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C159F6" w14:textId="77777777" w:rsidR="00E94B6C" w:rsidRPr="007078DF" w:rsidRDefault="004E51ED">
      <w:pPr>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noProof/>
          <w:sz w:val="24"/>
          <w:szCs w:val="24"/>
          <w:lang w:eastAsia="ru-RU"/>
        </w:rPr>
        <w:drawing>
          <wp:anchor distT="0" distB="0" distL="114300" distR="114300" simplePos="0" relativeHeight="251660288" behindDoc="0" locked="0" layoutInCell="1" allowOverlap="1" wp14:anchorId="7B36DAB6" wp14:editId="027161FF">
            <wp:simplePos x="0" y="0"/>
            <wp:positionH relativeFrom="margin">
              <wp:posOffset>-414020</wp:posOffset>
            </wp:positionH>
            <wp:positionV relativeFrom="margin">
              <wp:posOffset>6985</wp:posOffset>
            </wp:positionV>
            <wp:extent cx="840105" cy="774065"/>
            <wp:effectExtent l="0" t="0" r="0" b="698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40105" cy="774065"/>
                    </a:xfrm>
                    <a:prstGeom prst="rect">
                      <a:avLst/>
                    </a:prstGeom>
                    <a:noFill/>
                  </pic:spPr>
                </pic:pic>
              </a:graphicData>
            </a:graphic>
          </wp:anchor>
        </w:drawing>
      </w:r>
      <w:r w:rsidRPr="007078DF">
        <w:rPr>
          <w:rFonts w:ascii="Times New Roman" w:eastAsia="Times New Roman" w:hAnsi="Times New Roman" w:cs="Times New Roman"/>
          <w:sz w:val="24"/>
          <w:szCs w:val="24"/>
          <w:lang w:eastAsia="ru-RU"/>
        </w:rPr>
        <w:t>«Дальневосточный филиал Федерального государственного бюджетного образовательного учреждения высшего образования</w:t>
      </w:r>
    </w:p>
    <w:p w14:paraId="4EA4EB3D" w14:textId="77777777" w:rsidR="00E94B6C" w:rsidRPr="007078DF" w:rsidRDefault="004E51ED">
      <w:pPr>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«Всероссийская академия внешней торговли</w:t>
      </w:r>
    </w:p>
    <w:p w14:paraId="27E157D5" w14:textId="3ECE5862" w:rsidR="00E94B6C" w:rsidRPr="007078DF" w:rsidRDefault="004E51ED">
      <w:pPr>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 Министерства экономического развития Российской Федерации»</w:t>
      </w:r>
    </w:p>
    <w:p w14:paraId="0AF35A9A" w14:textId="2816F757" w:rsidR="00E94B6C" w:rsidRPr="007078DF" w:rsidRDefault="004E51ED">
      <w:pPr>
        <w:spacing w:after="0" w:line="240" w:lineRule="auto"/>
        <w:rPr>
          <w:rFonts w:ascii="Times New Roman" w:eastAsia="Calibri" w:hAnsi="Times New Roman" w:cs="Times New Roman"/>
          <w:sz w:val="20"/>
          <w:szCs w:val="20"/>
          <w:lang w:eastAsia="ru-RU"/>
        </w:rPr>
      </w:pPr>
      <w:r w:rsidRPr="007078DF">
        <w:rPr>
          <w:rFonts w:ascii="Times New Roman" w:eastAsia="Calibri"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236BC9AC" wp14:editId="141B8738">
                <wp:simplePos x="0" y="0"/>
                <wp:positionH relativeFrom="column">
                  <wp:posOffset>-706120</wp:posOffset>
                </wp:positionH>
                <wp:positionV relativeFrom="paragraph">
                  <wp:posOffset>95885</wp:posOffset>
                </wp:positionV>
                <wp:extent cx="6649720" cy="29210"/>
                <wp:effectExtent l="0" t="28575" r="17780" b="3746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49720" cy="29210"/>
                        </a:xfrm>
                        <a:prstGeom prst="line">
                          <a:avLst/>
                        </a:prstGeom>
                        <a:noFill/>
                        <a:ln w="57150" cmpd="thickThin">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0511EE" id="Прямая соединительная линия 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55.6pt,7.55pt" to="468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" strokeweight="4.5pt">
                <v:stroke linestyle="thickThin"/>
              </v:line>
            </w:pict>
          </mc:Fallback>
        </mc:AlternateContent>
      </w:r>
    </w:p>
    <w:p w14:paraId="34E77FB7" w14:textId="77777777" w:rsidR="00E94B6C" w:rsidRPr="007078DF" w:rsidRDefault="00E94B6C">
      <w:pPr>
        <w:spacing w:after="0" w:line="240" w:lineRule="auto"/>
        <w:jc w:val="center"/>
        <w:rPr>
          <w:rFonts w:ascii="Times New Roman" w:eastAsia="Calibri" w:hAnsi="Times New Roman" w:cs="Times New Roman"/>
          <w:b/>
          <w:bCs/>
          <w:caps/>
          <w:sz w:val="20"/>
          <w:szCs w:val="20"/>
          <w:lang w:eastAsia="ru-RU"/>
        </w:rPr>
      </w:pPr>
    </w:p>
    <w:p w14:paraId="301B6B0B" w14:textId="7C3D1076" w:rsidR="00E94B6C" w:rsidRPr="007078DF" w:rsidRDefault="00D34038">
      <w:pPr>
        <w:tabs>
          <w:tab w:val="left" w:pos="709"/>
        </w:tabs>
        <w:suppressAutoHyphens/>
        <w:spacing w:after="0" w:line="240" w:lineRule="auto"/>
        <w:jc w:val="center"/>
        <w:rPr>
          <w:rFonts w:ascii="Times New Roman" w:eastAsia="Times New Roman" w:hAnsi="Times New Roman" w:cs="Times New Roman"/>
          <w:b/>
          <w:caps/>
          <w:sz w:val="24"/>
          <w:szCs w:val="24"/>
          <w:lang w:eastAsia="ru-RU"/>
        </w:rPr>
      </w:pPr>
      <w:r w:rsidRPr="007078DF">
        <w:rPr>
          <w:rFonts w:ascii="Times New Roman" w:eastAsia="Times New Roman" w:hAnsi="Times New Roman" w:cs="Times New Roman"/>
          <w:b/>
          <w:caps/>
          <w:sz w:val="24"/>
          <w:szCs w:val="24"/>
          <w:lang w:eastAsia="ru-RU"/>
        </w:rPr>
        <w:t>кафедра «экономика и управление»</w:t>
      </w:r>
    </w:p>
    <w:p w14:paraId="26E65D7D" w14:textId="38EC1DDA" w:rsidR="00E94B6C" w:rsidRPr="007078DF" w:rsidRDefault="00E94B6C">
      <w:pPr>
        <w:tabs>
          <w:tab w:val="left" w:pos="709"/>
        </w:tabs>
        <w:suppressAutoHyphens/>
        <w:spacing w:after="0" w:line="240" w:lineRule="auto"/>
        <w:jc w:val="center"/>
        <w:rPr>
          <w:rFonts w:ascii="Times New Roman" w:eastAsia="Times New Roman" w:hAnsi="Times New Roman" w:cs="Times New Roman"/>
          <w:b/>
          <w:caps/>
          <w:sz w:val="24"/>
          <w:szCs w:val="24"/>
          <w:lang w:eastAsia="ru-RU"/>
        </w:rPr>
      </w:pPr>
    </w:p>
    <w:p w14:paraId="6E9D4BBD" w14:textId="5C0F9DE9" w:rsidR="00E94B6C" w:rsidRPr="007078DF" w:rsidRDefault="007078DF">
      <w:pPr>
        <w:tabs>
          <w:tab w:val="left" w:pos="709"/>
        </w:tabs>
        <w:suppressAutoHyphens/>
        <w:spacing w:after="0" w:line="240" w:lineRule="auto"/>
        <w:jc w:val="center"/>
        <w:rPr>
          <w:rFonts w:ascii="Times New Roman" w:eastAsia="Times New Roman" w:hAnsi="Times New Roman" w:cs="Times New Roman"/>
          <w:b/>
          <w:caps/>
          <w:sz w:val="24"/>
          <w:szCs w:val="24"/>
          <w:lang w:eastAsia="ru-RU"/>
        </w:rPr>
      </w:pPr>
      <w:r w:rsidRPr="007078DF">
        <w:rPr>
          <w:rFonts w:ascii="Times New Roman" w:eastAsia="Times New Roman" w:hAnsi="Times New Roman" w:cs="Times New Roman"/>
          <w:b/>
          <w:caps/>
          <w:noProof/>
          <w:sz w:val="20"/>
          <w:szCs w:val="20"/>
          <w:lang w:eastAsia="ru-RU"/>
        </w:rPr>
        <w:drawing>
          <wp:inline distT="0" distB="0" distL="0" distR="0" wp14:anchorId="5E29DDBE" wp14:editId="7DF88400">
            <wp:extent cx="5940425" cy="229425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2294255"/>
                    </a:xfrm>
                    <a:prstGeom prst="rect">
                      <a:avLst/>
                    </a:prstGeom>
                    <a:noFill/>
                    <a:ln>
                      <a:noFill/>
                    </a:ln>
                  </pic:spPr>
                </pic:pic>
              </a:graphicData>
            </a:graphic>
          </wp:inline>
        </w:drawing>
      </w:r>
    </w:p>
    <w:p w14:paraId="0C5937C2" w14:textId="77777777" w:rsidR="00216B63" w:rsidRPr="007078DF" w:rsidRDefault="00216B63">
      <w:pPr>
        <w:tabs>
          <w:tab w:val="left" w:pos="709"/>
        </w:tabs>
        <w:suppressAutoHyphens/>
        <w:spacing w:after="0" w:line="240" w:lineRule="auto"/>
        <w:jc w:val="center"/>
        <w:rPr>
          <w:rFonts w:ascii="Times New Roman" w:eastAsia="Times New Roman" w:hAnsi="Times New Roman" w:cs="Times New Roman"/>
          <w:b/>
          <w:caps/>
          <w:sz w:val="24"/>
          <w:szCs w:val="24"/>
          <w:lang w:eastAsia="ru-RU"/>
        </w:rPr>
      </w:pPr>
    </w:p>
    <w:p w14:paraId="236F8EDE" w14:textId="7F1F352C" w:rsidR="00E94B6C" w:rsidRPr="007078DF" w:rsidRDefault="00E94B6C">
      <w:pPr>
        <w:tabs>
          <w:tab w:val="left" w:pos="709"/>
        </w:tabs>
        <w:suppressAutoHyphens/>
        <w:spacing w:after="0" w:line="240" w:lineRule="auto"/>
        <w:jc w:val="center"/>
        <w:rPr>
          <w:rFonts w:ascii="Times New Roman" w:eastAsia="Times New Roman" w:hAnsi="Times New Roman" w:cs="Times New Roman"/>
          <w:b/>
          <w:caps/>
          <w:sz w:val="24"/>
          <w:szCs w:val="24"/>
          <w:lang w:eastAsia="ru-RU"/>
        </w:rPr>
      </w:pPr>
    </w:p>
    <w:p w14:paraId="6B47E446" w14:textId="77777777" w:rsidR="00D34038" w:rsidRPr="007078DF" w:rsidRDefault="00D34038">
      <w:pPr>
        <w:tabs>
          <w:tab w:val="left" w:pos="709"/>
        </w:tabs>
        <w:suppressAutoHyphens/>
        <w:spacing w:after="0" w:line="240" w:lineRule="auto"/>
        <w:jc w:val="center"/>
        <w:rPr>
          <w:rFonts w:ascii="Times New Roman" w:eastAsia="Times New Roman" w:hAnsi="Times New Roman" w:cs="Times New Roman"/>
          <w:b/>
          <w:caps/>
          <w:sz w:val="24"/>
          <w:szCs w:val="24"/>
          <w:lang w:eastAsia="ru-RU"/>
        </w:rPr>
      </w:pPr>
    </w:p>
    <w:p w14:paraId="61FD89DD" w14:textId="77777777" w:rsidR="00E94B6C" w:rsidRPr="007078DF" w:rsidRDefault="00E94B6C">
      <w:pPr>
        <w:tabs>
          <w:tab w:val="left" w:pos="0"/>
        </w:tabs>
        <w:suppressAutoHyphens/>
        <w:spacing w:after="0" w:line="240" w:lineRule="auto"/>
        <w:jc w:val="center"/>
        <w:rPr>
          <w:rFonts w:ascii="Times New Roman" w:eastAsia="Times New Roman" w:hAnsi="Times New Roman" w:cs="Times New Roman"/>
          <w:b/>
          <w:caps/>
          <w:sz w:val="24"/>
          <w:szCs w:val="24"/>
          <w:lang w:eastAsia="ru-RU"/>
        </w:rPr>
      </w:pPr>
    </w:p>
    <w:p w14:paraId="569ED088" w14:textId="77777777" w:rsidR="00E94B6C" w:rsidRPr="007078DF" w:rsidRDefault="00E94B6C" w:rsidP="00D34038">
      <w:pPr>
        <w:tabs>
          <w:tab w:val="left" w:pos="0"/>
        </w:tabs>
        <w:suppressAutoHyphens/>
        <w:spacing w:after="0" w:line="360" w:lineRule="auto"/>
        <w:jc w:val="center"/>
        <w:rPr>
          <w:rFonts w:ascii="Times New Roman" w:eastAsia="Times New Roman" w:hAnsi="Times New Roman" w:cs="Times New Roman"/>
          <w:b/>
          <w:caps/>
          <w:sz w:val="24"/>
          <w:szCs w:val="24"/>
          <w:lang w:eastAsia="ru-RU"/>
        </w:rPr>
      </w:pPr>
    </w:p>
    <w:p w14:paraId="629BE860" w14:textId="77777777" w:rsidR="00E94B6C" w:rsidRPr="007078DF" w:rsidRDefault="004E51ED" w:rsidP="00D34038">
      <w:pPr>
        <w:tabs>
          <w:tab w:val="left" w:pos="0"/>
        </w:tabs>
        <w:suppressAutoHyphens/>
        <w:spacing w:after="0" w:line="360" w:lineRule="auto"/>
        <w:jc w:val="center"/>
        <w:rPr>
          <w:rFonts w:ascii="Times New Roman" w:eastAsia="Times New Roman" w:hAnsi="Times New Roman" w:cs="Times New Roman"/>
          <w:b/>
          <w:caps/>
          <w:sz w:val="24"/>
          <w:szCs w:val="24"/>
          <w:lang w:eastAsia="ru-RU"/>
        </w:rPr>
      </w:pPr>
      <w:r w:rsidRPr="007078DF">
        <w:rPr>
          <w:rFonts w:ascii="Times New Roman" w:eastAsia="Times New Roman" w:hAnsi="Times New Roman" w:cs="Times New Roman"/>
          <w:b/>
          <w:caps/>
          <w:sz w:val="24"/>
          <w:szCs w:val="24"/>
          <w:lang w:eastAsia="ru-RU"/>
        </w:rPr>
        <w:t>ПРОГРАММА</w:t>
      </w:r>
    </w:p>
    <w:p w14:paraId="122E841E" w14:textId="77777777" w:rsidR="00E94B6C" w:rsidRPr="007078DF" w:rsidRDefault="004E51ED" w:rsidP="00D34038">
      <w:pPr>
        <w:keepNext/>
        <w:keepLines/>
        <w:tabs>
          <w:tab w:val="left" w:pos="0"/>
        </w:tabs>
        <w:spacing w:after="0" w:line="360" w:lineRule="auto"/>
        <w:jc w:val="center"/>
        <w:outlineLvl w:val="0"/>
        <w:rPr>
          <w:rFonts w:ascii="Times New Roman" w:eastAsia="Times New Roman" w:hAnsi="Times New Roman" w:cs="Times New Roman"/>
          <w:bCs/>
          <w:sz w:val="24"/>
          <w:szCs w:val="24"/>
        </w:rPr>
      </w:pPr>
      <w:r w:rsidRPr="007078DF">
        <w:rPr>
          <w:rFonts w:ascii="Times New Roman" w:eastAsia="Times New Roman" w:hAnsi="Times New Roman" w:cs="Times New Roman"/>
          <w:b/>
          <w:bCs/>
          <w:sz w:val="24"/>
          <w:szCs w:val="24"/>
        </w:rPr>
        <w:t>ГОСУДАРСТВЕННОЙ ИТОГОВОЙ АТТЕСТАЦИИ</w:t>
      </w:r>
      <w:r w:rsidRPr="007078DF">
        <w:rPr>
          <w:rFonts w:ascii="Times New Roman" w:eastAsia="Times New Roman" w:hAnsi="Times New Roman" w:cs="Times New Roman"/>
          <w:bCs/>
          <w:sz w:val="24"/>
          <w:szCs w:val="24"/>
        </w:rPr>
        <w:t xml:space="preserve"> </w:t>
      </w:r>
    </w:p>
    <w:p w14:paraId="1D8F3330" w14:textId="77777777" w:rsidR="00E94B6C" w:rsidRPr="007078DF" w:rsidRDefault="00E94B6C" w:rsidP="00D34038">
      <w:pPr>
        <w:keepNext/>
        <w:keepLines/>
        <w:tabs>
          <w:tab w:val="left" w:pos="0"/>
        </w:tabs>
        <w:spacing w:after="0" w:line="360" w:lineRule="auto"/>
        <w:outlineLvl w:val="0"/>
        <w:rPr>
          <w:rFonts w:ascii="Times New Roman" w:eastAsia="Times New Roman" w:hAnsi="Times New Roman" w:cs="Times New Roman"/>
          <w:b/>
          <w:bCs/>
        </w:rPr>
      </w:pPr>
    </w:p>
    <w:p w14:paraId="202431EB" w14:textId="77777777" w:rsidR="00D34038" w:rsidRPr="007078DF" w:rsidRDefault="00D34038" w:rsidP="00D34038">
      <w:pPr>
        <w:spacing w:after="0" w:line="360" w:lineRule="auto"/>
        <w:jc w:val="center"/>
        <w:outlineLvl w:val="5"/>
        <w:rPr>
          <w:rFonts w:ascii="Times New Roman" w:eastAsia="Times New Roman" w:hAnsi="Times New Roman" w:cs="Times New Roman"/>
          <w:b/>
          <w:bCs/>
          <w:sz w:val="26"/>
          <w:szCs w:val="26"/>
          <w:lang w:eastAsia="ru-RU"/>
        </w:rPr>
      </w:pPr>
      <w:r w:rsidRPr="007078DF">
        <w:rPr>
          <w:rFonts w:ascii="Times New Roman" w:eastAsia="Times New Roman" w:hAnsi="Times New Roman" w:cs="Times New Roman"/>
          <w:b/>
          <w:bCs/>
          <w:sz w:val="26"/>
          <w:szCs w:val="26"/>
          <w:lang w:eastAsia="ru-RU"/>
        </w:rPr>
        <w:t>Код и направление подготовки 38.03.01 «Экономика»</w:t>
      </w:r>
    </w:p>
    <w:p w14:paraId="279BCAF5" w14:textId="28D90130" w:rsidR="00D34038" w:rsidRPr="007078DF" w:rsidRDefault="00D34038" w:rsidP="00D34038">
      <w:pPr>
        <w:suppressAutoHyphens/>
        <w:spacing w:after="0" w:line="360" w:lineRule="auto"/>
        <w:jc w:val="center"/>
        <w:rPr>
          <w:rFonts w:ascii="Times New Roman" w:eastAsia="Calibri" w:hAnsi="Times New Roman" w:cs="Times New Roman"/>
          <w:b/>
          <w:sz w:val="26"/>
          <w:szCs w:val="26"/>
          <w:lang w:eastAsia="ar-SA"/>
        </w:rPr>
      </w:pPr>
      <w:r w:rsidRPr="007078DF">
        <w:rPr>
          <w:rFonts w:ascii="Times New Roman" w:eastAsia="Calibri" w:hAnsi="Times New Roman" w:cs="Times New Roman"/>
          <w:b/>
          <w:sz w:val="26"/>
          <w:szCs w:val="26"/>
          <w:lang w:eastAsia="ar-SA"/>
        </w:rPr>
        <w:t>Направленность (профиль) «</w:t>
      </w:r>
      <w:r w:rsidR="00925ECD" w:rsidRPr="007078DF">
        <w:rPr>
          <w:rFonts w:ascii="Times New Roman" w:eastAsia="Calibri" w:hAnsi="Times New Roman" w:cs="Times New Roman"/>
          <w:b/>
          <w:sz w:val="26"/>
          <w:szCs w:val="26"/>
          <w:lang w:eastAsia="ar-SA"/>
        </w:rPr>
        <w:t>Мировая экономика</w:t>
      </w:r>
      <w:r w:rsidRPr="007078DF">
        <w:rPr>
          <w:rFonts w:ascii="Times New Roman" w:eastAsia="Calibri" w:hAnsi="Times New Roman" w:cs="Times New Roman"/>
          <w:b/>
          <w:sz w:val="26"/>
          <w:szCs w:val="26"/>
          <w:lang w:eastAsia="ar-SA"/>
        </w:rPr>
        <w:t>»</w:t>
      </w:r>
    </w:p>
    <w:p w14:paraId="1EC5D087" w14:textId="77777777" w:rsidR="00D34038" w:rsidRPr="007078DF" w:rsidRDefault="00D34038" w:rsidP="00D34038">
      <w:pPr>
        <w:suppressAutoHyphens/>
        <w:spacing w:after="0" w:line="360" w:lineRule="auto"/>
        <w:jc w:val="center"/>
        <w:rPr>
          <w:rFonts w:ascii="Times New Roman" w:eastAsia="Calibri" w:hAnsi="Times New Roman" w:cs="Times New Roman"/>
          <w:b/>
          <w:sz w:val="26"/>
          <w:szCs w:val="26"/>
          <w:lang w:eastAsia="ru-RU"/>
        </w:rPr>
      </w:pPr>
      <w:r w:rsidRPr="007078DF">
        <w:rPr>
          <w:rFonts w:ascii="Times New Roman" w:eastAsia="Calibri" w:hAnsi="Times New Roman" w:cs="Times New Roman"/>
          <w:b/>
          <w:sz w:val="26"/>
          <w:szCs w:val="26"/>
          <w:lang w:eastAsia="ru-RU"/>
        </w:rPr>
        <w:t>Уровень квалификации выпускника - бакалавр</w:t>
      </w:r>
    </w:p>
    <w:p w14:paraId="25DD9560" w14:textId="77777777" w:rsidR="00D34038" w:rsidRPr="007078DF" w:rsidRDefault="00D34038" w:rsidP="00D34038">
      <w:pPr>
        <w:spacing w:after="0" w:line="360" w:lineRule="auto"/>
        <w:jc w:val="center"/>
        <w:outlineLvl w:val="5"/>
        <w:rPr>
          <w:rFonts w:ascii="Times New Roman" w:eastAsia="Times New Roman" w:hAnsi="Times New Roman" w:cs="Times New Roman"/>
          <w:b/>
          <w:bCs/>
          <w:sz w:val="26"/>
          <w:szCs w:val="26"/>
          <w:lang w:eastAsia="ru-RU"/>
        </w:rPr>
      </w:pPr>
      <w:r w:rsidRPr="007078DF">
        <w:rPr>
          <w:rFonts w:ascii="Times New Roman" w:eastAsia="Times New Roman" w:hAnsi="Times New Roman" w:cs="Times New Roman"/>
          <w:b/>
          <w:bCs/>
          <w:sz w:val="26"/>
          <w:szCs w:val="26"/>
          <w:lang w:eastAsia="ru-RU"/>
        </w:rPr>
        <w:t>Форма подготовки – очная</w:t>
      </w:r>
    </w:p>
    <w:p w14:paraId="40B83E8B" w14:textId="3ADFBAF3" w:rsidR="00D34038" w:rsidRPr="007078DF" w:rsidRDefault="00D34038" w:rsidP="00D34038">
      <w:pPr>
        <w:spacing w:after="0" w:line="360" w:lineRule="auto"/>
        <w:jc w:val="center"/>
        <w:outlineLvl w:val="5"/>
        <w:rPr>
          <w:rFonts w:ascii="Times New Roman" w:eastAsia="Times New Roman" w:hAnsi="Times New Roman" w:cs="Times New Roman"/>
          <w:b/>
          <w:bCs/>
          <w:sz w:val="24"/>
          <w:szCs w:val="24"/>
          <w:lang w:eastAsia="ru-RU"/>
        </w:rPr>
      </w:pPr>
      <w:r w:rsidRPr="007078DF">
        <w:rPr>
          <w:rFonts w:ascii="Times New Roman" w:eastAsia="Times New Roman" w:hAnsi="Times New Roman" w:cs="Times New Roman"/>
          <w:b/>
          <w:bCs/>
          <w:sz w:val="26"/>
          <w:szCs w:val="26"/>
          <w:lang w:eastAsia="ru-RU"/>
        </w:rPr>
        <w:t>Год набора 202</w:t>
      </w:r>
      <w:r w:rsidR="007078DF" w:rsidRPr="007078DF">
        <w:rPr>
          <w:rFonts w:ascii="Times New Roman" w:eastAsia="Times New Roman" w:hAnsi="Times New Roman" w:cs="Times New Roman"/>
          <w:b/>
          <w:bCs/>
          <w:sz w:val="26"/>
          <w:szCs w:val="26"/>
          <w:lang w:eastAsia="ru-RU"/>
        </w:rPr>
        <w:t>5</w:t>
      </w:r>
    </w:p>
    <w:p w14:paraId="150D8E27" w14:textId="77777777" w:rsidR="00E94B6C" w:rsidRPr="007078DF" w:rsidRDefault="00E94B6C" w:rsidP="00D34038">
      <w:pPr>
        <w:pStyle w:val="a9"/>
        <w:tabs>
          <w:tab w:val="left" w:pos="0"/>
        </w:tabs>
        <w:spacing w:line="360" w:lineRule="auto"/>
        <w:jc w:val="center"/>
        <w:rPr>
          <w:rFonts w:ascii="Times New Roman" w:eastAsia="MS Mincho" w:hAnsi="Times New Roman" w:cs="Times New Roman"/>
          <w:b/>
          <w:sz w:val="24"/>
          <w:szCs w:val="24"/>
        </w:rPr>
      </w:pPr>
    </w:p>
    <w:p w14:paraId="2C9FACE2" w14:textId="77777777" w:rsidR="00E94B6C" w:rsidRPr="007078DF" w:rsidRDefault="00E94B6C" w:rsidP="00D34038">
      <w:pPr>
        <w:suppressAutoHyphens/>
        <w:spacing w:after="0" w:line="360" w:lineRule="auto"/>
        <w:rPr>
          <w:rFonts w:ascii="Times New Roman" w:eastAsia="Calibri" w:hAnsi="Times New Roman" w:cs="Times New Roman"/>
          <w:lang w:eastAsia="ru-RU"/>
        </w:rPr>
      </w:pPr>
    </w:p>
    <w:p w14:paraId="04B82209" w14:textId="77777777" w:rsidR="00E94B6C" w:rsidRPr="007078DF" w:rsidRDefault="00E94B6C">
      <w:pPr>
        <w:suppressAutoHyphens/>
        <w:spacing w:after="0" w:line="240" w:lineRule="auto"/>
        <w:rPr>
          <w:rFonts w:ascii="Times New Roman" w:eastAsia="Calibri" w:hAnsi="Times New Roman" w:cs="Times New Roman"/>
          <w:lang w:eastAsia="ru-RU"/>
        </w:rPr>
      </w:pPr>
    </w:p>
    <w:p w14:paraId="26FE7522" w14:textId="77777777" w:rsidR="00E94B6C" w:rsidRPr="007078DF" w:rsidRDefault="00E94B6C">
      <w:pPr>
        <w:suppressAutoHyphens/>
        <w:spacing w:after="0" w:line="240" w:lineRule="auto"/>
        <w:rPr>
          <w:rFonts w:ascii="Times New Roman" w:eastAsia="Calibri" w:hAnsi="Times New Roman" w:cs="Times New Roman"/>
          <w:lang w:eastAsia="ru-RU"/>
        </w:rPr>
      </w:pPr>
    </w:p>
    <w:p w14:paraId="473D0B8D" w14:textId="77777777" w:rsidR="00216B63" w:rsidRPr="007078DF" w:rsidRDefault="00216B63">
      <w:pPr>
        <w:suppressAutoHyphens/>
        <w:spacing w:after="0" w:line="240" w:lineRule="auto"/>
        <w:rPr>
          <w:rFonts w:ascii="Times New Roman" w:eastAsia="Calibri" w:hAnsi="Times New Roman" w:cs="Times New Roman"/>
          <w:lang w:eastAsia="ru-RU"/>
        </w:rPr>
      </w:pPr>
    </w:p>
    <w:p w14:paraId="0DD3EE5F" w14:textId="77777777" w:rsidR="00E94B6C" w:rsidRPr="007078DF" w:rsidRDefault="00E94B6C">
      <w:pPr>
        <w:suppressAutoHyphens/>
        <w:spacing w:after="0" w:line="240" w:lineRule="auto"/>
        <w:rPr>
          <w:rFonts w:ascii="Times New Roman" w:eastAsia="Calibri" w:hAnsi="Times New Roman" w:cs="Times New Roman"/>
          <w:lang w:eastAsia="ru-RU"/>
        </w:rPr>
      </w:pPr>
    </w:p>
    <w:p w14:paraId="166C60AC" w14:textId="77777777" w:rsidR="00E94B6C" w:rsidRPr="007078DF" w:rsidRDefault="00E94B6C">
      <w:pPr>
        <w:suppressAutoHyphens/>
        <w:spacing w:after="0" w:line="240" w:lineRule="auto"/>
        <w:rPr>
          <w:rFonts w:ascii="Times New Roman" w:eastAsia="Calibri" w:hAnsi="Times New Roman" w:cs="Times New Roman"/>
          <w:lang w:eastAsia="ru-RU"/>
        </w:rPr>
      </w:pPr>
    </w:p>
    <w:p w14:paraId="56C555C3" w14:textId="77777777" w:rsidR="00E94B6C" w:rsidRPr="007078DF" w:rsidRDefault="00E94B6C">
      <w:pPr>
        <w:suppressAutoHyphens/>
        <w:spacing w:after="0" w:line="240" w:lineRule="auto"/>
        <w:rPr>
          <w:rFonts w:ascii="Times New Roman" w:eastAsia="Calibri" w:hAnsi="Times New Roman" w:cs="Times New Roman"/>
          <w:lang w:eastAsia="ru-RU"/>
        </w:rPr>
      </w:pPr>
    </w:p>
    <w:p w14:paraId="6B780B47" w14:textId="77777777" w:rsidR="00E94B6C" w:rsidRPr="007078DF" w:rsidRDefault="00E94B6C">
      <w:pPr>
        <w:suppressAutoHyphens/>
        <w:spacing w:after="0" w:line="240" w:lineRule="auto"/>
        <w:rPr>
          <w:rFonts w:ascii="Times New Roman" w:eastAsia="Calibri" w:hAnsi="Times New Roman" w:cs="Times New Roman"/>
          <w:lang w:eastAsia="ru-RU"/>
        </w:rPr>
      </w:pPr>
    </w:p>
    <w:p w14:paraId="7755A324" w14:textId="77777777" w:rsidR="00E94B6C" w:rsidRPr="007078DF" w:rsidRDefault="00E94B6C">
      <w:pPr>
        <w:suppressAutoHyphens/>
        <w:spacing w:after="0" w:line="240" w:lineRule="auto"/>
        <w:rPr>
          <w:rFonts w:ascii="Times New Roman" w:eastAsia="Calibri" w:hAnsi="Times New Roman" w:cs="Times New Roman"/>
          <w:lang w:eastAsia="ru-RU"/>
        </w:rPr>
      </w:pPr>
    </w:p>
    <w:p w14:paraId="2B60A220" w14:textId="77777777" w:rsidR="00E94B6C" w:rsidRPr="007078DF" w:rsidRDefault="00E94B6C">
      <w:pPr>
        <w:suppressAutoHyphens/>
        <w:spacing w:after="0" w:line="240" w:lineRule="auto"/>
        <w:rPr>
          <w:rFonts w:ascii="Times New Roman" w:eastAsia="Calibri" w:hAnsi="Times New Roman" w:cs="Times New Roman"/>
          <w:lang w:eastAsia="ru-RU"/>
        </w:rPr>
      </w:pPr>
    </w:p>
    <w:p w14:paraId="35387DD1" w14:textId="77777777" w:rsidR="00E94B6C" w:rsidRPr="007078DF" w:rsidRDefault="00E94B6C">
      <w:pPr>
        <w:suppressAutoHyphens/>
        <w:spacing w:after="0" w:line="240" w:lineRule="auto"/>
        <w:rPr>
          <w:rFonts w:ascii="Times New Roman" w:eastAsia="Calibri" w:hAnsi="Times New Roman" w:cs="Times New Roman"/>
          <w:lang w:eastAsia="ru-RU"/>
        </w:rPr>
      </w:pPr>
    </w:p>
    <w:p w14:paraId="533F8CBF" w14:textId="77777777" w:rsidR="00E94B6C" w:rsidRPr="007078DF" w:rsidRDefault="004E51ED">
      <w:pPr>
        <w:tabs>
          <w:tab w:val="left" w:pos="4404"/>
        </w:tabs>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г. Петропавловск-Камчатский</w:t>
      </w:r>
    </w:p>
    <w:p w14:paraId="480762B6" w14:textId="573A98E9" w:rsidR="00E94B6C" w:rsidRPr="007078DF" w:rsidRDefault="004E51ED">
      <w:pPr>
        <w:tabs>
          <w:tab w:val="left" w:pos="4404"/>
        </w:tabs>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202</w:t>
      </w:r>
      <w:r w:rsidR="00216B63" w:rsidRPr="007078DF">
        <w:rPr>
          <w:rFonts w:ascii="Times New Roman" w:eastAsia="Times New Roman" w:hAnsi="Times New Roman" w:cs="Times New Roman"/>
          <w:sz w:val="24"/>
          <w:szCs w:val="24"/>
          <w:lang w:eastAsia="ru-RU"/>
        </w:rPr>
        <w:t>6</w:t>
      </w:r>
      <w:r w:rsidR="00497CC3">
        <w:rPr>
          <w:rFonts w:ascii="Times New Roman" w:eastAsia="Times New Roman" w:hAnsi="Times New Roman" w:cs="Times New Roman"/>
          <w:sz w:val="24"/>
          <w:szCs w:val="24"/>
          <w:lang w:eastAsia="ru-RU"/>
        </w:rPr>
        <w:t xml:space="preserve"> г.</w:t>
      </w:r>
      <w:bookmarkStart w:id="0" w:name="_GoBack"/>
      <w:bookmarkEnd w:id="0"/>
    </w:p>
    <w:p w14:paraId="415D9A3B" w14:textId="77777777" w:rsidR="00E94B6C" w:rsidRPr="007078DF" w:rsidRDefault="004E51ED">
      <w:pPr>
        <w:spacing w:after="0" w:line="240" w:lineRule="auto"/>
        <w:jc w:val="center"/>
        <w:rPr>
          <w:rFonts w:ascii="Times New Roman" w:eastAsia="Calibri" w:hAnsi="Times New Roman" w:cs="Times New Roman"/>
          <w:b/>
          <w:sz w:val="24"/>
          <w:szCs w:val="24"/>
        </w:rPr>
      </w:pPr>
      <w:r w:rsidRPr="007078DF">
        <w:rPr>
          <w:rFonts w:ascii="Times New Roman" w:eastAsia="Calibri" w:hAnsi="Times New Roman" w:cs="Times New Roman"/>
          <w:b/>
          <w:sz w:val="24"/>
          <w:szCs w:val="24"/>
        </w:rPr>
        <w:lastRenderedPageBreak/>
        <w:t>СОДЕРЖАНИЕ</w:t>
      </w:r>
    </w:p>
    <w:p w14:paraId="3EF2A778" w14:textId="77777777" w:rsidR="00E94B6C" w:rsidRPr="007078DF" w:rsidRDefault="00E94B6C">
      <w:pPr>
        <w:spacing w:after="0" w:line="240" w:lineRule="auto"/>
        <w:jc w:val="center"/>
        <w:rPr>
          <w:rFonts w:ascii="Times New Roman" w:eastAsia="Calibri" w:hAnsi="Times New Roman" w:cs="Times New Roman"/>
          <w:b/>
          <w:sz w:val="24"/>
          <w:szCs w:val="24"/>
        </w:rPr>
      </w:pPr>
    </w:p>
    <w:tbl>
      <w:tblPr>
        <w:tblStyle w:val="2a"/>
        <w:tblW w:w="9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1"/>
        <w:gridCol w:w="8306"/>
        <w:gridCol w:w="516"/>
      </w:tblGrid>
      <w:tr w:rsidR="00E94B6C" w:rsidRPr="007078DF" w14:paraId="330EC162" w14:textId="77777777">
        <w:trPr>
          <w:trHeight w:val="131"/>
        </w:trPr>
        <w:tc>
          <w:tcPr>
            <w:tcW w:w="761" w:type="dxa"/>
          </w:tcPr>
          <w:p w14:paraId="7E0F7EDB"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1.</w:t>
            </w:r>
          </w:p>
        </w:tc>
        <w:tc>
          <w:tcPr>
            <w:tcW w:w="8306" w:type="dxa"/>
          </w:tcPr>
          <w:p w14:paraId="338296B7" w14:textId="77777777" w:rsidR="00E94B6C" w:rsidRPr="007078DF" w:rsidRDefault="004E51ED">
            <w:pPr>
              <w:suppressAutoHyphens/>
              <w:spacing w:after="0" w:line="240" w:lineRule="auto"/>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Общие положения</w:t>
            </w:r>
          </w:p>
        </w:tc>
        <w:tc>
          <w:tcPr>
            <w:tcW w:w="516" w:type="dxa"/>
            <w:vAlign w:val="bottom"/>
          </w:tcPr>
          <w:p w14:paraId="33DCA766"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3</w:t>
            </w:r>
          </w:p>
        </w:tc>
      </w:tr>
      <w:tr w:rsidR="00E94B6C" w:rsidRPr="007078DF" w14:paraId="18750B09" w14:textId="77777777">
        <w:trPr>
          <w:trHeight w:val="330"/>
        </w:trPr>
        <w:tc>
          <w:tcPr>
            <w:tcW w:w="761" w:type="dxa"/>
          </w:tcPr>
          <w:p w14:paraId="581D9176" w14:textId="77777777" w:rsidR="00E94B6C" w:rsidRPr="007078DF" w:rsidRDefault="004E51ED">
            <w:pPr>
              <w:spacing w:after="0" w:line="240" w:lineRule="auto"/>
              <w:jc w:val="both"/>
              <w:rPr>
                <w:rFonts w:ascii="Times New Roman" w:eastAsia="Calibri" w:hAnsi="Times New Roman" w:cs="Times New Roman"/>
                <w:sz w:val="24"/>
                <w:szCs w:val="24"/>
                <w:lang w:val="en-US"/>
              </w:rPr>
            </w:pPr>
            <w:r w:rsidRPr="007078DF">
              <w:rPr>
                <w:rFonts w:ascii="Times New Roman" w:eastAsia="Calibri" w:hAnsi="Times New Roman" w:cs="Times New Roman"/>
                <w:sz w:val="24"/>
                <w:szCs w:val="24"/>
              </w:rPr>
              <w:t>1.1</w:t>
            </w:r>
          </w:p>
        </w:tc>
        <w:tc>
          <w:tcPr>
            <w:tcW w:w="8306" w:type="dxa"/>
          </w:tcPr>
          <w:p w14:paraId="016232F0"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Цель и задачи государственной итоговой аттестации</w:t>
            </w:r>
          </w:p>
        </w:tc>
        <w:tc>
          <w:tcPr>
            <w:tcW w:w="516" w:type="dxa"/>
            <w:vAlign w:val="bottom"/>
          </w:tcPr>
          <w:p w14:paraId="2F48D736"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4</w:t>
            </w:r>
          </w:p>
        </w:tc>
      </w:tr>
      <w:tr w:rsidR="00E94B6C" w:rsidRPr="007078DF" w14:paraId="2D573866" w14:textId="77777777">
        <w:trPr>
          <w:trHeight w:val="159"/>
        </w:trPr>
        <w:tc>
          <w:tcPr>
            <w:tcW w:w="761" w:type="dxa"/>
          </w:tcPr>
          <w:p w14:paraId="5D352422"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2.</w:t>
            </w:r>
          </w:p>
        </w:tc>
        <w:tc>
          <w:tcPr>
            <w:tcW w:w="8306" w:type="dxa"/>
          </w:tcPr>
          <w:p w14:paraId="5AB815F6"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Виды и объем государственной итоговой аттестации</w:t>
            </w:r>
          </w:p>
        </w:tc>
        <w:tc>
          <w:tcPr>
            <w:tcW w:w="516" w:type="dxa"/>
            <w:vAlign w:val="bottom"/>
          </w:tcPr>
          <w:p w14:paraId="632F6C36"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5</w:t>
            </w:r>
          </w:p>
        </w:tc>
      </w:tr>
      <w:tr w:rsidR="00E94B6C" w:rsidRPr="007078DF" w14:paraId="60A55217" w14:textId="77777777">
        <w:trPr>
          <w:trHeight w:val="324"/>
        </w:trPr>
        <w:tc>
          <w:tcPr>
            <w:tcW w:w="761" w:type="dxa"/>
          </w:tcPr>
          <w:p w14:paraId="061B604C"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3.</w:t>
            </w:r>
          </w:p>
        </w:tc>
        <w:tc>
          <w:tcPr>
            <w:tcW w:w="8306" w:type="dxa"/>
          </w:tcPr>
          <w:p w14:paraId="634A02C6"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Times New Roman" w:hAnsi="Times New Roman" w:cs="Times New Roman"/>
                <w:sz w:val="24"/>
                <w:szCs w:val="24"/>
              </w:rPr>
              <w:t>Результаты освоения основной профессиональной образовательной программы высшего образования</w:t>
            </w:r>
          </w:p>
        </w:tc>
        <w:tc>
          <w:tcPr>
            <w:tcW w:w="516" w:type="dxa"/>
            <w:vAlign w:val="bottom"/>
          </w:tcPr>
          <w:p w14:paraId="2959447E"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5</w:t>
            </w:r>
          </w:p>
        </w:tc>
      </w:tr>
      <w:tr w:rsidR="00E94B6C" w:rsidRPr="007078DF" w14:paraId="5DE121A3" w14:textId="77777777">
        <w:trPr>
          <w:trHeight w:val="324"/>
        </w:trPr>
        <w:tc>
          <w:tcPr>
            <w:tcW w:w="761" w:type="dxa"/>
          </w:tcPr>
          <w:p w14:paraId="414B1EA9"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3.1</w:t>
            </w:r>
          </w:p>
        </w:tc>
        <w:tc>
          <w:tcPr>
            <w:tcW w:w="8306" w:type="dxa"/>
          </w:tcPr>
          <w:p w14:paraId="79E41F38" w14:textId="77777777" w:rsidR="00E94B6C" w:rsidRPr="007078DF" w:rsidRDefault="004E51ED">
            <w:pPr>
              <w:spacing w:after="0" w:line="240" w:lineRule="auto"/>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Перечень компетенций, которые должен продемонстрировать обучающийся при освоении основной профессиональной образовательной программы</w:t>
            </w:r>
          </w:p>
        </w:tc>
        <w:tc>
          <w:tcPr>
            <w:tcW w:w="516" w:type="dxa"/>
            <w:vAlign w:val="bottom"/>
          </w:tcPr>
          <w:p w14:paraId="3F8EA1C7"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5</w:t>
            </w:r>
          </w:p>
        </w:tc>
      </w:tr>
      <w:tr w:rsidR="00E94B6C" w:rsidRPr="007078DF" w14:paraId="2B1F708F" w14:textId="77777777">
        <w:trPr>
          <w:trHeight w:val="165"/>
        </w:trPr>
        <w:tc>
          <w:tcPr>
            <w:tcW w:w="761" w:type="dxa"/>
          </w:tcPr>
          <w:p w14:paraId="20D45BF5"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lang w:val="en-US"/>
              </w:rPr>
              <w:t>3.2</w:t>
            </w:r>
          </w:p>
        </w:tc>
        <w:tc>
          <w:tcPr>
            <w:tcW w:w="8306" w:type="dxa"/>
          </w:tcPr>
          <w:p w14:paraId="0DD89582"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Перечень компетенций, которые должен продемонстрировать обучающийся при сдаче государственного экзамена </w:t>
            </w:r>
          </w:p>
        </w:tc>
        <w:tc>
          <w:tcPr>
            <w:tcW w:w="516" w:type="dxa"/>
            <w:vAlign w:val="bottom"/>
          </w:tcPr>
          <w:p w14:paraId="48EC44FD"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7</w:t>
            </w:r>
          </w:p>
        </w:tc>
      </w:tr>
      <w:tr w:rsidR="00E94B6C" w:rsidRPr="007078DF" w14:paraId="59E56EE5" w14:textId="77777777">
        <w:trPr>
          <w:trHeight w:val="324"/>
        </w:trPr>
        <w:tc>
          <w:tcPr>
            <w:tcW w:w="761" w:type="dxa"/>
          </w:tcPr>
          <w:p w14:paraId="702DDED6"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3.3</w:t>
            </w:r>
          </w:p>
        </w:tc>
        <w:tc>
          <w:tcPr>
            <w:tcW w:w="8306" w:type="dxa"/>
          </w:tcPr>
          <w:p w14:paraId="2ACA9D1F" w14:textId="77777777" w:rsidR="00E94B6C" w:rsidRPr="007078DF" w:rsidRDefault="004E51ED">
            <w:pPr>
              <w:suppressAutoHyphens/>
              <w:spacing w:after="0" w:line="240" w:lineRule="auto"/>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Перечень компетенций, которые должен продемонстрировать обучающийся при защите выпускной квалификационной работы</w:t>
            </w:r>
          </w:p>
        </w:tc>
        <w:tc>
          <w:tcPr>
            <w:tcW w:w="516" w:type="dxa"/>
            <w:vAlign w:val="bottom"/>
          </w:tcPr>
          <w:p w14:paraId="39FA7EF6" w14:textId="77777777" w:rsidR="00E94B6C" w:rsidRPr="007078DF" w:rsidRDefault="004E51ED">
            <w:pPr>
              <w:suppressAutoHyphens/>
              <w:spacing w:after="0" w:line="240" w:lineRule="auto"/>
              <w:jc w:val="right"/>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8</w:t>
            </w:r>
          </w:p>
        </w:tc>
      </w:tr>
      <w:tr w:rsidR="00E94B6C" w:rsidRPr="007078DF" w14:paraId="212F2A7E" w14:textId="77777777">
        <w:trPr>
          <w:trHeight w:val="330"/>
        </w:trPr>
        <w:tc>
          <w:tcPr>
            <w:tcW w:w="761" w:type="dxa"/>
          </w:tcPr>
          <w:p w14:paraId="51DC24A0"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4.</w:t>
            </w:r>
          </w:p>
        </w:tc>
        <w:tc>
          <w:tcPr>
            <w:tcW w:w="8306" w:type="dxa"/>
          </w:tcPr>
          <w:p w14:paraId="0575FB60" w14:textId="77777777" w:rsidR="00E94B6C" w:rsidRPr="007078DF" w:rsidRDefault="004E51ED">
            <w:pPr>
              <w:suppressAutoHyphens/>
              <w:spacing w:after="0" w:line="240" w:lineRule="auto"/>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Содержание государственного экзамена</w:t>
            </w:r>
          </w:p>
        </w:tc>
        <w:tc>
          <w:tcPr>
            <w:tcW w:w="516" w:type="dxa"/>
            <w:vAlign w:val="bottom"/>
          </w:tcPr>
          <w:p w14:paraId="1A393EE9" w14:textId="77777777" w:rsidR="00E94B6C" w:rsidRPr="007078DF" w:rsidRDefault="004E51ED">
            <w:pPr>
              <w:suppressAutoHyphens/>
              <w:spacing w:after="0" w:line="240" w:lineRule="auto"/>
              <w:jc w:val="right"/>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8</w:t>
            </w:r>
          </w:p>
        </w:tc>
      </w:tr>
      <w:tr w:rsidR="00E94B6C" w:rsidRPr="007078DF" w14:paraId="5E20C75F" w14:textId="77777777">
        <w:trPr>
          <w:trHeight w:val="324"/>
        </w:trPr>
        <w:tc>
          <w:tcPr>
            <w:tcW w:w="761" w:type="dxa"/>
          </w:tcPr>
          <w:p w14:paraId="297DDFF1"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4.1</w:t>
            </w:r>
          </w:p>
        </w:tc>
        <w:tc>
          <w:tcPr>
            <w:tcW w:w="8306" w:type="dxa"/>
          </w:tcPr>
          <w:p w14:paraId="5D04F4EB" w14:textId="77777777" w:rsidR="00E94B6C" w:rsidRPr="007078DF" w:rsidRDefault="004E51ED">
            <w:pPr>
              <w:suppressAutoHyphens/>
              <w:spacing w:after="0" w:line="240" w:lineRule="auto"/>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Типовые контрольные задания и иные материалы, необходимые для оценки результатов освоения основной профессиональной образовательной программы (государственный экзамен)</w:t>
            </w:r>
          </w:p>
        </w:tc>
        <w:tc>
          <w:tcPr>
            <w:tcW w:w="516" w:type="dxa"/>
            <w:vAlign w:val="bottom"/>
          </w:tcPr>
          <w:p w14:paraId="2234C971"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8</w:t>
            </w:r>
          </w:p>
        </w:tc>
      </w:tr>
      <w:tr w:rsidR="00E94B6C" w:rsidRPr="007078DF" w14:paraId="79C9F0BC" w14:textId="77777777">
        <w:trPr>
          <w:trHeight w:val="324"/>
        </w:trPr>
        <w:tc>
          <w:tcPr>
            <w:tcW w:w="761" w:type="dxa"/>
          </w:tcPr>
          <w:p w14:paraId="2A8D60C1" w14:textId="77777777" w:rsidR="00E94B6C" w:rsidRPr="007078DF" w:rsidRDefault="004E51ED">
            <w:pPr>
              <w:spacing w:after="0" w:line="240" w:lineRule="auto"/>
              <w:jc w:val="both"/>
              <w:rPr>
                <w:rFonts w:ascii="Times New Roman" w:eastAsia="Calibri" w:hAnsi="Times New Roman" w:cs="Times New Roman"/>
                <w:sz w:val="24"/>
                <w:szCs w:val="24"/>
                <w:lang w:val="en-US"/>
              </w:rPr>
            </w:pPr>
            <w:r w:rsidRPr="007078DF">
              <w:rPr>
                <w:rFonts w:ascii="Times New Roman" w:eastAsia="Calibri" w:hAnsi="Times New Roman" w:cs="Times New Roman"/>
                <w:sz w:val="24"/>
                <w:szCs w:val="24"/>
                <w:lang w:val="en-US"/>
              </w:rPr>
              <w:t>4.2</w:t>
            </w:r>
          </w:p>
        </w:tc>
        <w:tc>
          <w:tcPr>
            <w:tcW w:w="8306" w:type="dxa"/>
          </w:tcPr>
          <w:p w14:paraId="0CC58C68"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Примерный перечень ситуационных заданий для государственной итоговой аттестации в форме государственного экзамена</w:t>
            </w:r>
          </w:p>
        </w:tc>
        <w:tc>
          <w:tcPr>
            <w:tcW w:w="516" w:type="dxa"/>
            <w:vAlign w:val="bottom"/>
          </w:tcPr>
          <w:p w14:paraId="11A81F6A"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10</w:t>
            </w:r>
          </w:p>
        </w:tc>
      </w:tr>
      <w:tr w:rsidR="00E94B6C" w:rsidRPr="007078DF" w14:paraId="255CF24C" w14:textId="77777777">
        <w:trPr>
          <w:trHeight w:val="324"/>
        </w:trPr>
        <w:tc>
          <w:tcPr>
            <w:tcW w:w="761" w:type="dxa"/>
          </w:tcPr>
          <w:p w14:paraId="53254439"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4.3</w:t>
            </w:r>
          </w:p>
        </w:tc>
        <w:tc>
          <w:tcPr>
            <w:tcW w:w="8306" w:type="dxa"/>
          </w:tcPr>
          <w:p w14:paraId="57B71626" w14:textId="77777777" w:rsidR="00E94B6C" w:rsidRPr="007078DF" w:rsidRDefault="004E51ED">
            <w:pPr>
              <w:suppressAutoHyphens/>
              <w:spacing w:after="0" w:line="240" w:lineRule="auto"/>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Учебно-методическое и информационное обеспечение государственного экзамена</w:t>
            </w:r>
          </w:p>
        </w:tc>
        <w:tc>
          <w:tcPr>
            <w:tcW w:w="516" w:type="dxa"/>
            <w:vAlign w:val="bottom"/>
          </w:tcPr>
          <w:p w14:paraId="25D988AC" w14:textId="77777777" w:rsidR="00E94B6C" w:rsidRPr="007078DF" w:rsidRDefault="004E51ED">
            <w:pPr>
              <w:suppressAutoHyphens/>
              <w:spacing w:after="0" w:line="240" w:lineRule="auto"/>
              <w:jc w:val="right"/>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13</w:t>
            </w:r>
          </w:p>
        </w:tc>
      </w:tr>
      <w:tr w:rsidR="00E94B6C" w:rsidRPr="007078DF" w14:paraId="6ECD08D8" w14:textId="77777777">
        <w:trPr>
          <w:trHeight w:val="324"/>
        </w:trPr>
        <w:tc>
          <w:tcPr>
            <w:tcW w:w="761" w:type="dxa"/>
          </w:tcPr>
          <w:p w14:paraId="79C80FD8"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4.4</w:t>
            </w:r>
          </w:p>
        </w:tc>
        <w:tc>
          <w:tcPr>
            <w:tcW w:w="8306" w:type="dxa"/>
          </w:tcPr>
          <w:p w14:paraId="0B14C131" w14:textId="77777777" w:rsidR="00E94B6C" w:rsidRPr="007078DF" w:rsidRDefault="004E51ED">
            <w:pPr>
              <w:tabs>
                <w:tab w:val="left" w:pos="993"/>
              </w:tabs>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Оценочные средства государственной итоговой аттестации (государственный экзамен)</w:t>
            </w:r>
          </w:p>
        </w:tc>
        <w:tc>
          <w:tcPr>
            <w:tcW w:w="516" w:type="dxa"/>
            <w:vAlign w:val="bottom"/>
          </w:tcPr>
          <w:p w14:paraId="364421AF" w14:textId="77777777" w:rsidR="00E94B6C" w:rsidRPr="007078DF" w:rsidRDefault="004E51ED">
            <w:pPr>
              <w:suppressAutoHyphens/>
              <w:spacing w:after="0" w:line="240" w:lineRule="auto"/>
              <w:jc w:val="right"/>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16</w:t>
            </w:r>
          </w:p>
        </w:tc>
      </w:tr>
      <w:tr w:rsidR="00E94B6C" w:rsidRPr="007078DF" w14:paraId="1A6ACCDD" w14:textId="77777777">
        <w:trPr>
          <w:trHeight w:val="159"/>
        </w:trPr>
        <w:tc>
          <w:tcPr>
            <w:tcW w:w="761" w:type="dxa"/>
          </w:tcPr>
          <w:p w14:paraId="4AD9313E"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5.</w:t>
            </w:r>
          </w:p>
        </w:tc>
        <w:tc>
          <w:tcPr>
            <w:tcW w:w="8306" w:type="dxa"/>
          </w:tcPr>
          <w:p w14:paraId="0942EB39" w14:textId="77777777" w:rsidR="00E94B6C" w:rsidRPr="007078DF" w:rsidRDefault="004E51ED">
            <w:pPr>
              <w:suppressAutoHyphens/>
              <w:spacing w:after="0" w:line="240" w:lineRule="auto"/>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Выпускная квалификационная работа</w:t>
            </w:r>
          </w:p>
        </w:tc>
        <w:tc>
          <w:tcPr>
            <w:tcW w:w="516" w:type="dxa"/>
            <w:vAlign w:val="bottom"/>
          </w:tcPr>
          <w:p w14:paraId="6746990F" w14:textId="77777777" w:rsidR="00E94B6C" w:rsidRPr="007078DF" w:rsidRDefault="004E51ED">
            <w:pPr>
              <w:suppressAutoHyphens/>
              <w:spacing w:after="0" w:line="240" w:lineRule="auto"/>
              <w:jc w:val="right"/>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23</w:t>
            </w:r>
          </w:p>
        </w:tc>
      </w:tr>
      <w:tr w:rsidR="00E94B6C" w:rsidRPr="007078DF" w14:paraId="0C239DAA" w14:textId="77777777">
        <w:trPr>
          <w:trHeight w:val="165"/>
        </w:trPr>
        <w:tc>
          <w:tcPr>
            <w:tcW w:w="761" w:type="dxa"/>
          </w:tcPr>
          <w:p w14:paraId="0E41E9CB"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lang w:eastAsia="ar-SA"/>
              </w:rPr>
              <w:t>5.1</w:t>
            </w:r>
          </w:p>
        </w:tc>
        <w:tc>
          <w:tcPr>
            <w:tcW w:w="8306" w:type="dxa"/>
          </w:tcPr>
          <w:p w14:paraId="11B2CA5E" w14:textId="77777777" w:rsidR="00E94B6C" w:rsidRPr="007078DF" w:rsidRDefault="004E51ED">
            <w:pPr>
              <w:widowControl w:val="0"/>
              <w:tabs>
                <w:tab w:val="left" w:pos="1061"/>
                <w:tab w:val="left" w:pos="1134"/>
              </w:tabs>
              <w:spacing w:after="0" w:line="240" w:lineRule="auto"/>
              <w:jc w:val="both"/>
              <w:rPr>
                <w:rFonts w:ascii="Times New Roman" w:eastAsia="Times New Roman" w:hAnsi="Times New Roman" w:cs="Times New Roman"/>
                <w:sz w:val="24"/>
                <w:szCs w:val="24"/>
              </w:rPr>
            </w:pPr>
            <w:r w:rsidRPr="007078DF">
              <w:rPr>
                <w:rFonts w:ascii="Times New Roman" w:eastAsia="Calibri" w:hAnsi="Times New Roman" w:cs="Times New Roman"/>
                <w:sz w:val="24"/>
                <w:szCs w:val="24"/>
                <w:lang w:eastAsia="ar-SA"/>
              </w:rPr>
              <w:t>Общие требования к выпускной квалификационной работе</w:t>
            </w:r>
          </w:p>
        </w:tc>
        <w:tc>
          <w:tcPr>
            <w:tcW w:w="516" w:type="dxa"/>
            <w:vAlign w:val="bottom"/>
          </w:tcPr>
          <w:p w14:paraId="130A45C7" w14:textId="77777777" w:rsidR="00E94B6C" w:rsidRPr="007078DF" w:rsidRDefault="004E51ED">
            <w:pPr>
              <w:suppressAutoHyphens/>
              <w:spacing w:after="0" w:line="240" w:lineRule="auto"/>
              <w:jc w:val="right"/>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23</w:t>
            </w:r>
          </w:p>
        </w:tc>
      </w:tr>
      <w:tr w:rsidR="00E94B6C" w:rsidRPr="007078DF" w14:paraId="6FF90E7A" w14:textId="77777777">
        <w:trPr>
          <w:trHeight w:val="165"/>
        </w:trPr>
        <w:tc>
          <w:tcPr>
            <w:tcW w:w="761" w:type="dxa"/>
          </w:tcPr>
          <w:p w14:paraId="4D644957"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5.2</w:t>
            </w:r>
          </w:p>
        </w:tc>
        <w:tc>
          <w:tcPr>
            <w:tcW w:w="8306" w:type="dxa"/>
          </w:tcPr>
          <w:p w14:paraId="1B5E6C7E"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Руководство и консультирование ВКР</w:t>
            </w:r>
          </w:p>
        </w:tc>
        <w:tc>
          <w:tcPr>
            <w:tcW w:w="516" w:type="dxa"/>
            <w:vAlign w:val="bottom"/>
          </w:tcPr>
          <w:p w14:paraId="1074E81B"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24</w:t>
            </w:r>
          </w:p>
        </w:tc>
      </w:tr>
      <w:tr w:rsidR="00E94B6C" w:rsidRPr="007078DF" w14:paraId="7B0F377F" w14:textId="77777777">
        <w:trPr>
          <w:trHeight w:val="159"/>
        </w:trPr>
        <w:tc>
          <w:tcPr>
            <w:tcW w:w="761" w:type="dxa"/>
          </w:tcPr>
          <w:p w14:paraId="40AD40C7"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5.3</w:t>
            </w:r>
          </w:p>
        </w:tc>
        <w:tc>
          <w:tcPr>
            <w:tcW w:w="8306" w:type="dxa"/>
          </w:tcPr>
          <w:p w14:paraId="519ADFD8"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Требования к объему, структуре и оформлению выпускной квалификационной работы</w:t>
            </w:r>
          </w:p>
        </w:tc>
        <w:tc>
          <w:tcPr>
            <w:tcW w:w="516" w:type="dxa"/>
            <w:vAlign w:val="bottom"/>
          </w:tcPr>
          <w:p w14:paraId="3D8A3B3C"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25</w:t>
            </w:r>
          </w:p>
        </w:tc>
      </w:tr>
      <w:tr w:rsidR="00E94B6C" w:rsidRPr="007078DF" w14:paraId="702E9E3B" w14:textId="77777777">
        <w:trPr>
          <w:trHeight w:val="159"/>
        </w:trPr>
        <w:tc>
          <w:tcPr>
            <w:tcW w:w="761" w:type="dxa"/>
          </w:tcPr>
          <w:p w14:paraId="11D10703"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5.4</w:t>
            </w:r>
          </w:p>
        </w:tc>
        <w:tc>
          <w:tcPr>
            <w:tcW w:w="8306" w:type="dxa"/>
          </w:tcPr>
          <w:p w14:paraId="1B06CBF1"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Процедура защиты выпускных квалификационных работ</w:t>
            </w:r>
          </w:p>
        </w:tc>
        <w:tc>
          <w:tcPr>
            <w:tcW w:w="516" w:type="dxa"/>
            <w:vAlign w:val="bottom"/>
          </w:tcPr>
          <w:p w14:paraId="6ECAABD3"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27</w:t>
            </w:r>
          </w:p>
        </w:tc>
      </w:tr>
      <w:tr w:rsidR="00E94B6C" w:rsidRPr="007078DF" w14:paraId="3A301FDE" w14:textId="77777777">
        <w:trPr>
          <w:trHeight w:val="159"/>
        </w:trPr>
        <w:tc>
          <w:tcPr>
            <w:tcW w:w="761" w:type="dxa"/>
          </w:tcPr>
          <w:p w14:paraId="477942E1"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5.5</w:t>
            </w:r>
          </w:p>
        </w:tc>
        <w:tc>
          <w:tcPr>
            <w:tcW w:w="8306" w:type="dxa"/>
          </w:tcPr>
          <w:p w14:paraId="12079EE9"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Перечень примерных тем выпускных квалификационных работ</w:t>
            </w:r>
          </w:p>
        </w:tc>
        <w:tc>
          <w:tcPr>
            <w:tcW w:w="516" w:type="dxa"/>
            <w:vAlign w:val="bottom"/>
          </w:tcPr>
          <w:p w14:paraId="49681D12"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28</w:t>
            </w:r>
          </w:p>
        </w:tc>
      </w:tr>
      <w:tr w:rsidR="00E94B6C" w:rsidRPr="007078DF" w14:paraId="4C6D92B6" w14:textId="77777777">
        <w:trPr>
          <w:trHeight w:val="159"/>
        </w:trPr>
        <w:tc>
          <w:tcPr>
            <w:tcW w:w="761" w:type="dxa"/>
          </w:tcPr>
          <w:p w14:paraId="634369CD"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5.6</w:t>
            </w:r>
          </w:p>
        </w:tc>
        <w:tc>
          <w:tcPr>
            <w:tcW w:w="8306" w:type="dxa"/>
          </w:tcPr>
          <w:p w14:paraId="2C3EDBBA"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Оценочные средства государственной итоговой аттестации </w:t>
            </w:r>
          </w:p>
          <w:p w14:paraId="02804AE3"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(выпускная квалификационная работа)</w:t>
            </w:r>
          </w:p>
        </w:tc>
        <w:tc>
          <w:tcPr>
            <w:tcW w:w="516" w:type="dxa"/>
            <w:vAlign w:val="bottom"/>
          </w:tcPr>
          <w:p w14:paraId="0EC5918D"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33</w:t>
            </w:r>
          </w:p>
        </w:tc>
      </w:tr>
      <w:tr w:rsidR="00E94B6C" w:rsidRPr="007078DF" w14:paraId="41ED5DD9" w14:textId="77777777">
        <w:trPr>
          <w:trHeight w:val="390"/>
        </w:trPr>
        <w:tc>
          <w:tcPr>
            <w:tcW w:w="761" w:type="dxa"/>
          </w:tcPr>
          <w:p w14:paraId="22A21B59"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6.</w:t>
            </w:r>
          </w:p>
        </w:tc>
        <w:tc>
          <w:tcPr>
            <w:tcW w:w="8306" w:type="dxa"/>
          </w:tcPr>
          <w:p w14:paraId="3FFFE6E5"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Методические материалы, определяющие процедуры оценивания результатов освоения основной профессиональной образовательной программы</w:t>
            </w:r>
          </w:p>
        </w:tc>
        <w:tc>
          <w:tcPr>
            <w:tcW w:w="516" w:type="dxa"/>
            <w:vAlign w:val="bottom"/>
          </w:tcPr>
          <w:p w14:paraId="5749B68F"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38</w:t>
            </w:r>
          </w:p>
        </w:tc>
      </w:tr>
      <w:tr w:rsidR="00E94B6C" w:rsidRPr="007078DF" w14:paraId="46BF8180" w14:textId="77777777">
        <w:trPr>
          <w:trHeight w:val="159"/>
        </w:trPr>
        <w:tc>
          <w:tcPr>
            <w:tcW w:w="761" w:type="dxa"/>
          </w:tcPr>
          <w:p w14:paraId="4A3615C3"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7.</w:t>
            </w:r>
          </w:p>
        </w:tc>
        <w:tc>
          <w:tcPr>
            <w:tcW w:w="8306" w:type="dxa"/>
          </w:tcPr>
          <w:p w14:paraId="17EDC211"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Материально-техническое обеспечение государственной итоговой аттестации</w:t>
            </w:r>
          </w:p>
        </w:tc>
        <w:tc>
          <w:tcPr>
            <w:tcW w:w="516" w:type="dxa"/>
            <w:vAlign w:val="bottom"/>
          </w:tcPr>
          <w:p w14:paraId="173AD30E"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47</w:t>
            </w:r>
          </w:p>
        </w:tc>
      </w:tr>
      <w:tr w:rsidR="00E94B6C" w:rsidRPr="007078DF" w14:paraId="74FD11E4" w14:textId="77777777">
        <w:trPr>
          <w:trHeight w:val="165"/>
        </w:trPr>
        <w:tc>
          <w:tcPr>
            <w:tcW w:w="761" w:type="dxa"/>
          </w:tcPr>
          <w:p w14:paraId="3BD7D4EE" w14:textId="77777777" w:rsidR="00E94B6C" w:rsidRPr="007078DF" w:rsidRDefault="004E51ED">
            <w:pPr>
              <w:spacing w:after="0" w:line="240" w:lineRule="auto"/>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8.</w:t>
            </w:r>
          </w:p>
        </w:tc>
        <w:tc>
          <w:tcPr>
            <w:tcW w:w="8306" w:type="dxa"/>
          </w:tcPr>
          <w:p w14:paraId="62108899" w14:textId="77777777" w:rsidR="00E94B6C" w:rsidRPr="007078DF" w:rsidRDefault="004E51ED">
            <w:pPr>
              <w:suppressAutoHyphens/>
              <w:spacing w:after="0" w:line="240" w:lineRule="auto"/>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Приложения</w:t>
            </w:r>
          </w:p>
        </w:tc>
        <w:tc>
          <w:tcPr>
            <w:tcW w:w="516" w:type="dxa"/>
            <w:vAlign w:val="bottom"/>
          </w:tcPr>
          <w:p w14:paraId="2F554321" w14:textId="77777777" w:rsidR="00E94B6C" w:rsidRPr="007078DF" w:rsidRDefault="004E51ED">
            <w:pPr>
              <w:spacing w:after="0" w:line="240" w:lineRule="auto"/>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48</w:t>
            </w:r>
          </w:p>
        </w:tc>
      </w:tr>
    </w:tbl>
    <w:p w14:paraId="2BA44DEB" w14:textId="77777777" w:rsidR="00E94B6C" w:rsidRPr="007078DF" w:rsidRDefault="00E94B6C">
      <w:pPr>
        <w:spacing w:after="0" w:line="240" w:lineRule="auto"/>
        <w:jc w:val="center"/>
        <w:rPr>
          <w:rFonts w:ascii="Times New Roman" w:eastAsia="Calibri" w:hAnsi="Times New Roman" w:cs="Times New Roman"/>
          <w:b/>
          <w:sz w:val="24"/>
          <w:szCs w:val="24"/>
        </w:rPr>
      </w:pPr>
    </w:p>
    <w:p w14:paraId="594DEE09" w14:textId="77777777" w:rsidR="00E94B6C" w:rsidRPr="007078DF" w:rsidRDefault="00E94B6C">
      <w:pPr>
        <w:spacing w:after="0" w:line="240" w:lineRule="auto"/>
        <w:jc w:val="center"/>
        <w:rPr>
          <w:rFonts w:ascii="Times New Roman" w:eastAsia="Calibri" w:hAnsi="Times New Roman" w:cs="Times New Roman"/>
          <w:b/>
          <w:sz w:val="24"/>
          <w:szCs w:val="24"/>
        </w:rPr>
      </w:pPr>
    </w:p>
    <w:p w14:paraId="1DB1BBEB" w14:textId="77777777" w:rsidR="00E94B6C" w:rsidRPr="007078DF" w:rsidRDefault="00E94B6C">
      <w:pPr>
        <w:spacing w:after="0" w:line="240" w:lineRule="auto"/>
        <w:jc w:val="center"/>
        <w:rPr>
          <w:rFonts w:ascii="Times New Roman" w:eastAsia="Calibri" w:hAnsi="Times New Roman" w:cs="Times New Roman"/>
          <w:b/>
          <w:sz w:val="24"/>
          <w:szCs w:val="24"/>
        </w:rPr>
      </w:pPr>
    </w:p>
    <w:p w14:paraId="4682E862" w14:textId="77777777" w:rsidR="00E94B6C" w:rsidRPr="007078DF" w:rsidRDefault="00E94B6C">
      <w:pPr>
        <w:spacing w:after="0" w:line="240" w:lineRule="auto"/>
        <w:jc w:val="center"/>
        <w:rPr>
          <w:rFonts w:ascii="Times New Roman" w:eastAsia="Calibri" w:hAnsi="Times New Roman" w:cs="Times New Roman"/>
          <w:b/>
          <w:sz w:val="24"/>
          <w:szCs w:val="24"/>
        </w:rPr>
      </w:pPr>
    </w:p>
    <w:p w14:paraId="2719D26B" w14:textId="77777777" w:rsidR="00E94B6C" w:rsidRPr="007078DF" w:rsidRDefault="00E94B6C">
      <w:pPr>
        <w:spacing w:after="0" w:line="240" w:lineRule="auto"/>
        <w:jc w:val="center"/>
        <w:rPr>
          <w:rFonts w:ascii="Times New Roman" w:eastAsia="Calibri" w:hAnsi="Times New Roman" w:cs="Times New Roman"/>
          <w:b/>
          <w:sz w:val="24"/>
          <w:szCs w:val="24"/>
        </w:rPr>
      </w:pPr>
    </w:p>
    <w:p w14:paraId="24AA0C0B" w14:textId="77777777" w:rsidR="00E94B6C" w:rsidRPr="007078DF" w:rsidRDefault="00E94B6C">
      <w:pPr>
        <w:spacing w:after="0" w:line="240" w:lineRule="auto"/>
        <w:jc w:val="center"/>
        <w:rPr>
          <w:rFonts w:ascii="Times New Roman" w:eastAsia="Calibri" w:hAnsi="Times New Roman" w:cs="Times New Roman"/>
          <w:b/>
          <w:sz w:val="24"/>
          <w:szCs w:val="24"/>
        </w:rPr>
      </w:pPr>
    </w:p>
    <w:p w14:paraId="2A9CCC2D" w14:textId="77777777" w:rsidR="00E94B6C" w:rsidRPr="007078DF" w:rsidRDefault="00E94B6C">
      <w:pPr>
        <w:spacing w:after="0" w:line="240" w:lineRule="auto"/>
        <w:jc w:val="center"/>
        <w:rPr>
          <w:rFonts w:ascii="Times New Roman" w:eastAsia="Calibri" w:hAnsi="Times New Roman" w:cs="Times New Roman"/>
          <w:b/>
          <w:sz w:val="24"/>
          <w:szCs w:val="24"/>
        </w:rPr>
      </w:pPr>
    </w:p>
    <w:p w14:paraId="5C51AD71" w14:textId="77777777" w:rsidR="00E94B6C" w:rsidRPr="007078DF" w:rsidRDefault="00E94B6C">
      <w:pPr>
        <w:spacing w:after="0" w:line="240" w:lineRule="auto"/>
        <w:jc w:val="center"/>
        <w:rPr>
          <w:rFonts w:ascii="Times New Roman" w:eastAsia="Calibri" w:hAnsi="Times New Roman" w:cs="Times New Roman"/>
          <w:b/>
          <w:sz w:val="24"/>
          <w:szCs w:val="24"/>
        </w:rPr>
      </w:pPr>
    </w:p>
    <w:p w14:paraId="4477B2C0" w14:textId="77777777" w:rsidR="00E94B6C" w:rsidRPr="007078DF" w:rsidRDefault="00E94B6C">
      <w:pPr>
        <w:spacing w:after="0" w:line="240" w:lineRule="auto"/>
        <w:jc w:val="center"/>
        <w:rPr>
          <w:rFonts w:ascii="Times New Roman" w:eastAsia="Calibri" w:hAnsi="Times New Roman" w:cs="Times New Roman"/>
          <w:b/>
          <w:sz w:val="24"/>
          <w:szCs w:val="24"/>
        </w:rPr>
      </w:pPr>
    </w:p>
    <w:p w14:paraId="3F113C67" w14:textId="77777777" w:rsidR="00E94B6C" w:rsidRPr="007078DF" w:rsidRDefault="00E94B6C">
      <w:pPr>
        <w:spacing w:after="0" w:line="240" w:lineRule="auto"/>
        <w:jc w:val="center"/>
        <w:rPr>
          <w:rFonts w:ascii="Times New Roman" w:eastAsia="Calibri" w:hAnsi="Times New Roman" w:cs="Times New Roman"/>
          <w:b/>
          <w:sz w:val="24"/>
          <w:szCs w:val="24"/>
        </w:rPr>
      </w:pPr>
    </w:p>
    <w:p w14:paraId="13470E4B" w14:textId="77777777" w:rsidR="00E94B6C" w:rsidRPr="007078DF" w:rsidRDefault="00E94B6C">
      <w:pPr>
        <w:spacing w:after="0" w:line="240" w:lineRule="auto"/>
        <w:jc w:val="center"/>
        <w:rPr>
          <w:rFonts w:ascii="Times New Roman" w:eastAsia="Calibri" w:hAnsi="Times New Roman" w:cs="Times New Roman"/>
          <w:b/>
          <w:sz w:val="24"/>
          <w:szCs w:val="24"/>
        </w:rPr>
      </w:pPr>
    </w:p>
    <w:p w14:paraId="27FC02AD" w14:textId="77777777" w:rsidR="00E94B6C" w:rsidRPr="007078DF" w:rsidRDefault="00E94B6C">
      <w:pPr>
        <w:spacing w:after="0" w:line="240" w:lineRule="auto"/>
        <w:ind w:firstLine="720"/>
        <w:jc w:val="both"/>
        <w:rPr>
          <w:rFonts w:ascii="Times New Roman" w:hAnsi="Times New Roman" w:cs="Times New Roman"/>
          <w:sz w:val="24"/>
          <w:szCs w:val="24"/>
        </w:rPr>
      </w:pPr>
    </w:p>
    <w:p w14:paraId="09FF7FDE" w14:textId="77777777" w:rsidR="00E94B6C" w:rsidRPr="007078DF" w:rsidRDefault="00E94B6C">
      <w:pPr>
        <w:spacing w:after="0" w:line="240" w:lineRule="auto"/>
        <w:ind w:firstLine="720"/>
        <w:jc w:val="both"/>
        <w:rPr>
          <w:rFonts w:ascii="Times New Roman" w:hAnsi="Times New Roman" w:cs="Times New Roman"/>
          <w:sz w:val="24"/>
          <w:szCs w:val="24"/>
        </w:rPr>
      </w:pPr>
    </w:p>
    <w:p w14:paraId="29D91309" w14:textId="77777777" w:rsidR="00E94B6C" w:rsidRPr="007078DF" w:rsidRDefault="00E94B6C">
      <w:pPr>
        <w:spacing w:after="0" w:line="240" w:lineRule="auto"/>
        <w:ind w:firstLine="720"/>
        <w:jc w:val="both"/>
        <w:rPr>
          <w:rFonts w:ascii="Times New Roman" w:hAnsi="Times New Roman" w:cs="Times New Roman"/>
          <w:sz w:val="24"/>
          <w:szCs w:val="24"/>
        </w:rPr>
      </w:pPr>
    </w:p>
    <w:p w14:paraId="07BBFA45" w14:textId="77777777" w:rsidR="00E94B6C" w:rsidRPr="007078DF" w:rsidRDefault="00E94B6C">
      <w:pPr>
        <w:spacing w:after="0" w:line="240" w:lineRule="auto"/>
        <w:ind w:firstLine="720"/>
        <w:jc w:val="both"/>
        <w:rPr>
          <w:rFonts w:ascii="Times New Roman" w:hAnsi="Times New Roman" w:cs="Times New Roman"/>
          <w:sz w:val="24"/>
          <w:szCs w:val="24"/>
        </w:rPr>
      </w:pPr>
    </w:p>
    <w:p w14:paraId="517CCCCE" w14:textId="77777777" w:rsidR="00E94B6C" w:rsidRPr="007078DF" w:rsidRDefault="00E94B6C">
      <w:pPr>
        <w:spacing w:after="0" w:line="240" w:lineRule="auto"/>
        <w:ind w:firstLine="720"/>
        <w:jc w:val="both"/>
        <w:rPr>
          <w:rFonts w:ascii="Times New Roman" w:hAnsi="Times New Roman" w:cs="Times New Roman"/>
          <w:sz w:val="24"/>
          <w:szCs w:val="24"/>
        </w:rPr>
      </w:pPr>
    </w:p>
    <w:p w14:paraId="3BC9ED54" w14:textId="77777777" w:rsidR="00E94B6C" w:rsidRPr="007078DF" w:rsidRDefault="004E51ED">
      <w:pPr>
        <w:tabs>
          <w:tab w:val="left" w:pos="6480"/>
        </w:tabs>
        <w:spacing w:after="0" w:line="276" w:lineRule="auto"/>
        <w:jc w:val="center"/>
        <w:rPr>
          <w:rFonts w:ascii="Times New Roman" w:hAnsi="Times New Roman" w:cs="Times New Roman"/>
          <w:b/>
          <w:sz w:val="24"/>
          <w:szCs w:val="24"/>
        </w:rPr>
      </w:pPr>
      <w:r w:rsidRPr="007078DF">
        <w:rPr>
          <w:rFonts w:ascii="Times New Roman" w:hAnsi="Times New Roman" w:cs="Times New Roman"/>
          <w:b/>
          <w:sz w:val="24"/>
          <w:szCs w:val="24"/>
        </w:rPr>
        <w:lastRenderedPageBreak/>
        <w:t>1. ОБЩИЕ ПОЛОЖЕНИЯ</w:t>
      </w:r>
    </w:p>
    <w:p w14:paraId="4CA277F9" w14:textId="77777777" w:rsidR="00E94B6C" w:rsidRPr="007078DF" w:rsidRDefault="00E94B6C">
      <w:pPr>
        <w:spacing w:after="0" w:line="276" w:lineRule="auto"/>
        <w:ind w:firstLine="720"/>
        <w:jc w:val="both"/>
        <w:rPr>
          <w:rFonts w:ascii="Times New Roman" w:eastAsia="Calibri" w:hAnsi="Times New Roman" w:cs="Times New Roman"/>
          <w:sz w:val="24"/>
          <w:szCs w:val="24"/>
        </w:rPr>
      </w:pPr>
    </w:p>
    <w:p w14:paraId="0FE157BD" w14:textId="77777777" w:rsidR="00E94B6C" w:rsidRPr="007078DF" w:rsidRDefault="004E51ED">
      <w:pPr>
        <w:tabs>
          <w:tab w:val="left" w:pos="6480"/>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Государственная итоговая аттестация представляет собой форму оценки степени и уровня освоения обучающимися основной профессиональной образовательной программы, которая проводится на основе принципов объективности и независимости оценки качества подготовки обучающихся. </w:t>
      </w:r>
    </w:p>
    <w:p w14:paraId="52EF9DB0"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xml:space="preserve">Государственная итоговая аттестация выпускников «Дальневосточного филиала </w:t>
      </w:r>
      <w:r w:rsidRPr="007078DF">
        <w:rPr>
          <w:rFonts w:ascii="Times New Roman" w:eastAsia="Times New Roman" w:hAnsi="Times New Roman" w:cs="Times New Roman"/>
          <w:sz w:val="24"/>
          <w:szCs w:val="24"/>
          <w:lang w:eastAsia="ru-RU"/>
        </w:rPr>
        <w:t>федерального государственного бюджетного образовательного учреждения высшего образования</w:t>
      </w:r>
      <w:r w:rsidRPr="007078DF">
        <w:rPr>
          <w:rFonts w:ascii="Times New Roman" w:eastAsia="Times New Roman" w:hAnsi="Times New Roman" w:cs="Times New Roman"/>
          <w:sz w:val="24"/>
          <w:szCs w:val="24"/>
        </w:rPr>
        <w:t xml:space="preserve"> «</w:t>
      </w:r>
      <w:r w:rsidRPr="007078DF">
        <w:rPr>
          <w:rFonts w:ascii="Times New Roman" w:eastAsia="Times New Roman" w:hAnsi="Times New Roman" w:cs="Times New Roman"/>
          <w:sz w:val="24"/>
          <w:szCs w:val="24"/>
          <w:lang w:eastAsia="ru-RU"/>
        </w:rPr>
        <w:t>Всероссийская академия внешней торговли</w:t>
      </w:r>
      <w:r w:rsidRPr="007078DF">
        <w:rPr>
          <w:rFonts w:ascii="Times New Roman" w:eastAsia="Times New Roman" w:hAnsi="Times New Roman" w:cs="Times New Roman"/>
          <w:sz w:val="24"/>
          <w:szCs w:val="24"/>
        </w:rPr>
        <w:t xml:space="preserve"> </w:t>
      </w:r>
      <w:r w:rsidRPr="007078DF">
        <w:rPr>
          <w:rFonts w:ascii="Times New Roman" w:eastAsia="Times New Roman" w:hAnsi="Times New Roman" w:cs="Times New Roman"/>
          <w:sz w:val="24"/>
          <w:szCs w:val="24"/>
          <w:lang w:eastAsia="ru-RU"/>
        </w:rPr>
        <w:t xml:space="preserve">Министерства экономического развития Российской Федерации» (далее </w:t>
      </w:r>
      <w:r w:rsidRPr="007078DF">
        <w:rPr>
          <w:rFonts w:ascii="Times New Roman" w:eastAsia="Calibri" w:hAnsi="Times New Roman" w:cs="Times New Roman"/>
          <w:bCs/>
          <w:caps/>
          <w:sz w:val="24"/>
          <w:szCs w:val="24"/>
          <w:lang w:eastAsia="ru-RU"/>
        </w:rPr>
        <w:t>«ДВФ ВАВТ М</w:t>
      </w:r>
      <w:r w:rsidRPr="007078DF">
        <w:rPr>
          <w:rFonts w:ascii="Times New Roman" w:eastAsia="Calibri" w:hAnsi="Times New Roman" w:cs="Times New Roman"/>
          <w:bCs/>
          <w:sz w:val="24"/>
          <w:szCs w:val="24"/>
          <w:lang w:eastAsia="ru-RU"/>
        </w:rPr>
        <w:t>инэкономразвития</w:t>
      </w:r>
      <w:r w:rsidRPr="007078DF">
        <w:rPr>
          <w:rFonts w:ascii="Times New Roman" w:eastAsia="Calibri" w:hAnsi="Times New Roman" w:cs="Times New Roman"/>
          <w:bCs/>
          <w:caps/>
          <w:sz w:val="24"/>
          <w:szCs w:val="24"/>
          <w:lang w:eastAsia="ru-RU"/>
        </w:rPr>
        <w:t xml:space="preserve"> Р</w:t>
      </w:r>
      <w:r w:rsidRPr="007078DF">
        <w:rPr>
          <w:rFonts w:ascii="Times New Roman" w:eastAsia="Calibri" w:hAnsi="Times New Roman" w:cs="Times New Roman"/>
          <w:bCs/>
          <w:sz w:val="24"/>
          <w:szCs w:val="24"/>
          <w:lang w:eastAsia="ru-RU"/>
        </w:rPr>
        <w:t>оссии</w:t>
      </w:r>
      <w:r w:rsidRPr="007078DF">
        <w:rPr>
          <w:rFonts w:ascii="Times New Roman" w:eastAsia="Calibri" w:hAnsi="Times New Roman" w:cs="Times New Roman"/>
          <w:bCs/>
          <w:caps/>
          <w:sz w:val="24"/>
          <w:szCs w:val="24"/>
          <w:lang w:eastAsia="ru-RU"/>
        </w:rPr>
        <w:t>»)</w:t>
      </w:r>
      <w:r w:rsidRPr="007078DF">
        <w:rPr>
          <w:rFonts w:ascii="Times New Roman" w:eastAsia="Times New Roman" w:hAnsi="Times New Roman" w:cs="Times New Roman"/>
          <w:sz w:val="24"/>
          <w:szCs w:val="24"/>
        </w:rPr>
        <w:t xml:space="preserve"> по образовательным программам проводится в соответствии с:</w:t>
      </w:r>
    </w:p>
    <w:p w14:paraId="4D815356"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xml:space="preserve">Федеральным законом Российской Федерации от 29 декабря 2012 г. № 273-ФЗ «Об образовании в Российской Федерации» (с изменениями и дополнениями); </w:t>
      </w:r>
    </w:p>
    <w:p w14:paraId="7566E161"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Приказами Министерства образования и науки Российской Федерации № 245 от 06.04.2021 г. «Об утверждении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w:t>
      </w:r>
      <w:r w:rsidRPr="007078DF">
        <w:t xml:space="preserve"> </w:t>
      </w:r>
      <w:bookmarkStart w:id="1" w:name="_Hlk163383449"/>
      <w:r w:rsidRPr="007078DF">
        <w:rPr>
          <w:rFonts w:ascii="Times New Roman" w:eastAsia="Times New Roman" w:hAnsi="Times New Roman" w:cs="Times New Roman"/>
          <w:sz w:val="24"/>
          <w:szCs w:val="24"/>
        </w:rPr>
        <w:t>(зарегистрировано в Минюсте России 13.08.2021 г. № 64644);</w:t>
      </w:r>
    </w:p>
    <w:bookmarkEnd w:id="1"/>
    <w:p w14:paraId="06E14FF6"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Приказом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 (с изменениями и дополнениями) (зарегистрировано в Минюсте России 22.07.2015 г. № 38132);</w:t>
      </w:r>
    </w:p>
    <w:p w14:paraId="0CC53E74"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rPr>
        <w:t>Федеральным государственным образовательным стандартом высшего образования № 954 от 12.08.2020 г. по направлению подготовки 38.03.01. «Экономика» (далее - стандарт)</w:t>
      </w:r>
      <w:r w:rsidRPr="007078DF">
        <w:rPr>
          <w:rFonts w:ascii="Times New Roman" w:eastAsia="Times New Roman" w:hAnsi="Times New Roman" w:cs="Times New Roman"/>
          <w:sz w:val="24"/>
          <w:szCs w:val="24"/>
          <w:lang w:eastAsia="ru-RU"/>
        </w:rPr>
        <w:t xml:space="preserve"> (зарегистрировано в Минюсте России 25.08.2020 г. № 59425);</w:t>
      </w:r>
    </w:p>
    <w:p w14:paraId="6EA9E121" w14:textId="6E03F564" w:rsidR="0028409C" w:rsidRPr="007078DF" w:rsidRDefault="0028409C">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hAnsi="Times New Roman" w:cs="Times New Roman"/>
          <w:sz w:val="24"/>
          <w:szCs w:val="24"/>
        </w:rPr>
        <w:t>Приказом Минобрнауки России от 25.04.2025 № 384 «Об утверждении Порядка обеспечения условий доступности для инвалидов объектов и предоставляемых услуг в сфере науки и высшего образования, а также оказания им при этом необходимой помощи»</w:t>
      </w:r>
      <w:r w:rsidR="007078DF" w:rsidRPr="007078DF">
        <w:rPr>
          <w:rFonts w:ascii="Times New Roman" w:eastAsia="Times New Roman" w:hAnsi="Times New Roman" w:cs="Times New Roman"/>
          <w:sz w:val="24"/>
          <w:szCs w:val="24"/>
          <w:lang w:eastAsia="ru-RU"/>
        </w:rPr>
        <w:t xml:space="preserve"> (зарегистрировано в Минюсте России 15.05.2025 г. № 82198);</w:t>
      </w:r>
    </w:p>
    <w:p w14:paraId="2AB40FA2" w14:textId="70AD06D5" w:rsidR="00376988" w:rsidRPr="007078DF" w:rsidRDefault="00376988" w:rsidP="00376988">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Порядк</w:t>
      </w:r>
      <w:r w:rsidR="007078DF" w:rsidRPr="007078DF">
        <w:rPr>
          <w:rFonts w:ascii="Times New Roman" w:eastAsia="Times New Roman" w:hAnsi="Times New Roman" w:cs="Times New Roman"/>
          <w:sz w:val="24"/>
          <w:szCs w:val="24"/>
        </w:rPr>
        <w:t>ом</w:t>
      </w:r>
      <w:r w:rsidRPr="007078DF">
        <w:rPr>
          <w:rFonts w:ascii="Times New Roman" w:eastAsia="Times New Roman" w:hAnsi="Times New Roman" w:cs="Times New Roman"/>
          <w:sz w:val="24"/>
          <w:szCs w:val="24"/>
        </w:rPr>
        <w:t xml:space="preserve"> проведения государственной итоговой аттестации по образовательным программам высшего образования – программам бакалавриата, программам магистратуры, реализуемым в Дальневосточном филиале Федерального государственного бюджетного образовательного учреждения высшего образования «Всероссийская академия внешней торговли Министерства экономического развития Российской Федерации» (утвержденного приказом директором ДВФ ВАВТ от 22.09.2026 г. № 171).</w:t>
      </w:r>
    </w:p>
    <w:p w14:paraId="5099C038" w14:textId="77777777" w:rsidR="00E94B6C" w:rsidRPr="007078DF" w:rsidRDefault="004E51ED">
      <w:pPr>
        <w:tabs>
          <w:tab w:val="left" w:pos="6480"/>
        </w:tabs>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Государственная итоговая аттестация распространяется на всех обучающихся «ДВФ ВАВТ Минэкономразвития России», осваивающих основную профессиональную образовательную программу по направлению подготовки 38.03.01 «Экономика» вне зависимости от форм обучения и форм получения образования и претендующих на получение документа о высшем образовании и о квалификации. </w:t>
      </w:r>
    </w:p>
    <w:p w14:paraId="3570077A" w14:textId="77777777" w:rsidR="00E94B6C" w:rsidRPr="007078DF" w:rsidRDefault="004E51ED">
      <w:pPr>
        <w:widowControl w:val="0"/>
        <w:tabs>
          <w:tab w:val="left" w:pos="851"/>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7078DF">
        <w:rPr>
          <w:rFonts w:ascii="Times New Roman" w:eastAsia="MS Mincho" w:hAnsi="Times New Roman" w:cs="Times New Roman"/>
          <w:sz w:val="24"/>
          <w:szCs w:val="24"/>
          <w:lang w:eastAsia="ru-RU"/>
        </w:rPr>
        <w:t xml:space="preserve">Федеральным государственным образовательным стандартом высшего образования </w:t>
      </w:r>
      <w:r w:rsidRPr="007078DF">
        <w:rPr>
          <w:rFonts w:ascii="Times New Roman" w:eastAsia="Times New Roman" w:hAnsi="Times New Roman" w:cs="Times New Roman"/>
          <w:sz w:val="24"/>
          <w:szCs w:val="24"/>
        </w:rPr>
        <w:t xml:space="preserve">№ 954 от 12.08.2020 г. </w:t>
      </w:r>
      <w:r w:rsidRPr="007078DF">
        <w:rPr>
          <w:rFonts w:ascii="Times New Roman" w:eastAsia="Times New Roman" w:hAnsi="Times New Roman" w:cs="Times New Roman"/>
          <w:sz w:val="24"/>
          <w:szCs w:val="24"/>
          <w:lang w:eastAsia="ru-RU"/>
        </w:rPr>
        <w:t>по направлению подготовки 38.03.01 «Экономика» предусмотрена государственная итоговая аттестация выпускников в виде:</w:t>
      </w:r>
    </w:p>
    <w:p w14:paraId="25DB92B6"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а) государственного экзамена;</w:t>
      </w:r>
    </w:p>
    <w:p w14:paraId="73981D37"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б) защиты выпускной квалификационной работы.</w:t>
      </w:r>
    </w:p>
    <w:p w14:paraId="2DA5C3AA" w14:textId="77777777" w:rsidR="00E94B6C" w:rsidRPr="007078DF" w:rsidRDefault="00E94B6C">
      <w:pPr>
        <w:spacing w:after="0" w:line="276" w:lineRule="auto"/>
        <w:ind w:firstLine="709"/>
        <w:jc w:val="both"/>
        <w:rPr>
          <w:rFonts w:ascii="Times New Roman" w:eastAsia="Calibri" w:hAnsi="Times New Roman" w:cs="Times New Roman"/>
          <w:sz w:val="24"/>
          <w:szCs w:val="24"/>
        </w:rPr>
      </w:pPr>
    </w:p>
    <w:p w14:paraId="4B500DD3" w14:textId="77777777" w:rsidR="00E94B6C" w:rsidRPr="007078DF" w:rsidRDefault="004E51ED">
      <w:pPr>
        <w:widowControl w:val="0"/>
        <w:numPr>
          <w:ilvl w:val="1"/>
          <w:numId w:val="2"/>
        </w:numPr>
        <w:tabs>
          <w:tab w:val="left" w:pos="851"/>
        </w:tabs>
        <w:autoSpaceDE w:val="0"/>
        <w:autoSpaceDN w:val="0"/>
        <w:adjustRightInd w:val="0"/>
        <w:spacing w:after="0" w:line="276" w:lineRule="auto"/>
        <w:ind w:left="0" w:firstLine="0"/>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Цель и задачи государственной итоговой аттестации</w:t>
      </w:r>
    </w:p>
    <w:p w14:paraId="592F32EA" w14:textId="77777777" w:rsidR="00E94B6C" w:rsidRPr="007078DF" w:rsidRDefault="00E94B6C">
      <w:pPr>
        <w:spacing w:after="0" w:line="276" w:lineRule="auto"/>
        <w:ind w:firstLine="720"/>
        <w:jc w:val="both"/>
        <w:rPr>
          <w:rFonts w:ascii="Times New Roman" w:hAnsi="Times New Roman" w:cs="Times New Roman"/>
          <w:sz w:val="24"/>
          <w:szCs w:val="24"/>
        </w:rPr>
      </w:pPr>
    </w:p>
    <w:p w14:paraId="02C11DFE" w14:textId="77777777" w:rsidR="00E94B6C" w:rsidRPr="007078DF" w:rsidRDefault="004E51ED">
      <w:pPr>
        <w:spacing w:after="0" w:line="276" w:lineRule="auto"/>
        <w:ind w:firstLine="720"/>
        <w:jc w:val="both"/>
        <w:rPr>
          <w:rFonts w:ascii="Times New Roman" w:eastAsia="Calibri" w:hAnsi="Times New Roman" w:cs="Times New Roman"/>
          <w:sz w:val="24"/>
          <w:szCs w:val="24"/>
        </w:rPr>
      </w:pPr>
      <w:r w:rsidRPr="007078DF">
        <w:rPr>
          <w:rFonts w:ascii="Times New Roman" w:hAnsi="Times New Roman" w:cs="Times New Roman"/>
          <w:sz w:val="24"/>
          <w:szCs w:val="24"/>
        </w:rPr>
        <w:t>Государственная итоговая аттестация (далее-ГИА) представляет собой форму оценки степени и уровня освоения обучающимися основной профессиональной образовательной программы</w:t>
      </w:r>
      <w:r w:rsidRPr="007078DF">
        <w:rPr>
          <w:rFonts w:ascii="Times New Roman" w:eastAsia="Calibri" w:hAnsi="Times New Roman" w:cs="Times New Roman"/>
          <w:sz w:val="24"/>
          <w:szCs w:val="24"/>
        </w:rPr>
        <w:t>.</w:t>
      </w:r>
    </w:p>
    <w:p w14:paraId="45A84ABA" w14:textId="77777777" w:rsidR="00E94B6C" w:rsidRPr="007078DF" w:rsidRDefault="004E51ED">
      <w:pPr>
        <w:widowControl w:val="0"/>
        <w:tabs>
          <w:tab w:val="left" w:pos="851"/>
        </w:tabs>
        <w:autoSpaceDE w:val="0"/>
        <w:autoSpaceDN w:val="0"/>
        <w:adjustRightInd w:val="0"/>
        <w:spacing w:after="0" w:line="276" w:lineRule="auto"/>
        <w:ind w:firstLine="720"/>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Целью государственной итоговой аттестации является определение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высшего образования по направлению подготовки 38.03.01 «Экономика».</w:t>
      </w:r>
    </w:p>
    <w:p w14:paraId="644796EA" w14:textId="77777777" w:rsidR="00E94B6C" w:rsidRPr="007078DF" w:rsidRDefault="004E51ED">
      <w:pPr>
        <w:widowControl w:val="0"/>
        <w:tabs>
          <w:tab w:val="left" w:pos="851"/>
        </w:tabs>
        <w:autoSpaceDE w:val="0"/>
        <w:autoSpaceDN w:val="0"/>
        <w:adjustRightInd w:val="0"/>
        <w:spacing w:after="0" w:line="276" w:lineRule="auto"/>
        <w:ind w:firstLine="720"/>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Задачей государственной итоговой аттестации является выявление и оценка уровня освоения компетенций, соответствующих расчетно-экономическому, аналитическому и организационно-управленческому видам профессиональной деятельности, а также определение уровня подготовки выпускника к самостоятельной работе. </w:t>
      </w:r>
    </w:p>
    <w:p w14:paraId="29757B95" w14:textId="77777777" w:rsidR="00E94B6C" w:rsidRPr="007078DF" w:rsidRDefault="004E51ED">
      <w:pPr>
        <w:spacing w:after="0" w:line="276" w:lineRule="auto"/>
        <w:ind w:firstLine="720"/>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По решению Ученого совета «ДВФ ВАВТ Минэкономразвития России» согласно ФГОС ВО</w:t>
      </w:r>
      <w:r w:rsidRPr="007078DF">
        <w:rPr>
          <w:rFonts w:ascii="Times New Roman" w:eastAsia="Calibri" w:hAnsi="Times New Roman" w:cs="Times New Roman"/>
          <w:bCs/>
          <w:sz w:val="24"/>
          <w:szCs w:val="24"/>
        </w:rPr>
        <w:t xml:space="preserve"> обучающиеся сдают государственный экзамен по направлению подготовки и защищают в</w:t>
      </w:r>
      <w:r w:rsidRPr="007078DF">
        <w:rPr>
          <w:rFonts w:ascii="Times New Roman" w:eastAsia="Calibri" w:hAnsi="Times New Roman" w:cs="Times New Roman"/>
          <w:sz w:val="24"/>
          <w:szCs w:val="24"/>
        </w:rPr>
        <w:t xml:space="preserve">ыпускную квалификационную работу. </w:t>
      </w:r>
    </w:p>
    <w:p w14:paraId="1B12BE2D" w14:textId="720EFE3D" w:rsidR="00E94B6C" w:rsidRPr="007078DF" w:rsidRDefault="004E51ED">
      <w:pPr>
        <w:widowControl w:val="0"/>
        <w:tabs>
          <w:tab w:val="left" w:pos="851"/>
        </w:tabs>
        <w:autoSpaceDE w:val="0"/>
        <w:autoSpaceDN w:val="0"/>
        <w:adjustRightInd w:val="0"/>
        <w:spacing w:after="0" w:line="276" w:lineRule="auto"/>
        <w:ind w:firstLine="720"/>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Государственный экзамен по направлению подготовки 38.03.01 «Экономика» профиль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Times New Roman" w:hAnsi="Times New Roman" w:cs="Times New Roman"/>
          <w:sz w:val="24"/>
          <w:szCs w:val="24"/>
          <w:lang w:eastAsia="ru-RU"/>
        </w:rPr>
        <w:t xml:space="preserve">» имеет своей целью определить уровень теоретической подготовки выпускников, необходимой для самостоятельной профессиональной деятельности, профессионального мышления и кругозора, умения в своей профессиональной деятельности научно обоснованно и творчески принимать профессиональные решения, использовать современные технологии, отечественную и иностранную литературу. </w:t>
      </w:r>
    </w:p>
    <w:p w14:paraId="39167CEB" w14:textId="77777777" w:rsidR="00E94B6C" w:rsidRPr="007078DF" w:rsidRDefault="004E51ED">
      <w:pPr>
        <w:widowControl w:val="0"/>
        <w:tabs>
          <w:tab w:val="left" w:pos="851"/>
        </w:tabs>
        <w:spacing w:after="0" w:line="276" w:lineRule="auto"/>
        <w:ind w:firstLine="709"/>
        <w:jc w:val="both"/>
        <w:rPr>
          <w:rFonts w:ascii="Times New Roman" w:eastAsia="Times New Roman" w:hAnsi="Times New Roman" w:cs="Times New Roman"/>
          <w:sz w:val="24"/>
          <w:szCs w:val="24"/>
        </w:rPr>
      </w:pPr>
      <w:r w:rsidRPr="007078DF">
        <w:rPr>
          <w:rFonts w:ascii="Times New Roman" w:eastAsia="Calibri" w:hAnsi="Times New Roman" w:cs="Times New Roman"/>
          <w:sz w:val="24"/>
          <w:szCs w:val="24"/>
        </w:rPr>
        <w:t xml:space="preserve">Выпускная квалификационная работа (далее - ВКР, выпускная работа) представляет собой выполненную обучающимся работу, демонстрирующую уровень подготовленности выпускника к самостоятельной профессиональной деятельности. </w:t>
      </w:r>
      <w:r w:rsidRPr="007078DF">
        <w:rPr>
          <w:rFonts w:ascii="Times New Roman" w:eastAsia="Times New Roman" w:hAnsi="Times New Roman" w:cs="Times New Roman"/>
          <w:sz w:val="24"/>
          <w:szCs w:val="24"/>
        </w:rPr>
        <w:t xml:space="preserve">Должна быть выполнена на высоком теоретическом уровне с изучением соответствующих нормативных правовых документов. </w:t>
      </w:r>
    </w:p>
    <w:p w14:paraId="2EC32288" w14:textId="77777777" w:rsidR="00E94B6C" w:rsidRPr="007078DF" w:rsidRDefault="004E51ED">
      <w:pPr>
        <w:keepNext/>
        <w:keepLines/>
        <w:widowControl w:val="0"/>
        <w:tabs>
          <w:tab w:val="left" w:pos="851"/>
        </w:tabs>
        <w:spacing w:after="0" w:line="276" w:lineRule="auto"/>
        <w:ind w:firstLine="709"/>
        <w:outlineLvl w:val="1"/>
        <w:rPr>
          <w:rFonts w:ascii="Times New Roman" w:eastAsia="Times New Roman" w:hAnsi="Times New Roman" w:cs="Times New Roman"/>
          <w:bCs/>
          <w:sz w:val="24"/>
          <w:szCs w:val="24"/>
        </w:rPr>
      </w:pPr>
      <w:r w:rsidRPr="007078DF">
        <w:rPr>
          <w:rFonts w:ascii="Times New Roman" w:eastAsia="Times New Roman" w:hAnsi="Times New Roman" w:cs="Times New Roman"/>
          <w:bCs/>
          <w:sz w:val="24"/>
          <w:szCs w:val="24"/>
        </w:rPr>
        <w:t>Целями выполнения выпускной квалификационной работы являются:</w:t>
      </w:r>
    </w:p>
    <w:p w14:paraId="0F10891C" w14:textId="77777777" w:rsidR="00E94B6C" w:rsidRPr="007078DF" w:rsidRDefault="004E51ED">
      <w:pPr>
        <w:widowControl w:val="0"/>
        <w:numPr>
          <w:ilvl w:val="0"/>
          <w:numId w:val="3"/>
        </w:numPr>
        <w:shd w:val="clear" w:color="auto" w:fill="FFFFFF"/>
        <w:tabs>
          <w:tab w:val="left" w:pos="851"/>
        </w:tabs>
        <w:spacing w:after="0" w:line="276" w:lineRule="auto"/>
        <w:ind w:left="0"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систематизация, обобщение и закрепление теоретических знаний, практических умений, универсальных, общепрофессиональных и профессиональных компетенций выпускника;</w:t>
      </w:r>
    </w:p>
    <w:p w14:paraId="0868B883" w14:textId="77777777" w:rsidR="00E94B6C" w:rsidRPr="007078DF" w:rsidRDefault="004E51ED">
      <w:pPr>
        <w:widowControl w:val="0"/>
        <w:numPr>
          <w:ilvl w:val="0"/>
          <w:numId w:val="3"/>
        </w:numPr>
        <w:shd w:val="clear" w:color="auto" w:fill="FFFFFF"/>
        <w:tabs>
          <w:tab w:val="left" w:pos="851"/>
        </w:tabs>
        <w:spacing w:after="0" w:line="276" w:lineRule="auto"/>
        <w:ind w:left="0"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приобретение навыков самостоятельной работы;</w:t>
      </w:r>
    </w:p>
    <w:p w14:paraId="347B3C0D" w14:textId="77777777" w:rsidR="00E94B6C" w:rsidRPr="007078DF" w:rsidRDefault="004E51ED">
      <w:pPr>
        <w:widowControl w:val="0"/>
        <w:numPr>
          <w:ilvl w:val="0"/>
          <w:numId w:val="3"/>
        </w:numPr>
        <w:shd w:val="clear" w:color="auto" w:fill="FFFFFF"/>
        <w:tabs>
          <w:tab w:val="left" w:pos="851"/>
        </w:tabs>
        <w:spacing w:after="0" w:line="276" w:lineRule="auto"/>
        <w:ind w:left="0"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овладение методикой исследования, обобщения и логического изложения материала;</w:t>
      </w:r>
    </w:p>
    <w:p w14:paraId="76BB9CFB" w14:textId="77777777" w:rsidR="00E94B6C" w:rsidRPr="007078DF" w:rsidRDefault="004E51ED">
      <w:pPr>
        <w:widowControl w:val="0"/>
        <w:numPr>
          <w:ilvl w:val="0"/>
          <w:numId w:val="3"/>
        </w:numPr>
        <w:tabs>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умение делать выводы и разрабатывать конкретные предложения при решении выявленных проблемных вопросов;</w:t>
      </w:r>
    </w:p>
    <w:p w14:paraId="1682365B" w14:textId="77777777" w:rsidR="00E94B6C" w:rsidRPr="007078DF" w:rsidRDefault="004E51ED">
      <w:pPr>
        <w:widowControl w:val="0"/>
        <w:numPr>
          <w:ilvl w:val="0"/>
          <w:numId w:val="3"/>
        </w:numPr>
        <w:tabs>
          <w:tab w:val="left" w:pos="709"/>
          <w:tab w:val="left" w:pos="851"/>
        </w:tabs>
        <w:spacing w:after="0" w:line="276" w:lineRule="auto"/>
        <w:ind w:left="0" w:firstLine="709"/>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определение степени подготовленности обучающихся к практической деятельности в условиях современного развития науки и технологий, а также самостоятельное владение компьютерной техникой.</w:t>
      </w:r>
    </w:p>
    <w:p w14:paraId="1C6C0D90" w14:textId="77777777" w:rsidR="00E94B6C" w:rsidRPr="007078DF" w:rsidRDefault="004E51ED">
      <w:pPr>
        <w:widowControl w:val="0"/>
        <w:shd w:val="clear" w:color="auto" w:fill="FFFFFF"/>
        <w:tabs>
          <w:tab w:val="left" w:pos="851"/>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b/>
          <w:sz w:val="24"/>
          <w:szCs w:val="24"/>
        </w:rPr>
        <w:t>Задачами</w:t>
      </w:r>
      <w:r w:rsidRPr="007078DF">
        <w:rPr>
          <w:rFonts w:ascii="Times New Roman" w:eastAsia="Times New Roman" w:hAnsi="Times New Roman" w:cs="Times New Roman"/>
          <w:sz w:val="24"/>
          <w:szCs w:val="24"/>
        </w:rPr>
        <w:t xml:space="preserve"> написания выпускной квалификационной работы являются:</w:t>
      </w:r>
    </w:p>
    <w:p w14:paraId="7851123E" w14:textId="77777777" w:rsidR="00E94B6C" w:rsidRPr="007078DF" w:rsidRDefault="004E51ED">
      <w:pPr>
        <w:widowControl w:val="0"/>
        <w:numPr>
          <w:ilvl w:val="0"/>
          <w:numId w:val="4"/>
        </w:numPr>
        <w:shd w:val="clear" w:color="auto" w:fill="FFFFFF"/>
        <w:tabs>
          <w:tab w:val="left" w:pos="851"/>
        </w:tabs>
        <w:spacing w:after="0" w:line="276" w:lineRule="auto"/>
        <w:ind w:left="0"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изучение проблематики темы выпускного квалификационного исследования, ее теоретических и практических аспектов;</w:t>
      </w:r>
    </w:p>
    <w:p w14:paraId="5935D8EC" w14:textId="77777777" w:rsidR="00E94B6C" w:rsidRPr="007078DF" w:rsidRDefault="004E51ED">
      <w:pPr>
        <w:widowControl w:val="0"/>
        <w:numPr>
          <w:ilvl w:val="0"/>
          <w:numId w:val="4"/>
        </w:numPr>
        <w:shd w:val="clear" w:color="auto" w:fill="FFFFFF"/>
        <w:tabs>
          <w:tab w:val="left" w:pos="851"/>
        </w:tabs>
        <w:spacing w:after="0" w:line="276" w:lineRule="auto"/>
        <w:ind w:left="0"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xml:space="preserve">анализ научной литературы и нормативно-правового материала по теме </w:t>
      </w:r>
      <w:r w:rsidRPr="007078DF">
        <w:rPr>
          <w:rFonts w:ascii="Times New Roman" w:eastAsia="Times New Roman" w:hAnsi="Times New Roman" w:cs="Times New Roman"/>
          <w:sz w:val="24"/>
          <w:szCs w:val="24"/>
        </w:rPr>
        <w:lastRenderedPageBreak/>
        <w:t>исследования;</w:t>
      </w:r>
    </w:p>
    <w:p w14:paraId="01CFAE14" w14:textId="77777777" w:rsidR="00E94B6C" w:rsidRPr="007078DF" w:rsidRDefault="004E51ED">
      <w:pPr>
        <w:widowControl w:val="0"/>
        <w:numPr>
          <w:ilvl w:val="0"/>
          <w:numId w:val="4"/>
        </w:numPr>
        <w:shd w:val="clear" w:color="auto" w:fill="FFFFFF"/>
        <w:tabs>
          <w:tab w:val="left" w:pos="851"/>
        </w:tabs>
        <w:spacing w:after="0" w:line="276" w:lineRule="auto"/>
        <w:ind w:left="0"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сбор, анализ и обобщение соответствующей практики;</w:t>
      </w:r>
    </w:p>
    <w:p w14:paraId="1755EEAA" w14:textId="77777777" w:rsidR="00E94B6C" w:rsidRPr="007078DF" w:rsidRDefault="004E51ED">
      <w:pPr>
        <w:widowControl w:val="0"/>
        <w:numPr>
          <w:ilvl w:val="0"/>
          <w:numId w:val="4"/>
        </w:numPr>
        <w:shd w:val="clear" w:color="auto" w:fill="FFFFFF"/>
        <w:tabs>
          <w:tab w:val="left" w:pos="851"/>
        </w:tabs>
        <w:spacing w:after="0" w:line="276" w:lineRule="auto"/>
        <w:ind w:left="0"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выработка собственного мнения и формулировка личных рекомендаций и предложений по разрешению выявленных в ходе исследования проблем.</w:t>
      </w:r>
    </w:p>
    <w:p w14:paraId="56B1A87B"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Программа государственной итоговой аттестации (вопросы к государственному экзамену, а также требования и порядок выполнения при подготовке выпускной квалификационной работы, критерии оценки защиты выпускных квалификационных работ) доводятся до сведения обучающихся не позднее чем за шесть месяцев до начала государственной итоговой аттестации.</w:t>
      </w:r>
    </w:p>
    <w:p w14:paraId="7899546A" w14:textId="77777777" w:rsidR="00E94B6C" w:rsidRPr="007078DF" w:rsidRDefault="00E94B6C">
      <w:pPr>
        <w:widowControl w:val="0"/>
        <w:tabs>
          <w:tab w:val="left" w:pos="851"/>
        </w:tabs>
        <w:spacing w:after="0" w:line="276" w:lineRule="auto"/>
        <w:ind w:firstLine="709"/>
        <w:jc w:val="both"/>
        <w:rPr>
          <w:rFonts w:ascii="Times New Roman" w:eastAsia="Calibri" w:hAnsi="Times New Roman" w:cs="Times New Roman"/>
          <w:sz w:val="24"/>
          <w:szCs w:val="24"/>
        </w:rPr>
      </w:pPr>
    </w:p>
    <w:p w14:paraId="2D486FA1" w14:textId="77777777" w:rsidR="00E94B6C" w:rsidRPr="007078DF" w:rsidRDefault="004E51ED">
      <w:pPr>
        <w:widowControl w:val="0"/>
        <w:tabs>
          <w:tab w:val="left" w:pos="851"/>
        </w:tabs>
        <w:spacing w:after="0" w:line="276" w:lineRule="auto"/>
        <w:ind w:firstLine="709"/>
        <w:jc w:val="center"/>
        <w:rPr>
          <w:rFonts w:ascii="Times New Roman" w:hAnsi="Times New Roman" w:cs="Times New Roman"/>
          <w:b/>
          <w:sz w:val="24"/>
          <w:szCs w:val="24"/>
        </w:rPr>
      </w:pPr>
      <w:r w:rsidRPr="007078DF">
        <w:rPr>
          <w:rFonts w:ascii="Times New Roman" w:hAnsi="Times New Roman" w:cs="Times New Roman"/>
          <w:b/>
          <w:sz w:val="24"/>
          <w:szCs w:val="24"/>
        </w:rPr>
        <w:t>2. ВИДЫ И ОБЪЕМ ГОСУДАРСТВЕННОЙ ИТОГОВОЙ АТТЕСТАЦИИ</w:t>
      </w:r>
    </w:p>
    <w:p w14:paraId="4EEF368C" w14:textId="77777777" w:rsidR="00E94B6C" w:rsidRPr="007078DF" w:rsidRDefault="00E94B6C">
      <w:pPr>
        <w:spacing w:after="0" w:line="276" w:lineRule="auto"/>
        <w:ind w:firstLine="709"/>
        <w:rPr>
          <w:rFonts w:ascii="Times New Roman" w:eastAsia="Times New Roman" w:hAnsi="Times New Roman" w:cs="Times New Roman"/>
          <w:sz w:val="24"/>
          <w:szCs w:val="24"/>
          <w:lang w:eastAsia="ru-RU"/>
        </w:rPr>
      </w:pPr>
    </w:p>
    <w:p w14:paraId="4A0C8881" w14:textId="77777777" w:rsidR="00E94B6C" w:rsidRPr="007078DF" w:rsidRDefault="004E51ED">
      <w:pPr>
        <w:spacing w:after="0" w:line="276" w:lineRule="auto"/>
        <w:ind w:firstLine="709"/>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Государственная итоговая аттестация обучающихся проводится в форме:</w:t>
      </w:r>
    </w:p>
    <w:p w14:paraId="5DDD8910" w14:textId="77777777" w:rsidR="00E94B6C" w:rsidRPr="007078DF" w:rsidRDefault="004E51ED">
      <w:pPr>
        <w:spacing w:after="0" w:line="276" w:lineRule="auto"/>
        <w:ind w:firstLine="709"/>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-государственного экзамена, включая подготовку к сдаче и сдачу государственного экзамена;</w:t>
      </w:r>
    </w:p>
    <w:p w14:paraId="16E0209A" w14:textId="77777777" w:rsidR="00E94B6C" w:rsidRPr="007078DF" w:rsidRDefault="004E51ED">
      <w:pPr>
        <w:spacing w:after="0" w:line="276" w:lineRule="auto"/>
        <w:ind w:firstLine="709"/>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-защиты выпускной квалификационной работы, включая подготовку к процедуре защиты и процедуру защиты.</w:t>
      </w:r>
    </w:p>
    <w:p w14:paraId="2F4F7C1A" w14:textId="77777777" w:rsidR="00E94B6C" w:rsidRPr="007078DF" w:rsidRDefault="004E51ED">
      <w:pPr>
        <w:spacing w:after="0" w:line="276" w:lineRule="auto"/>
        <w:ind w:firstLine="709"/>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Объём государственной итоговой аттестации составляет 9 з.е. (324 часов).</w:t>
      </w:r>
    </w:p>
    <w:p w14:paraId="1758C837" w14:textId="77777777" w:rsidR="00E94B6C" w:rsidRPr="007078DF" w:rsidRDefault="00E94B6C">
      <w:pPr>
        <w:spacing w:after="0" w:line="276" w:lineRule="auto"/>
        <w:ind w:firstLine="709"/>
        <w:rPr>
          <w:rFonts w:ascii="Times New Roman" w:eastAsia="Times New Roman" w:hAnsi="Times New Roman" w:cs="Times New Roman"/>
          <w:sz w:val="24"/>
          <w:szCs w:val="24"/>
          <w:lang w:eastAsia="ru-RU"/>
        </w:rPr>
      </w:pPr>
    </w:p>
    <w:p w14:paraId="4405A67E" w14:textId="77777777" w:rsidR="00E94B6C" w:rsidRPr="007078DF" w:rsidRDefault="004E51ED">
      <w:pPr>
        <w:pStyle w:val="af9"/>
        <w:numPr>
          <w:ilvl w:val="0"/>
          <w:numId w:val="5"/>
        </w:numPr>
        <w:spacing w:line="276" w:lineRule="auto"/>
        <w:jc w:val="center"/>
        <w:rPr>
          <w:rFonts w:eastAsia="Times New Roman"/>
          <w:b/>
        </w:rPr>
      </w:pPr>
      <w:r w:rsidRPr="007078DF">
        <w:rPr>
          <w:rFonts w:eastAsia="Times New Roman"/>
          <w:b/>
        </w:rPr>
        <w:t xml:space="preserve">РЕЗУЛЬТАТЫ ОСВОЕНИЯ ОСНОВНОЙ ПРОФФЕСИОНАЛЬНОЙ ОБРАЗОВАТЕЛЬНОЙ ПРОГРАММЫ </w:t>
      </w:r>
    </w:p>
    <w:p w14:paraId="27D118AD" w14:textId="77777777" w:rsidR="00E94B6C" w:rsidRPr="007078DF" w:rsidRDefault="004E51ED">
      <w:pPr>
        <w:pStyle w:val="af9"/>
        <w:spacing w:line="276" w:lineRule="auto"/>
        <w:jc w:val="center"/>
        <w:rPr>
          <w:rFonts w:eastAsia="Times New Roman"/>
          <w:b/>
        </w:rPr>
      </w:pPr>
      <w:r w:rsidRPr="007078DF">
        <w:rPr>
          <w:rFonts w:eastAsia="Times New Roman"/>
          <w:b/>
        </w:rPr>
        <w:t>ВЫСШЕГО ОБРАЗОВАНИЯ</w:t>
      </w:r>
    </w:p>
    <w:p w14:paraId="1BAC63B7" w14:textId="77777777" w:rsidR="00E94B6C" w:rsidRPr="007078DF" w:rsidRDefault="00E94B6C">
      <w:pPr>
        <w:spacing w:after="0" w:line="276" w:lineRule="auto"/>
        <w:ind w:firstLine="709"/>
        <w:jc w:val="both"/>
        <w:rPr>
          <w:rFonts w:ascii="Times New Roman" w:eastAsia="Times New Roman" w:hAnsi="Times New Roman" w:cs="Times New Roman"/>
          <w:b/>
          <w:sz w:val="24"/>
          <w:szCs w:val="24"/>
          <w:lang w:eastAsia="ru-RU"/>
        </w:rPr>
      </w:pPr>
    </w:p>
    <w:p w14:paraId="3F7A262B" w14:textId="77777777" w:rsidR="00E94B6C" w:rsidRPr="007078DF" w:rsidRDefault="004E51ED">
      <w:pPr>
        <w:spacing w:after="0" w:line="276" w:lineRule="auto"/>
        <w:ind w:firstLine="709"/>
        <w:jc w:val="both"/>
        <w:rPr>
          <w:rFonts w:ascii="Times New Roman" w:eastAsia="Times New Roman" w:hAnsi="Times New Roman" w:cs="Times New Roman"/>
          <w:b/>
          <w:spacing w:val="6"/>
          <w:sz w:val="24"/>
          <w:szCs w:val="24"/>
        </w:rPr>
      </w:pPr>
      <w:r w:rsidRPr="007078DF">
        <w:rPr>
          <w:rFonts w:ascii="Times New Roman" w:eastAsia="Times New Roman" w:hAnsi="Times New Roman" w:cs="Times New Roman"/>
          <w:b/>
          <w:sz w:val="24"/>
          <w:szCs w:val="24"/>
          <w:lang w:eastAsia="ru-RU"/>
        </w:rPr>
        <w:t xml:space="preserve">3.1. Перечень компетенций, </w:t>
      </w:r>
      <w:r w:rsidRPr="007078DF">
        <w:rPr>
          <w:rFonts w:ascii="Times New Roman" w:eastAsia="Times New Roman" w:hAnsi="Times New Roman" w:cs="Times New Roman"/>
          <w:b/>
          <w:spacing w:val="6"/>
          <w:sz w:val="24"/>
          <w:szCs w:val="24"/>
        </w:rPr>
        <w:t>которые должен продемонстрировать обучающийся при освоении основной профессиональной образовательной программы</w:t>
      </w:r>
    </w:p>
    <w:p w14:paraId="4C170C6C" w14:textId="77777777" w:rsidR="00E94B6C" w:rsidRPr="007078DF" w:rsidRDefault="00E94B6C">
      <w:pPr>
        <w:spacing w:after="0" w:line="276" w:lineRule="auto"/>
        <w:ind w:firstLine="709"/>
        <w:jc w:val="both"/>
        <w:rPr>
          <w:rFonts w:ascii="Times New Roman" w:eastAsia="Times New Roman" w:hAnsi="Times New Roman" w:cs="Times New Roman"/>
          <w:sz w:val="24"/>
          <w:szCs w:val="24"/>
          <w:lang w:eastAsia="ru-RU"/>
        </w:rPr>
      </w:pPr>
    </w:p>
    <w:p w14:paraId="2B446C0B" w14:textId="77777777" w:rsidR="00E94B6C" w:rsidRPr="007078DF" w:rsidRDefault="004E51ED">
      <w:pPr>
        <w:spacing w:after="0" w:line="276" w:lineRule="auto"/>
        <w:ind w:firstLine="709"/>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Государственная итоговая аттестация выпускника является обязательной и осуществляется после освоения основной профессиональной образовательной программы в полном объеме с учетом всего набора освоенных компетенций.</w:t>
      </w:r>
    </w:p>
    <w:p w14:paraId="7AF1AF8B" w14:textId="347AD552" w:rsidR="00E94B6C" w:rsidRPr="007078DF" w:rsidRDefault="004E51ED">
      <w:pPr>
        <w:pStyle w:val="12"/>
        <w:shd w:val="clear" w:color="auto" w:fill="auto"/>
        <w:spacing w:line="276" w:lineRule="auto"/>
        <w:ind w:right="20" w:firstLine="709"/>
        <w:jc w:val="both"/>
        <w:rPr>
          <w:sz w:val="24"/>
          <w:szCs w:val="24"/>
        </w:rPr>
      </w:pPr>
      <w:r w:rsidRPr="007078DF">
        <w:rPr>
          <w:sz w:val="24"/>
          <w:szCs w:val="24"/>
        </w:rPr>
        <w:t>В результате освоения программы бакалавриата по направлению подготовки 38.03.01 «Экономика» профиль «</w:t>
      </w:r>
      <w:r w:rsidR="00925ECD" w:rsidRPr="007078DF">
        <w:rPr>
          <w:sz w:val="24"/>
          <w:szCs w:val="24"/>
          <w:lang w:eastAsia="ru-RU"/>
        </w:rPr>
        <w:t>Мировая экономика</w:t>
      </w:r>
      <w:r w:rsidRPr="007078DF">
        <w:rPr>
          <w:sz w:val="24"/>
          <w:szCs w:val="24"/>
        </w:rPr>
        <w:t>» у выпускника должны быть сформированы следующие универсальные, общепрофессиональные и профессиональные компетенции:</w:t>
      </w:r>
    </w:p>
    <w:p w14:paraId="24E867A0" w14:textId="77777777" w:rsidR="00E94B6C" w:rsidRPr="007078DF" w:rsidRDefault="004E51ED">
      <w:pPr>
        <w:pStyle w:val="12"/>
        <w:shd w:val="clear" w:color="auto" w:fill="auto"/>
        <w:spacing w:line="276" w:lineRule="auto"/>
        <w:ind w:right="20" w:firstLine="709"/>
        <w:jc w:val="both"/>
        <w:rPr>
          <w:sz w:val="24"/>
          <w:szCs w:val="24"/>
        </w:rPr>
      </w:pPr>
      <w:r w:rsidRPr="007078DF">
        <w:rPr>
          <w:b/>
          <w:sz w:val="24"/>
          <w:szCs w:val="24"/>
        </w:rPr>
        <w:t xml:space="preserve">универсальные </w:t>
      </w:r>
      <w:r w:rsidRPr="007078DF">
        <w:rPr>
          <w:sz w:val="24"/>
          <w:szCs w:val="24"/>
        </w:rPr>
        <w:t>компетенции:</w:t>
      </w:r>
    </w:p>
    <w:p w14:paraId="02DC2FFC" w14:textId="77777777" w:rsidR="00E94B6C" w:rsidRPr="007078DF" w:rsidRDefault="004E51ED">
      <w:pPr>
        <w:pStyle w:val="12"/>
        <w:shd w:val="clear" w:color="auto" w:fill="auto"/>
        <w:spacing w:line="276" w:lineRule="auto"/>
        <w:ind w:right="20" w:firstLine="709"/>
        <w:jc w:val="both"/>
        <w:rPr>
          <w:sz w:val="24"/>
          <w:szCs w:val="24"/>
        </w:rPr>
      </w:pPr>
      <w:r w:rsidRPr="007078DF">
        <w:rPr>
          <w:sz w:val="24"/>
          <w:szCs w:val="24"/>
        </w:rPr>
        <w:t>УК-1. Способен осуществлять поиск, критический анализ и синтез информации, применять системный подход для решения поставленных задач.</w:t>
      </w:r>
    </w:p>
    <w:p w14:paraId="54297544" w14:textId="77777777" w:rsidR="00E94B6C" w:rsidRPr="007078DF" w:rsidRDefault="004E51ED">
      <w:pPr>
        <w:pStyle w:val="12"/>
        <w:shd w:val="clear" w:color="auto" w:fill="auto"/>
        <w:spacing w:line="276" w:lineRule="auto"/>
        <w:ind w:right="20" w:firstLine="709"/>
        <w:jc w:val="both"/>
        <w:rPr>
          <w:sz w:val="24"/>
          <w:szCs w:val="24"/>
        </w:rPr>
      </w:pPr>
      <w:r w:rsidRPr="007078DF">
        <w:rPr>
          <w:sz w:val="24"/>
          <w:szCs w:val="24"/>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p w14:paraId="55849DAD" w14:textId="77777777" w:rsidR="00E94B6C" w:rsidRPr="007078DF" w:rsidRDefault="004E51ED">
      <w:pPr>
        <w:pStyle w:val="12"/>
        <w:shd w:val="clear" w:color="auto" w:fill="auto"/>
        <w:spacing w:line="276" w:lineRule="auto"/>
        <w:ind w:right="20" w:firstLine="709"/>
        <w:jc w:val="both"/>
        <w:rPr>
          <w:sz w:val="24"/>
          <w:szCs w:val="24"/>
        </w:rPr>
      </w:pPr>
      <w:r w:rsidRPr="007078DF">
        <w:rPr>
          <w:sz w:val="24"/>
          <w:szCs w:val="24"/>
        </w:rPr>
        <w:t>УК-3. Способен осуществлять социальное взаимодействие и реализовывать свою роль в команде.</w:t>
      </w:r>
    </w:p>
    <w:p w14:paraId="5BA1DCDF" w14:textId="77777777" w:rsidR="00E94B6C" w:rsidRPr="007078DF" w:rsidRDefault="004E51ED">
      <w:pPr>
        <w:pStyle w:val="12"/>
        <w:shd w:val="clear" w:color="auto" w:fill="auto"/>
        <w:spacing w:line="276" w:lineRule="auto"/>
        <w:ind w:right="20" w:firstLine="709"/>
        <w:jc w:val="both"/>
        <w:rPr>
          <w:sz w:val="24"/>
          <w:szCs w:val="24"/>
        </w:rPr>
      </w:pPr>
      <w:r w:rsidRPr="007078DF">
        <w:rPr>
          <w:sz w:val="24"/>
          <w:szCs w:val="24"/>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p w14:paraId="6BA34DD8" w14:textId="77777777" w:rsidR="00E94B6C" w:rsidRPr="007078DF" w:rsidRDefault="004E51ED">
      <w:pPr>
        <w:pStyle w:val="12"/>
        <w:shd w:val="clear" w:color="auto" w:fill="auto"/>
        <w:spacing w:line="276" w:lineRule="auto"/>
        <w:ind w:right="20" w:firstLine="709"/>
        <w:jc w:val="both"/>
        <w:rPr>
          <w:sz w:val="24"/>
          <w:szCs w:val="24"/>
        </w:rPr>
      </w:pPr>
      <w:r w:rsidRPr="007078DF">
        <w:rPr>
          <w:sz w:val="24"/>
          <w:szCs w:val="24"/>
        </w:rPr>
        <w:t xml:space="preserve">УК-5. Способен воспринимать межкультурное разнообразие общества в </w:t>
      </w:r>
      <w:r w:rsidRPr="007078DF">
        <w:rPr>
          <w:sz w:val="24"/>
          <w:szCs w:val="24"/>
        </w:rPr>
        <w:lastRenderedPageBreak/>
        <w:t>социально-историческом, этическом и философском контекстах.</w:t>
      </w:r>
    </w:p>
    <w:p w14:paraId="72EE5AD1" w14:textId="77777777" w:rsidR="00E94B6C" w:rsidRPr="007078DF" w:rsidRDefault="004E51ED">
      <w:pPr>
        <w:pStyle w:val="12"/>
        <w:shd w:val="clear" w:color="auto" w:fill="auto"/>
        <w:spacing w:line="276" w:lineRule="auto"/>
        <w:ind w:right="20" w:firstLine="709"/>
        <w:jc w:val="both"/>
        <w:rPr>
          <w:sz w:val="24"/>
          <w:szCs w:val="24"/>
        </w:rPr>
      </w:pPr>
      <w:r w:rsidRPr="007078DF">
        <w:rPr>
          <w:sz w:val="24"/>
          <w:szCs w:val="24"/>
        </w:rPr>
        <w:t>УК-6. Способен управлять своим временем, выстраивать и реализовывать траекторию саморазвития на основе принципов образования в течение всей жизни.</w:t>
      </w:r>
    </w:p>
    <w:p w14:paraId="3D1EEDCD" w14:textId="77777777" w:rsidR="00E94B6C" w:rsidRPr="007078DF" w:rsidRDefault="004E51ED">
      <w:pPr>
        <w:pStyle w:val="12"/>
        <w:shd w:val="clear" w:color="auto" w:fill="auto"/>
        <w:spacing w:line="276" w:lineRule="auto"/>
        <w:ind w:right="20" w:firstLine="709"/>
        <w:jc w:val="both"/>
        <w:rPr>
          <w:sz w:val="24"/>
          <w:szCs w:val="24"/>
        </w:rPr>
      </w:pPr>
      <w:r w:rsidRPr="007078DF">
        <w:rPr>
          <w:sz w:val="24"/>
          <w:szCs w:val="24"/>
        </w:rP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p w14:paraId="66959E46" w14:textId="77777777" w:rsidR="00E94B6C" w:rsidRPr="007078DF" w:rsidRDefault="004E51ED">
      <w:pPr>
        <w:pStyle w:val="12"/>
        <w:shd w:val="clear" w:color="auto" w:fill="auto"/>
        <w:spacing w:line="276" w:lineRule="auto"/>
        <w:ind w:right="20" w:firstLine="709"/>
        <w:jc w:val="both"/>
        <w:rPr>
          <w:sz w:val="24"/>
          <w:szCs w:val="24"/>
        </w:rPr>
      </w:pPr>
      <w:r w:rsidRPr="007078DF">
        <w:rPr>
          <w:sz w:val="24"/>
          <w:szCs w:val="24"/>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p w14:paraId="14E5C43D" w14:textId="77777777" w:rsidR="00E94B6C" w:rsidRPr="007078DF" w:rsidRDefault="004E51ED">
      <w:pPr>
        <w:pStyle w:val="12"/>
        <w:shd w:val="clear" w:color="auto" w:fill="auto"/>
        <w:spacing w:line="276" w:lineRule="auto"/>
        <w:ind w:right="20" w:firstLine="709"/>
        <w:jc w:val="both"/>
        <w:rPr>
          <w:sz w:val="24"/>
          <w:szCs w:val="24"/>
        </w:rPr>
      </w:pPr>
      <w:r w:rsidRPr="007078DF">
        <w:rPr>
          <w:sz w:val="24"/>
          <w:szCs w:val="24"/>
        </w:rPr>
        <w:t>УК-9. Способен использовать базовые дефектологические знания в социальной и профессиональной сферах.</w:t>
      </w:r>
    </w:p>
    <w:p w14:paraId="4DA625B6" w14:textId="77777777" w:rsidR="00E94B6C" w:rsidRPr="007078DF" w:rsidRDefault="004E51ED">
      <w:pPr>
        <w:pStyle w:val="12"/>
        <w:spacing w:line="276" w:lineRule="auto"/>
        <w:ind w:right="20" w:firstLine="709"/>
        <w:jc w:val="both"/>
        <w:rPr>
          <w:sz w:val="24"/>
          <w:szCs w:val="24"/>
        </w:rPr>
      </w:pPr>
      <w:r w:rsidRPr="007078DF">
        <w:rPr>
          <w:sz w:val="24"/>
          <w:szCs w:val="24"/>
        </w:rPr>
        <w:t>УК-10. Способен принимать обоснованные экономические решения в различных областях жизнедеятельности.</w:t>
      </w:r>
    </w:p>
    <w:p w14:paraId="7A0190E1" w14:textId="77777777" w:rsidR="00E94B6C" w:rsidRPr="007078DF" w:rsidRDefault="004E51ED">
      <w:pPr>
        <w:pStyle w:val="12"/>
        <w:shd w:val="clear" w:color="auto" w:fill="auto"/>
        <w:spacing w:line="276" w:lineRule="auto"/>
        <w:ind w:right="20" w:firstLine="709"/>
        <w:jc w:val="both"/>
        <w:rPr>
          <w:sz w:val="24"/>
          <w:szCs w:val="24"/>
        </w:rPr>
      </w:pPr>
      <w:r w:rsidRPr="007078DF">
        <w:rPr>
          <w:sz w:val="24"/>
          <w:szCs w:val="24"/>
        </w:rPr>
        <w:t>УК-11. 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p w14:paraId="291FF8CF" w14:textId="77777777" w:rsidR="00E94B6C" w:rsidRPr="007078DF" w:rsidRDefault="004E51ED">
      <w:pPr>
        <w:pStyle w:val="12"/>
        <w:shd w:val="clear" w:color="auto" w:fill="auto"/>
        <w:spacing w:line="276" w:lineRule="auto"/>
        <w:ind w:right="20" w:firstLine="709"/>
        <w:jc w:val="left"/>
        <w:rPr>
          <w:sz w:val="24"/>
          <w:szCs w:val="24"/>
        </w:rPr>
      </w:pPr>
      <w:r w:rsidRPr="007078DF">
        <w:rPr>
          <w:b/>
          <w:sz w:val="24"/>
          <w:szCs w:val="24"/>
        </w:rPr>
        <w:t>общепрофессиональные</w:t>
      </w:r>
      <w:r w:rsidRPr="007078DF">
        <w:rPr>
          <w:sz w:val="24"/>
          <w:szCs w:val="24"/>
        </w:rPr>
        <w:t xml:space="preserve"> компетенции:</w:t>
      </w:r>
    </w:p>
    <w:p w14:paraId="4A98D46C"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ОПК-1. Способен применять знания (на промежуточном уровне) экономической теории при решении прикладных задач.</w:t>
      </w:r>
    </w:p>
    <w:p w14:paraId="641A080D"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ОПК-2. Способен осуществлять сбор, обработку и статистический анализ данных, необходимых для решения поставленных экономических задач.</w:t>
      </w:r>
    </w:p>
    <w:p w14:paraId="55B3CC3D"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ОПК-3. Способен анализировать и содержательно объяснять природу экономических процессов на микро- и макроуровне.</w:t>
      </w:r>
    </w:p>
    <w:p w14:paraId="6DAF211D"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ОПК-4. Способен предлагать экономически и финансово обоснованные организационно-управленческие решения в профессиональной деятельности.</w:t>
      </w:r>
    </w:p>
    <w:p w14:paraId="72965762"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ОПК-5. Способен использовать современные информационные технологии и программные средства при решении профессиональных задач.</w:t>
      </w:r>
    </w:p>
    <w:p w14:paraId="0CA34291"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ОПК-6. Способен понимать принципы работы современных информационных технологий и использовать их для решения задач профессиональной деятельности.</w:t>
      </w:r>
    </w:p>
    <w:p w14:paraId="6E3D60CE" w14:textId="77777777" w:rsidR="00E94B6C" w:rsidRPr="007078DF" w:rsidRDefault="004E51ED">
      <w:pPr>
        <w:pStyle w:val="12"/>
        <w:shd w:val="clear" w:color="auto" w:fill="auto"/>
        <w:spacing w:line="276" w:lineRule="auto"/>
        <w:ind w:right="20" w:firstLine="709"/>
        <w:jc w:val="left"/>
        <w:rPr>
          <w:sz w:val="24"/>
          <w:szCs w:val="24"/>
        </w:rPr>
      </w:pPr>
      <w:r w:rsidRPr="007078DF">
        <w:rPr>
          <w:b/>
          <w:sz w:val="24"/>
          <w:szCs w:val="24"/>
        </w:rPr>
        <w:t xml:space="preserve">профессиональные </w:t>
      </w:r>
      <w:r w:rsidRPr="007078DF">
        <w:rPr>
          <w:sz w:val="24"/>
          <w:szCs w:val="24"/>
        </w:rPr>
        <w:t>компетенции, соответствующие видам профессиональной деятельности, на которые ориентирована программа бакалавриата:</w:t>
      </w:r>
    </w:p>
    <w:p w14:paraId="43B7BE84" w14:textId="77777777" w:rsidR="00E94B6C" w:rsidRPr="007078DF" w:rsidRDefault="004E51ED">
      <w:pPr>
        <w:pStyle w:val="ConsPlusNormal"/>
        <w:spacing w:line="276" w:lineRule="auto"/>
        <w:ind w:firstLine="709"/>
        <w:jc w:val="both"/>
        <w:rPr>
          <w:rFonts w:ascii="Times New Roman" w:hAnsi="Times New Roman" w:cs="Times New Roman"/>
          <w:b/>
          <w:sz w:val="24"/>
          <w:szCs w:val="24"/>
        </w:rPr>
      </w:pPr>
      <w:r w:rsidRPr="007078DF">
        <w:rPr>
          <w:rFonts w:ascii="Times New Roman" w:hAnsi="Times New Roman" w:cs="Times New Roman"/>
          <w:b/>
          <w:sz w:val="24"/>
          <w:szCs w:val="24"/>
        </w:rPr>
        <w:t>организационно-управленческая деятельность:</w:t>
      </w:r>
    </w:p>
    <w:p w14:paraId="7B149535"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ПК-1. Способность руководить экономическими службами и подразделениями на предприятиях и организациях различных видов экономической деятельности, в органах государственной власти и местного самоуправления.</w:t>
      </w:r>
    </w:p>
    <w:p w14:paraId="5FAD087D" w14:textId="77777777" w:rsidR="00E94B6C" w:rsidRPr="007078DF" w:rsidRDefault="004E51ED">
      <w:pPr>
        <w:pStyle w:val="ConsPlusNormal"/>
        <w:spacing w:line="276" w:lineRule="auto"/>
        <w:ind w:firstLine="709"/>
        <w:jc w:val="both"/>
        <w:rPr>
          <w:rFonts w:ascii="Times New Roman" w:hAnsi="Times New Roman" w:cs="Times New Roman"/>
          <w:b/>
          <w:sz w:val="24"/>
          <w:szCs w:val="24"/>
        </w:rPr>
      </w:pPr>
      <w:r w:rsidRPr="007078DF">
        <w:rPr>
          <w:rFonts w:ascii="Times New Roman" w:hAnsi="Times New Roman" w:cs="Times New Roman"/>
          <w:b/>
          <w:sz w:val="24"/>
          <w:szCs w:val="24"/>
        </w:rPr>
        <w:t>расчетно-экономическая деятельность:</w:t>
      </w:r>
    </w:p>
    <w:p w14:paraId="0C2B9588"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ПК-2. Способен осуществлять подготовку экономических обоснований для стратегических и оперативных планов развития предприятия (организации).</w:t>
      </w:r>
    </w:p>
    <w:p w14:paraId="7F142804"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ПК-3 Способен составлять бухгалтерскую (финансовую) отчетность организаций различных форм собственности.</w:t>
      </w:r>
    </w:p>
    <w:p w14:paraId="435028B3"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ПК-4. Способен на основе типовых методик и действующей нормативно-правовой базы рассчитать экономические и социально-экономические показатели, характеризующие деятельность хозяйствующих субъектов.</w:t>
      </w:r>
    </w:p>
    <w:p w14:paraId="75362F9E" w14:textId="77777777" w:rsidR="00E94B6C" w:rsidRPr="007078DF" w:rsidRDefault="004E51ED">
      <w:pPr>
        <w:pStyle w:val="ConsPlusNormal"/>
        <w:spacing w:line="276" w:lineRule="auto"/>
        <w:ind w:firstLine="709"/>
        <w:jc w:val="both"/>
        <w:rPr>
          <w:rFonts w:ascii="Times New Roman" w:hAnsi="Times New Roman" w:cs="Times New Roman"/>
          <w:b/>
          <w:bCs/>
          <w:sz w:val="24"/>
          <w:szCs w:val="24"/>
        </w:rPr>
      </w:pPr>
      <w:r w:rsidRPr="007078DF">
        <w:rPr>
          <w:rFonts w:ascii="Times New Roman" w:hAnsi="Times New Roman" w:cs="Times New Roman"/>
          <w:b/>
          <w:bCs/>
          <w:sz w:val="24"/>
          <w:szCs w:val="24"/>
        </w:rPr>
        <w:t>аналитическая деятельность:</w:t>
      </w:r>
    </w:p>
    <w:p w14:paraId="3ACDC360" w14:textId="77777777" w:rsidR="00E94B6C" w:rsidRPr="007078DF" w:rsidRDefault="004E51ED">
      <w:pPr>
        <w:pStyle w:val="ConsPlusNormal"/>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 xml:space="preserve">ПК-5. Способен проводить анализ экономических показателей, бюджетирование и интерпретирование полученных результатов, оценивать финансовые риски, разрабатывать </w:t>
      </w:r>
      <w:r w:rsidRPr="007078DF">
        <w:rPr>
          <w:rFonts w:ascii="Times New Roman" w:hAnsi="Times New Roman" w:cs="Times New Roman"/>
          <w:sz w:val="24"/>
          <w:szCs w:val="24"/>
        </w:rPr>
        <w:lastRenderedPageBreak/>
        <w:t>меры по их минимизации.</w:t>
      </w:r>
    </w:p>
    <w:p w14:paraId="02CD00D6" w14:textId="77777777" w:rsidR="00E94B6C" w:rsidRPr="007078DF" w:rsidRDefault="00E94B6C">
      <w:pPr>
        <w:pStyle w:val="ConsPlusNormal"/>
        <w:spacing w:line="276" w:lineRule="auto"/>
        <w:ind w:firstLine="709"/>
        <w:jc w:val="both"/>
        <w:rPr>
          <w:rFonts w:ascii="Times New Roman" w:hAnsi="Times New Roman" w:cs="Times New Roman"/>
          <w:b/>
          <w:bCs/>
          <w:sz w:val="24"/>
          <w:szCs w:val="24"/>
        </w:rPr>
      </w:pPr>
    </w:p>
    <w:p w14:paraId="0DA5C5BF" w14:textId="77777777" w:rsidR="00E94B6C" w:rsidRPr="007078DF" w:rsidRDefault="004E51ED">
      <w:pPr>
        <w:spacing w:after="0" w:line="276" w:lineRule="auto"/>
        <w:ind w:firstLine="709"/>
        <w:jc w:val="both"/>
        <w:rPr>
          <w:rFonts w:ascii="Times New Roman" w:eastAsia="Times New Roman" w:hAnsi="Times New Roman" w:cs="Times New Roman"/>
          <w:b/>
          <w:spacing w:val="6"/>
          <w:sz w:val="24"/>
          <w:szCs w:val="24"/>
        </w:rPr>
      </w:pPr>
      <w:r w:rsidRPr="007078DF">
        <w:rPr>
          <w:rFonts w:ascii="Times New Roman" w:eastAsia="Times New Roman" w:hAnsi="Times New Roman" w:cs="Times New Roman"/>
          <w:b/>
          <w:sz w:val="24"/>
          <w:szCs w:val="24"/>
          <w:lang w:eastAsia="ru-RU"/>
        </w:rPr>
        <w:t xml:space="preserve">3.2. Перечень компетенций, </w:t>
      </w:r>
      <w:r w:rsidRPr="007078DF">
        <w:rPr>
          <w:rFonts w:ascii="Times New Roman" w:eastAsia="Times New Roman" w:hAnsi="Times New Roman" w:cs="Times New Roman"/>
          <w:b/>
          <w:spacing w:val="6"/>
          <w:sz w:val="24"/>
          <w:szCs w:val="24"/>
        </w:rPr>
        <w:t>которые должен продемонстрировать обучающийся при сдаче государственного экзамена</w:t>
      </w:r>
    </w:p>
    <w:p w14:paraId="2B9FE61D" w14:textId="77777777" w:rsidR="00E94B6C" w:rsidRPr="007078DF" w:rsidRDefault="004E51ED">
      <w:pPr>
        <w:spacing w:after="0" w:line="276" w:lineRule="auto"/>
        <w:ind w:firstLine="709"/>
        <w:jc w:val="both"/>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pacing w:val="6"/>
          <w:sz w:val="24"/>
          <w:szCs w:val="24"/>
        </w:rPr>
        <w:t xml:space="preserve"> </w:t>
      </w:r>
    </w:p>
    <w:p w14:paraId="304BBA15" w14:textId="77777777" w:rsidR="00E94B6C" w:rsidRPr="007078DF" w:rsidRDefault="004E51ED">
      <w:pPr>
        <w:widowControl w:val="0"/>
        <w:spacing w:after="0" w:line="276" w:lineRule="auto"/>
        <w:ind w:firstLine="709"/>
        <w:jc w:val="both"/>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Перечень универсальных, общепрофессиональных и профессиональных компетенций, владение которыми должен продемонстрировать обучающийся при сдаче государственного экзамена приведены в таблице 1.</w:t>
      </w:r>
    </w:p>
    <w:p w14:paraId="642E7F69" w14:textId="77777777" w:rsidR="00E94B6C" w:rsidRPr="007078DF" w:rsidRDefault="004E51ED">
      <w:pPr>
        <w:widowControl w:val="0"/>
        <w:spacing w:after="0" w:line="276" w:lineRule="auto"/>
        <w:ind w:firstLine="709"/>
        <w:jc w:val="right"/>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Таблица 1</w:t>
      </w:r>
    </w:p>
    <w:p w14:paraId="66DAB96E" w14:textId="77777777" w:rsidR="00E94B6C" w:rsidRPr="007078DF" w:rsidRDefault="004E51ED">
      <w:pPr>
        <w:spacing w:after="0" w:line="276"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Перечень компетенций, владение которыми должен продемонстрировать обучающийся при сдаче государственного экзамена</w:t>
      </w:r>
    </w:p>
    <w:tbl>
      <w:tblPr>
        <w:tblStyle w:val="af8"/>
        <w:tblW w:w="0" w:type="auto"/>
        <w:tblLook w:val="04A0" w:firstRow="1" w:lastRow="0" w:firstColumn="1" w:lastColumn="0" w:noHBand="0" w:noVBand="1"/>
      </w:tblPr>
      <w:tblGrid>
        <w:gridCol w:w="9345"/>
      </w:tblGrid>
      <w:tr w:rsidR="00E94B6C" w:rsidRPr="007078DF" w14:paraId="70B57E45" w14:textId="77777777">
        <w:tc>
          <w:tcPr>
            <w:tcW w:w="9345" w:type="dxa"/>
          </w:tcPr>
          <w:p w14:paraId="7008AC71" w14:textId="77777777" w:rsidR="00E94B6C" w:rsidRPr="007078DF" w:rsidRDefault="004E51ED">
            <w:pPr>
              <w:pStyle w:val="28"/>
              <w:keepNext/>
              <w:keepLines/>
              <w:shd w:val="clear" w:color="auto" w:fill="auto"/>
              <w:spacing w:after="0" w:line="240" w:lineRule="auto"/>
              <w:rPr>
                <w:b/>
                <w:sz w:val="20"/>
                <w:szCs w:val="20"/>
              </w:rPr>
            </w:pPr>
            <w:r w:rsidRPr="007078DF">
              <w:rPr>
                <w:b/>
                <w:sz w:val="20"/>
                <w:szCs w:val="20"/>
              </w:rPr>
              <w:t>1. Универсальные компетенции</w:t>
            </w:r>
          </w:p>
          <w:p w14:paraId="17CC5214" w14:textId="77777777" w:rsidR="00E94B6C" w:rsidRPr="007078DF" w:rsidRDefault="004E51ED">
            <w:pPr>
              <w:pStyle w:val="ConsPlusNormal"/>
              <w:ind w:firstLine="0"/>
              <w:jc w:val="both"/>
              <w:rPr>
                <w:rFonts w:ascii="Times New Roman" w:eastAsia="Calibri" w:hAnsi="Times New Roman" w:cs="Times New Roman"/>
              </w:rPr>
            </w:pPr>
            <w:r w:rsidRPr="007078DF">
              <w:rPr>
                <w:rFonts w:ascii="Times New Roman" w:eastAsia="Calibri" w:hAnsi="Times New Roman" w:cs="Times New Roman"/>
              </w:rPr>
              <w:t>УК-3. Способен осуществлять социальное взаимодействие и реализовывать свою роль в команде.</w:t>
            </w:r>
          </w:p>
          <w:p w14:paraId="147599D1" w14:textId="77777777" w:rsidR="00E94B6C" w:rsidRPr="007078DF" w:rsidRDefault="004E51ED">
            <w:pPr>
              <w:pStyle w:val="ConsPlusNormal"/>
              <w:ind w:firstLine="0"/>
              <w:jc w:val="both"/>
              <w:rPr>
                <w:rFonts w:ascii="Times New Roman" w:eastAsia="Calibri" w:hAnsi="Times New Roman" w:cs="Times New Roman"/>
              </w:rPr>
            </w:pPr>
            <w:r w:rsidRPr="007078DF">
              <w:rPr>
                <w:rFonts w:ascii="Times New Roman" w:eastAsia="Calibri" w:hAnsi="Times New Roman" w:cs="Times New Roman"/>
              </w:rPr>
              <w:t>УК-4. Способен осуществлять деловую коммуникацию в устной и письменной формах на государственном языке Российской Федерации и иностранном(ых) языке(ах).</w:t>
            </w:r>
          </w:p>
          <w:p w14:paraId="7E9AA483" w14:textId="77777777" w:rsidR="00E94B6C" w:rsidRPr="007078DF" w:rsidRDefault="004E51ED">
            <w:pPr>
              <w:pStyle w:val="ConsPlusNormal"/>
              <w:ind w:firstLine="0"/>
              <w:jc w:val="both"/>
              <w:rPr>
                <w:rFonts w:ascii="Times New Roman" w:eastAsia="Calibri" w:hAnsi="Times New Roman" w:cs="Times New Roman"/>
              </w:rPr>
            </w:pPr>
            <w:r w:rsidRPr="007078DF">
              <w:rPr>
                <w:rFonts w:ascii="Times New Roman" w:eastAsia="Calibri" w:hAnsi="Times New Roman" w:cs="Times New Roman"/>
              </w:rPr>
              <w:t>УК-5. Способен воспринимать межкультурное разнообразие общества в социально-историческом, этическом и философском контекстах.</w:t>
            </w:r>
          </w:p>
          <w:p w14:paraId="0DA641A2" w14:textId="77777777" w:rsidR="00E94B6C" w:rsidRPr="007078DF" w:rsidRDefault="004E51ED">
            <w:pPr>
              <w:pStyle w:val="ConsPlusNormal"/>
              <w:ind w:firstLine="0"/>
              <w:jc w:val="both"/>
              <w:rPr>
                <w:rFonts w:ascii="Times New Roman" w:eastAsia="Calibri" w:hAnsi="Times New Roman" w:cs="Times New Roman"/>
              </w:rPr>
            </w:pPr>
            <w:r w:rsidRPr="007078DF">
              <w:rPr>
                <w:rFonts w:ascii="Times New Roman" w:eastAsia="Calibri" w:hAnsi="Times New Roman" w:cs="Times New Roman"/>
              </w:rPr>
              <w:t>УК-6. Способен управлять своим временем, выстраивать и реализовывать траекторию саморазвития на основе принципов образования в течение всей жизни.</w:t>
            </w:r>
          </w:p>
          <w:p w14:paraId="3E30AA0F" w14:textId="77777777" w:rsidR="00E94B6C" w:rsidRPr="007078DF" w:rsidRDefault="004E51ED">
            <w:pPr>
              <w:pStyle w:val="ConsPlusNormal"/>
              <w:ind w:firstLine="0"/>
              <w:jc w:val="both"/>
              <w:rPr>
                <w:rFonts w:ascii="Times New Roman" w:eastAsia="Calibri" w:hAnsi="Times New Roman" w:cs="Times New Roman"/>
              </w:rPr>
            </w:pPr>
            <w:r w:rsidRPr="007078DF">
              <w:rPr>
                <w:rFonts w:ascii="Times New Roman" w:eastAsia="Calibri" w:hAnsi="Times New Roman" w:cs="Times New Roman"/>
              </w:rP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p w14:paraId="6BF8E2DB" w14:textId="77777777" w:rsidR="00E94B6C" w:rsidRPr="007078DF" w:rsidRDefault="004E51ED">
            <w:pPr>
              <w:pStyle w:val="ConsPlusNormal"/>
              <w:ind w:firstLine="0"/>
              <w:jc w:val="both"/>
              <w:rPr>
                <w:rFonts w:ascii="Times New Roman" w:eastAsia="Calibri" w:hAnsi="Times New Roman" w:cs="Times New Roman"/>
              </w:rPr>
            </w:pPr>
            <w:r w:rsidRPr="007078DF">
              <w:rPr>
                <w:rFonts w:ascii="Times New Roman" w:eastAsia="Calibri" w:hAnsi="Times New Roman" w:cs="Times New Roman"/>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p w14:paraId="4623CA7E" w14:textId="77777777" w:rsidR="00E94B6C" w:rsidRPr="007078DF" w:rsidRDefault="004E51ED">
            <w:pPr>
              <w:pStyle w:val="ConsPlusNormal"/>
              <w:ind w:firstLine="0"/>
              <w:jc w:val="both"/>
              <w:rPr>
                <w:rFonts w:ascii="Times New Roman" w:eastAsia="Calibri" w:hAnsi="Times New Roman" w:cs="Times New Roman"/>
              </w:rPr>
            </w:pPr>
            <w:r w:rsidRPr="007078DF">
              <w:rPr>
                <w:rFonts w:ascii="Times New Roman" w:eastAsia="Calibri" w:hAnsi="Times New Roman" w:cs="Times New Roman"/>
              </w:rPr>
              <w:t>УК-9. Способен использовать базовые дефектологические знания в социальной и профессиональной сферах.</w:t>
            </w:r>
          </w:p>
          <w:p w14:paraId="661C2301" w14:textId="77777777" w:rsidR="00E94B6C" w:rsidRPr="007078DF" w:rsidRDefault="004E51ED">
            <w:pPr>
              <w:pStyle w:val="ConsPlusNormal"/>
              <w:ind w:firstLine="0"/>
              <w:jc w:val="both"/>
              <w:rPr>
                <w:rFonts w:ascii="Times New Roman" w:eastAsia="Calibri" w:hAnsi="Times New Roman" w:cs="Times New Roman"/>
              </w:rPr>
            </w:pPr>
            <w:r w:rsidRPr="007078DF">
              <w:rPr>
                <w:rFonts w:ascii="Times New Roman" w:eastAsia="Calibri" w:hAnsi="Times New Roman" w:cs="Times New Roman"/>
              </w:rPr>
              <w:t>УК-10. Способен принимать обоснованные экономические решения в различных областях жизнедеятельности.</w:t>
            </w:r>
          </w:p>
          <w:p w14:paraId="6077D865" w14:textId="77777777" w:rsidR="00E94B6C" w:rsidRPr="007078DF" w:rsidRDefault="004E51ED">
            <w:pPr>
              <w:spacing w:after="0" w:line="240" w:lineRule="auto"/>
              <w:jc w:val="both"/>
              <w:rPr>
                <w:rFonts w:ascii="Times New Roman" w:eastAsia="Times New Roman" w:hAnsi="Times New Roman" w:cs="Times New Roman"/>
                <w:sz w:val="20"/>
                <w:szCs w:val="20"/>
                <w:lang w:eastAsia="ru-RU"/>
              </w:rPr>
            </w:pPr>
            <w:r w:rsidRPr="007078DF">
              <w:rPr>
                <w:rFonts w:ascii="Times New Roman" w:eastAsia="Calibri" w:hAnsi="Times New Roman" w:cs="Times New Roman"/>
                <w:sz w:val="20"/>
                <w:szCs w:val="20"/>
              </w:rPr>
              <w:t>УК-11. 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r>
      <w:tr w:rsidR="00E94B6C" w:rsidRPr="007078DF" w14:paraId="659B7CB0" w14:textId="77777777">
        <w:tc>
          <w:tcPr>
            <w:tcW w:w="9345" w:type="dxa"/>
          </w:tcPr>
          <w:p w14:paraId="7DBA0643" w14:textId="77777777" w:rsidR="00E94B6C" w:rsidRPr="007078DF" w:rsidRDefault="004E51ED">
            <w:pPr>
              <w:pStyle w:val="28"/>
              <w:keepNext/>
              <w:keepLines/>
              <w:spacing w:after="0" w:line="240" w:lineRule="auto"/>
              <w:rPr>
                <w:b/>
                <w:sz w:val="20"/>
                <w:szCs w:val="20"/>
              </w:rPr>
            </w:pPr>
            <w:r w:rsidRPr="007078DF">
              <w:rPr>
                <w:b/>
                <w:sz w:val="20"/>
                <w:szCs w:val="20"/>
              </w:rPr>
              <w:t>2. Общепрофессиональные компетенции</w:t>
            </w:r>
          </w:p>
          <w:p w14:paraId="648F3970" w14:textId="77777777" w:rsidR="00E94B6C" w:rsidRPr="007078DF" w:rsidRDefault="004E51ED">
            <w:pPr>
              <w:pStyle w:val="28"/>
              <w:keepNext/>
              <w:keepLines/>
              <w:spacing w:after="0" w:line="240" w:lineRule="auto"/>
              <w:jc w:val="both"/>
              <w:rPr>
                <w:sz w:val="20"/>
                <w:szCs w:val="20"/>
              </w:rPr>
            </w:pPr>
            <w:r w:rsidRPr="007078DF">
              <w:rPr>
                <w:sz w:val="20"/>
                <w:szCs w:val="20"/>
              </w:rPr>
              <w:t>ОПК-1. Способен применять знания (на промежуточном уровне) экономической теории при решении прикладных задач.</w:t>
            </w:r>
          </w:p>
        </w:tc>
      </w:tr>
      <w:tr w:rsidR="00E94B6C" w:rsidRPr="007078DF" w14:paraId="485F5BEF" w14:textId="77777777">
        <w:tc>
          <w:tcPr>
            <w:tcW w:w="9345" w:type="dxa"/>
          </w:tcPr>
          <w:p w14:paraId="190B6792" w14:textId="77777777" w:rsidR="00E94B6C" w:rsidRPr="007078DF" w:rsidRDefault="004E51ED">
            <w:pPr>
              <w:pStyle w:val="28"/>
              <w:keepNext/>
              <w:keepLines/>
              <w:spacing w:after="0" w:line="240" w:lineRule="auto"/>
              <w:jc w:val="both"/>
              <w:rPr>
                <w:sz w:val="20"/>
                <w:szCs w:val="20"/>
              </w:rPr>
            </w:pPr>
            <w:r w:rsidRPr="007078DF">
              <w:rPr>
                <w:sz w:val="20"/>
                <w:szCs w:val="20"/>
              </w:rPr>
              <w:t>ОПК-3. Способен анализировать и содержательно объяснять природу экономических процессов на микро- и макроуровне.</w:t>
            </w:r>
          </w:p>
          <w:p w14:paraId="65911AA3" w14:textId="77777777" w:rsidR="00E94B6C" w:rsidRPr="007078DF" w:rsidRDefault="004E51ED">
            <w:pPr>
              <w:pStyle w:val="28"/>
              <w:keepNext/>
              <w:keepLines/>
              <w:spacing w:after="0" w:line="240" w:lineRule="auto"/>
              <w:rPr>
                <w:sz w:val="20"/>
                <w:szCs w:val="20"/>
              </w:rPr>
            </w:pPr>
            <w:r w:rsidRPr="007078DF">
              <w:rPr>
                <w:sz w:val="20"/>
                <w:szCs w:val="20"/>
              </w:rPr>
              <w:t>ОПК-4. Способен предлагать экономически и финансово обоснованные организационно-управленческие решения в профессиональной деятельности.</w:t>
            </w:r>
          </w:p>
          <w:p w14:paraId="0AB7CDD0" w14:textId="77777777" w:rsidR="00E94B6C" w:rsidRPr="007078DF" w:rsidRDefault="004E51ED">
            <w:pPr>
              <w:pStyle w:val="28"/>
              <w:keepNext/>
              <w:keepLines/>
              <w:spacing w:after="0" w:line="240" w:lineRule="auto"/>
              <w:rPr>
                <w:sz w:val="20"/>
                <w:szCs w:val="20"/>
              </w:rPr>
            </w:pPr>
            <w:r w:rsidRPr="007078DF">
              <w:rPr>
                <w:sz w:val="20"/>
                <w:szCs w:val="20"/>
              </w:rPr>
              <w:t>ОПК-6. Способен понимать принципы работы современных информационных технологий и использовать их для решения задач профессиональной деятельности.</w:t>
            </w:r>
          </w:p>
        </w:tc>
      </w:tr>
      <w:tr w:rsidR="00E94B6C" w:rsidRPr="007078DF" w14:paraId="5473910A" w14:textId="77777777">
        <w:tc>
          <w:tcPr>
            <w:tcW w:w="9345" w:type="dxa"/>
          </w:tcPr>
          <w:p w14:paraId="0D56C295" w14:textId="77777777" w:rsidR="00E94B6C" w:rsidRPr="007078DF" w:rsidRDefault="004E51ED">
            <w:pPr>
              <w:pStyle w:val="28"/>
              <w:keepNext/>
              <w:keepLines/>
              <w:spacing w:after="0" w:line="240" w:lineRule="auto"/>
              <w:jc w:val="both"/>
              <w:rPr>
                <w:sz w:val="20"/>
                <w:szCs w:val="20"/>
              </w:rPr>
            </w:pPr>
            <w:r w:rsidRPr="007078DF">
              <w:rPr>
                <w:b/>
                <w:sz w:val="20"/>
                <w:szCs w:val="20"/>
              </w:rPr>
              <w:t>3.Профессиональные компетенции:</w:t>
            </w:r>
          </w:p>
        </w:tc>
      </w:tr>
      <w:tr w:rsidR="00E94B6C" w:rsidRPr="007078DF" w14:paraId="77D96578" w14:textId="77777777">
        <w:tc>
          <w:tcPr>
            <w:tcW w:w="9345" w:type="dxa"/>
          </w:tcPr>
          <w:p w14:paraId="70900E56" w14:textId="77777777" w:rsidR="00E94B6C" w:rsidRPr="007078DF" w:rsidRDefault="004E51ED">
            <w:pPr>
              <w:pStyle w:val="28"/>
              <w:keepNext/>
              <w:keepLines/>
              <w:numPr>
                <w:ilvl w:val="1"/>
                <w:numId w:val="5"/>
              </w:numPr>
              <w:tabs>
                <w:tab w:val="left" w:pos="432"/>
              </w:tabs>
              <w:spacing w:after="0" w:line="240" w:lineRule="auto"/>
              <w:ind w:left="0" w:firstLine="0"/>
              <w:rPr>
                <w:b/>
                <w:sz w:val="20"/>
                <w:szCs w:val="20"/>
              </w:rPr>
            </w:pPr>
            <w:r w:rsidRPr="007078DF">
              <w:rPr>
                <w:b/>
                <w:sz w:val="20"/>
                <w:szCs w:val="20"/>
              </w:rPr>
              <w:t>Организационно-управленческая деятельность:</w:t>
            </w:r>
          </w:p>
          <w:p w14:paraId="6182F40C" w14:textId="77777777" w:rsidR="00E94B6C" w:rsidRPr="007078DF" w:rsidRDefault="004E51ED">
            <w:pPr>
              <w:pStyle w:val="28"/>
              <w:keepNext/>
              <w:keepLines/>
              <w:spacing w:after="0" w:line="240" w:lineRule="auto"/>
              <w:jc w:val="both"/>
              <w:rPr>
                <w:sz w:val="20"/>
                <w:szCs w:val="20"/>
              </w:rPr>
            </w:pPr>
            <w:r w:rsidRPr="007078DF">
              <w:rPr>
                <w:bCs/>
                <w:sz w:val="20"/>
                <w:szCs w:val="20"/>
              </w:rPr>
              <w:t>ПК-1. Способность руководить экономическими службами и подразделениями на предприятиях и организациях различных видов экономической деятельности, в органах государственной власти и местного самоуправления.</w:t>
            </w:r>
          </w:p>
        </w:tc>
      </w:tr>
      <w:tr w:rsidR="00E94B6C" w:rsidRPr="007078DF" w14:paraId="56B3756E" w14:textId="77777777">
        <w:tc>
          <w:tcPr>
            <w:tcW w:w="9345" w:type="dxa"/>
          </w:tcPr>
          <w:p w14:paraId="6A16A91F" w14:textId="77777777" w:rsidR="00E94B6C" w:rsidRPr="007078DF" w:rsidRDefault="004E51ED">
            <w:pPr>
              <w:pStyle w:val="af9"/>
              <w:widowControl w:val="0"/>
              <w:numPr>
                <w:ilvl w:val="1"/>
                <w:numId w:val="5"/>
              </w:numPr>
              <w:tabs>
                <w:tab w:val="left" w:pos="420"/>
              </w:tabs>
              <w:autoSpaceDE w:val="0"/>
              <w:autoSpaceDN w:val="0"/>
              <w:adjustRightInd w:val="0"/>
              <w:ind w:left="0" w:firstLine="0"/>
              <w:rPr>
                <w:sz w:val="20"/>
                <w:szCs w:val="20"/>
              </w:rPr>
            </w:pPr>
            <w:r w:rsidRPr="007078DF">
              <w:rPr>
                <w:rFonts w:eastAsia="Times New Roman"/>
                <w:b/>
                <w:sz w:val="20"/>
                <w:szCs w:val="20"/>
              </w:rPr>
              <w:t>Расчетно-экономическая деятельность:</w:t>
            </w:r>
          </w:p>
          <w:p w14:paraId="02630646" w14:textId="77777777" w:rsidR="00E94B6C" w:rsidRPr="007078DF" w:rsidRDefault="004E51ED">
            <w:pPr>
              <w:widowControl w:val="0"/>
              <w:tabs>
                <w:tab w:val="left" w:pos="420"/>
              </w:tabs>
              <w:autoSpaceDE w:val="0"/>
              <w:autoSpaceDN w:val="0"/>
              <w:adjustRightInd w:val="0"/>
              <w:spacing w:after="0" w:line="240" w:lineRule="auto"/>
              <w:jc w:val="both"/>
              <w:rPr>
                <w:rFonts w:ascii="Times New Roman" w:hAnsi="Times New Roman" w:cs="Times New Roman"/>
                <w:sz w:val="20"/>
                <w:szCs w:val="20"/>
              </w:rPr>
            </w:pPr>
            <w:r w:rsidRPr="007078DF">
              <w:rPr>
                <w:rFonts w:ascii="Times New Roman" w:hAnsi="Times New Roman" w:cs="Times New Roman"/>
                <w:sz w:val="20"/>
                <w:szCs w:val="20"/>
              </w:rPr>
              <w:t>ПК-2. Способен осуществлять подготовку экономических обоснований для стратегических и оперативных планов развития предприятия (организации).</w:t>
            </w:r>
          </w:p>
          <w:p w14:paraId="2BF45025" w14:textId="77777777" w:rsidR="00E94B6C" w:rsidRPr="007078DF" w:rsidRDefault="004E51ED">
            <w:pPr>
              <w:pStyle w:val="28"/>
              <w:keepNext/>
              <w:keepLines/>
              <w:tabs>
                <w:tab w:val="left" w:pos="432"/>
              </w:tabs>
              <w:spacing w:after="0" w:line="240" w:lineRule="auto"/>
              <w:rPr>
                <w:b/>
                <w:sz w:val="20"/>
                <w:szCs w:val="20"/>
              </w:rPr>
            </w:pPr>
            <w:r w:rsidRPr="007078DF">
              <w:rPr>
                <w:rFonts w:eastAsia="Calibri"/>
                <w:sz w:val="20"/>
                <w:szCs w:val="20"/>
              </w:rPr>
              <w:t>ПК-3 Способен составлять бухгалтерскую (финансовую) отчетность организаций различных форм собственности.</w:t>
            </w:r>
          </w:p>
        </w:tc>
      </w:tr>
      <w:tr w:rsidR="00E94B6C" w:rsidRPr="007078DF" w14:paraId="0AB062D9" w14:textId="77777777">
        <w:tc>
          <w:tcPr>
            <w:tcW w:w="9345" w:type="dxa"/>
          </w:tcPr>
          <w:p w14:paraId="3DACF393" w14:textId="77777777" w:rsidR="00E94B6C" w:rsidRPr="007078DF" w:rsidRDefault="004E51ED">
            <w:pPr>
              <w:pStyle w:val="ConsPlusNormal"/>
              <w:numPr>
                <w:ilvl w:val="1"/>
                <w:numId w:val="5"/>
              </w:numPr>
              <w:tabs>
                <w:tab w:val="left" w:pos="432"/>
              </w:tabs>
              <w:ind w:left="0" w:firstLine="0"/>
              <w:jc w:val="both"/>
              <w:rPr>
                <w:rFonts w:ascii="Times New Roman" w:hAnsi="Times New Roman" w:cs="Times New Roman"/>
                <w:b/>
                <w:sz w:val="18"/>
                <w:szCs w:val="18"/>
              </w:rPr>
            </w:pPr>
            <w:r w:rsidRPr="007078DF">
              <w:rPr>
                <w:rFonts w:ascii="Times New Roman" w:hAnsi="Times New Roman" w:cs="Times New Roman"/>
                <w:b/>
                <w:bCs/>
                <w:sz w:val="18"/>
                <w:szCs w:val="18"/>
              </w:rPr>
              <w:t>Аналитическая деятельность</w:t>
            </w:r>
            <w:r w:rsidRPr="007078DF">
              <w:rPr>
                <w:rFonts w:ascii="Times New Roman" w:hAnsi="Times New Roman" w:cs="Times New Roman"/>
                <w:sz w:val="18"/>
                <w:szCs w:val="18"/>
              </w:rPr>
              <w:t>:</w:t>
            </w:r>
          </w:p>
          <w:p w14:paraId="2F09167C" w14:textId="77777777" w:rsidR="00E94B6C" w:rsidRPr="007078DF" w:rsidRDefault="004E51ED">
            <w:pPr>
              <w:pStyle w:val="28"/>
              <w:keepNext/>
              <w:keepLines/>
              <w:tabs>
                <w:tab w:val="left" w:pos="432"/>
              </w:tabs>
              <w:spacing w:after="0" w:line="240" w:lineRule="auto"/>
              <w:rPr>
                <w:b/>
                <w:sz w:val="18"/>
                <w:szCs w:val="18"/>
              </w:rPr>
            </w:pPr>
            <w:r w:rsidRPr="007078DF">
              <w:rPr>
                <w:sz w:val="18"/>
                <w:szCs w:val="18"/>
              </w:rPr>
              <w:t>ПК-5. Способен проводить анализ экономических показателей, бюджетирование и интерпретирование полученных результатов, оценивать финансовые риски, разрабатывать меры по их минимизации.</w:t>
            </w:r>
          </w:p>
        </w:tc>
      </w:tr>
    </w:tbl>
    <w:p w14:paraId="2BCCE378" w14:textId="77777777" w:rsidR="00E94B6C" w:rsidRPr="007078DF" w:rsidRDefault="004E51ED">
      <w:pPr>
        <w:spacing w:after="0" w:line="276"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 xml:space="preserve">3.3. Перечень компетенций, </w:t>
      </w:r>
      <w:r w:rsidRPr="007078DF">
        <w:rPr>
          <w:rFonts w:ascii="Times New Roman" w:eastAsia="Times New Roman" w:hAnsi="Times New Roman" w:cs="Times New Roman"/>
          <w:b/>
          <w:spacing w:val="6"/>
          <w:sz w:val="24"/>
          <w:szCs w:val="24"/>
        </w:rPr>
        <w:t>которые должен продемонстрировать обучающийся при защите выпускной квалификационной работы</w:t>
      </w:r>
    </w:p>
    <w:p w14:paraId="6E3F34C1" w14:textId="77777777" w:rsidR="00E94B6C" w:rsidRPr="007078DF" w:rsidRDefault="00E94B6C">
      <w:pPr>
        <w:widowControl w:val="0"/>
        <w:spacing w:after="0" w:line="276" w:lineRule="auto"/>
        <w:ind w:firstLine="709"/>
        <w:jc w:val="both"/>
        <w:rPr>
          <w:rFonts w:ascii="Times New Roman" w:eastAsia="Times New Roman" w:hAnsi="Times New Roman" w:cs="Times New Roman"/>
          <w:spacing w:val="6"/>
          <w:sz w:val="24"/>
          <w:szCs w:val="24"/>
        </w:rPr>
      </w:pPr>
    </w:p>
    <w:p w14:paraId="09D7B8DE" w14:textId="77777777" w:rsidR="00E94B6C" w:rsidRPr="007078DF" w:rsidRDefault="004E51ED">
      <w:pPr>
        <w:widowControl w:val="0"/>
        <w:spacing w:after="0" w:line="276" w:lineRule="auto"/>
        <w:ind w:firstLine="709"/>
        <w:jc w:val="both"/>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 xml:space="preserve">Перечень универсальных, общепрофессиональных и профессиональных </w:t>
      </w:r>
      <w:r w:rsidRPr="007078DF">
        <w:rPr>
          <w:rFonts w:ascii="Times New Roman" w:eastAsia="Times New Roman" w:hAnsi="Times New Roman" w:cs="Times New Roman"/>
          <w:spacing w:val="6"/>
          <w:sz w:val="24"/>
          <w:szCs w:val="24"/>
        </w:rPr>
        <w:lastRenderedPageBreak/>
        <w:t>компетенций, владение которые должен продемонстрировать обучающийся при защите выпускной квалификационной работы, приведены в таблице 2.</w:t>
      </w:r>
    </w:p>
    <w:p w14:paraId="33DBCDBA" w14:textId="77777777" w:rsidR="00E94B6C" w:rsidRPr="007078DF" w:rsidRDefault="004E51ED">
      <w:pPr>
        <w:widowControl w:val="0"/>
        <w:spacing w:after="0" w:line="276" w:lineRule="auto"/>
        <w:ind w:firstLine="709"/>
        <w:jc w:val="right"/>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Таблица 2</w:t>
      </w:r>
    </w:p>
    <w:p w14:paraId="12703170" w14:textId="77777777" w:rsidR="00E94B6C" w:rsidRPr="007078DF" w:rsidRDefault="004E51ED">
      <w:pPr>
        <w:spacing w:after="0" w:line="276"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Перечень компетенций, владение которыми должен продемонстрировать обучающийся при защите выпускной квалификационной работы</w:t>
      </w:r>
    </w:p>
    <w:tbl>
      <w:tblPr>
        <w:tblStyle w:val="af8"/>
        <w:tblW w:w="9351" w:type="dxa"/>
        <w:tblLook w:val="04A0" w:firstRow="1" w:lastRow="0" w:firstColumn="1" w:lastColumn="0" w:noHBand="0" w:noVBand="1"/>
      </w:tblPr>
      <w:tblGrid>
        <w:gridCol w:w="9351"/>
      </w:tblGrid>
      <w:tr w:rsidR="00E94B6C" w:rsidRPr="007078DF" w14:paraId="136C566E" w14:textId="77777777">
        <w:trPr>
          <w:trHeight w:val="745"/>
        </w:trPr>
        <w:tc>
          <w:tcPr>
            <w:tcW w:w="9351" w:type="dxa"/>
          </w:tcPr>
          <w:p w14:paraId="7525597F" w14:textId="77777777" w:rsidR="00E94B6C" w:rsidRPr="007078DF" w:rsidRDefault="004E51ED">
            <w:pPr>
              <w:pStyle w:val="28"/>
              <w:keepNext/>
              <w:keepLines/>
              <w:shd w:val="clear" w:color="auto" w:fill="auto"/>
              <w:spacing w:after="0" w:line="240" w:lineRule="auto"/>
              <w:rPr>
                <w:b/>
                <w:sz w:val="20"/>
                <w:szCs w:val="20"/>
              </w:rPr>
            </w:pPr>
            <w:r w:rsidRPr="007078DF">
              <w:rPr>
                <w:b/>
                <w:sz w:val="20"/>
                <w:szCs w:val="20"/>
              </w:rPr>
              <w:t>1. Универсальные компетенции</w:t>
            </w:r>
          </w:p>
          <w:p w14:paraId="34E745BD" w14:textId="77777777" w:rsidR="00E94B6C" w:rsidRPr="007078DF" w:rsidRDefault="004E51ED">
            <w:pPr>
              <w:pStyle w:val="ConsPlusNormal"/>
              <w:ind w:firstLine="0"/>
              <w:jc w:val="both"/>
              <w:rPr>
                <w:rFonts w:ascii="Times New Roman" w:hAnsi="Times New Roman" w:cs="Times New Roman"/>
              </w:rPr>
            </w:pPr>
            <w:r w:rsidRPr="007078DF">
              <w:rPr>
                <w:rFonts w:ascii="Times New Roman" w:hAnsi="Times New Roman" w:cs="Times New Roman"/>
              </w:rPr>
              <w:t>УК-1. Способен осуществлять поиск, критический анализ и синтез информации, применять системный подход для решения поставленных задач.</w:t>
            </w:r>
          </w:p>
          <w:p w14:paraId="276B2D04" w14:textId="77777777" w:rsidR="00E94B6C" w:rsidRPr="007078DF" w:rsidRDefault="004E51ED">
            <w:pPr>
              <w:pStyle w:val="ConsPlusNormal"/>
              <w:ind w:firstLine="0"/>
              <w:jc w:val="both"/>
              <w:rPr>
                <w:rFonts w:ascii="Times New Roman" w:hAnsi="Times New Roman" w:cs="Times New Roman"/>
              </w:rPr>
            </w:pPr>
            <w:r w:rsidRPr="007078DF">
              <w:rPr>
                <w:rFonts w:ascii="Times New Roman" w:hAnsi="Times New Roman" w:cs="Times New Roman"/>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p w14:paraId="55AAC59F" w14:textId="77777777" w:rsidR="00E94B6C" w:rsidRPr="007078DF" w:rsidRDefault="004E51ED">
            <w:pPr>
              <w:pStyle w:val="ConsPlusNormal"/>
              <w:ind w:firstLine="0"/>
              <w:jc w:val="both"/>
              <w:rPr>
                <w:rFonts w:ascii="Times New Roman" w:hAnsi="Times New Roman" w:cs="Times New Roman"/>
              </w:rPr>
            </w:pPr>
            <w:r w:rsidRPr="007078DF">
              <w:rPr>
                <w:rFonts w:ascii="Times New Roman" w:hAnsi="Times New Roman" w:cs="Times New Roman"/>
              </w:rPr>
              <w:t>УК-4. Способен осуществлять деловую коммуникацию в устной и письменной формах на государственном языке Российской Федерации и иностранном (ых) языке (ах).</w:t>
            </w:r>
          </w:p>
        </w:tc>
      </w:tr>
      <w:tr w:rsidR="00E94B6C" w:rsidRPr="007078DF" w14:paraId="6C3E1DD2" w14:textId="77777777">
        <w:trPr>
          <w:trHeight w:val="664"/>
        </w:trPr>
        <w:tc>
          <w:tcPr>
            <w:tcW w:w="9351" w:type="dxa"/>
          </w:tcPr>
          <w:p w14:paraId="3E3C827E" w14:textId="77777777" w:rsidR="00E94B6C" w:rsidRPr="007078DF" w:rsidRDefault="004E51ED">
            <w:pPr>
              <w:pStyle w:val="28"/>
              <w:keepNext/>
              <w:keepLines/>
              <w:shd w:val="clear" w:color="auto" w:fill="auto"/>
              <w:spacing w:after="0" w:line="240" w:lineRule="auto"/>
              <w:rPr>
                <w:b/>
                <w:sz w:val="20"/>
                <w:szCs w:val="20"/>
              </w:rPr>
            </w:pPr>
            <w:r w:rsidRPr="007078DF">
              <w:rPr>
                <w:b/>
                <w:sz w:val="20"/>
                <w:szCs w:val="20"/>
              </w:rPr>
              <w:t>2. Общепрофессиональные компетенции</w:t>
            </w:r>
          </w:p>
          <w:p w14:paraId="3266EF05" w14:textId="77777777" w:rsidR="00E94B6C" w:rsidRPr="007078DF" w:rsidRDefault="004E51ED">
            <w:pPr>
              <w:pStyle w:val="ConsPlusNormal"/>
              <w:ind w:firstLine="0"/>
              <w:jc w:val="both"/>
              <w:rPr>
                <w:rFonts w:ascii="Times New Roman" w:hAnsi="Times New Roman" w:cs="Times New Roman"/>
              </w:rPr>
            </w:pPr>
            <w:r w:rsidRPr="007078DF">
              <w:rPr>
                <w:rFonts w:ascii="Times New Roman" w:hAnsi="Times New Roman" w:cs="Times New Roman"/>
              </w:rPr>
              <w:t>ОПК-2. Способен осуществлять сбор, обработку и статистический анализ данных, необходимых для решения поставленных экономических задач.</w:t>
            </w:r>
          </w:p>
          <w:p w14:paraId="31EC6517" w14:textId="77777777" w:rsidR="00E94B6C" w:rsidRPr="007078DF" w:rsidRDefault="004E51ED">
            <w:pPr>
              <w:pStyle w:val="ConsPlusNormal"/>
              <w:ind w:firstLine="0"/>
              <w:jc w:val="both"/>
              <w:rPr>
                <w:rFonts w:ascii="Times New Roman" w:hAnsi="Times New Roman" w:cs="Times New Roman"/>
              </w:rPr>
            </w:pPr>
            <w:r w:rsidRPr="007078DF">
              <w:rPr>
                <w:rFonts w:ascii="Times New Roman" w:hAnsi="Times New Roman" w:cs="Times New Roman"/>
              </w:rPr>
              <w:t>ОПК-4. Способен предлагать экономически и финансово обоснованные организационно-управленческие решения в профессиональной деятельности.</w:t>
            </w:r>
          </w:p>
          <w:p w14:paraId="54EEE7C4" w14:textId="77777777" w:rsidR="00E94B6C" w:rsidRPr="007078DF" w:rsidRDefault="004E51ED">
            <w:pPr>
              <w:pStyle w:val="ConsPlusNormal"/>
              <w:ind w:firstLine="0"/>
              <w:jc w:val="both"/>
              <w:rPr>
                <w:rFonts w:ascii="Times New Roman" w:hAnsi="Times New Roman" w:cs="Times New Roman"/>
              </w:rPr>
            </w:pPr>
            <w:r w:rsidRPr="007078DF">
              <w:rPr>
                <w:rFonts w:ascii="Times New Roman" w:hAnsi="Times New Roman" w:cs="Times New Roman"/>
              </w:rPr>
              <w:t>ОПК-5. Способен использовать современные информационные технологии и программные средства при решении профессиональных задач.</w:t>
            </w:r>
          </w:p>
        </w:tc>
      </w:tr>
      <w:tr w:rsidR="00E94B6C" w:rsidRPr="007078DF" w14:paraId="0D9BA3AA" w14:textId="77777777">
        <w:tc>
          <w:tcPr>
            <w:tcW w:w="9351" w:type="dxa"/>
          </w:tcPr>
          <w:p w14:paraId="260AF667" w14:textId="77777777" w:rsidR="00E94B6C" w:rsidRPr="007078DF" w:rsidRDefault="004E51ED">
            <w:pPr>
              <w:pStyle w:val="afb"/>
              <w:rPr>
                <w:rFonts w:ascii="Times New Roman" w:hAnsi="Times New Roman" w:cs="Times New Roman"/>
                <w:b/>
                <w:sz w:val="20"/>
                <w:szCs w:val="20"/>
              </w:rPr>
            </w:pPr>
            <w:r w:rsidRPr="007078DF">
              <w:rPr>
                <w:rFonts w:ascii="Times New Roman" w:hAnsi="Times New Roman" w:cs="Times New Roman"/>
                <w:b/>
                <w:sz w:val="20"/>
                <w:szCs w:val="20"/>
              </w:rPr>
              <w:t>3.Профессиональные компетенции:</w:t>
            </w:r>
          </w:p>
        </w:tc>
      </w:tr>
      <w:tr w:rsidR="00E94B6C" w:rsidRPr="007078DF" w14:paraId="09FA0629" w14:textId="77777777">
        <w:tc>
          <w:tcPr>
            <w:tcW w:w="9351" w:type="dxa"/>
          </w:tcPr>
          <w:p w14:paraId="26E266DC" w14:textId="77777777" w:rsidR="00E94B6C" w:rsidRPr="007078DF" w:rsidRDefault="004E51ED">
            <w:pPr>
              <w:pStyle w:val="af9"/>
              <w:widowControl w:val="0"/>
              <w:numPr>
                <w:ilvl w:val="1"/>
                <w:numId w:val="6"/>
              </w:numPr>
              <w:tabs>
                <w:tab w:val="left" w:pos="420"/>
              </w:tabs>
              <w:autoSpaceDE w:val="0"/>
              <w:autoSpaceDN w:val="0"/>
              <w:adjustRightInd w:val="0"/>
              <w:jc w:val="both"/>
              <w:rPr>
                <w:sz w:val="20"/>
                <w:szCs w:val="20"/>
              </w:rPr>
            </w:pPr>
            <w:r w:rsidRPr="007078DF">
              <w:rPr>
                <w:rFonts w:eastAsia="Times New Roman"/>
                <w:b/>
                <w:sz w:val="20"/>
                <w:szCs w:val="20"/>
              </w:rPr>
              <w:t>Расчетно-экономическая деятельность:</w:t>
            </w:r>
          </w:p>
          <w:p w14:paraId="5690BEF1" w14:textId="77777777" w:rsidR="00E94B6C" w:rsidRPr="007078DF" w:rsidRDefault="004E51ED">
            <w:pPr>
              <w:widowControl w:val="0"/>
              <w:tabs>
                <w:tab w:val="left" w:pos="42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7078DF">
              <w:rPr>
                <w:rFonts w:ascii="Times New Roman" w:eastAsia="Calibri" w:hAnsi="Times New Roman" w:cs="Times New Roman"/>
                <w:sz w:val="20"/>
                <w:szCs w:val="20"/>
              </w:rPr>
              <w:t>ПК-4. Способен на основе типовых методик и действующей нормативно-правовой базы рассчитать экономические и социально-экономические показатели, характеризующие деятельность хозяйствующих субъектов.</w:t>
            </w:r>
          </w:p>
        </w:tc>
      </w:tr>
      <w:tr w:rsidR="00E94B6C" w:rsidRPr="007078DF" w14:paraId="6151F646" w14:textId="77777777">
        <w:tc>
          <w:tcPr>
            <w:tcW w:w="9351" w:type="dxa"/>
          </w:tcPr>
          <w:p w14:paraId="57CB07DE" w14:textId="77777777" w:rsidR="00E94B6C" w:rsidRPr="007078DF" w:rsidRDefault="004E51ED">
            <w:pPr>
              <w:pStyle w:val="ConsPlusNormal"/>
              <w:numPr>
                <w:ilvl w:val="1"/>
                <w:numId w:val="6"/>
              </w:numPr>
              <w:tabs>
                <w:tab w:val="left" w:pos="432"/>
              </w:tabs>
              <w:ind w:left="0" w:firstLine="0"/>
              <w:jc w:val="both"/>
              <w:rPr>
                <w:rFonts w:ascii="Times New Roman" w:hAnsi="Times New Roman" w:cs="Times New Roman"/>
                <w:b/>
              </w:rPr>
            </w:pPr>
            <w:r w:rsidRPr="007078DF">
              <w:rPr>
                <w:rFonts w:ascii="Times New Roman" w:hAnsi="Times New Roman" w:cs="Times New Roman"/>
                <w:b/>
                <w:bCs/>
              </w:rPr>
              <w:t>Аналитическая деятельность</w:t>
            </w:r>
            <w:r w:rsidRPr="007078DF">
              <w:rPr>
                <w:rFonts w:ascii="Times New Roman" w:hAnsi="Times New Roman" w:cs="Times New Roman"/>
              </w:rPr>
              <w:t>:</w:t>
            </w:r>
          </w:p>
          <w:p w14:paraId="22F9B999" w14:textId="77777777" w:rsidR="00E94B6C" w:rsidRPr="007078DF" w:rsidRDefault="004E51ED">
            <w:pPr>
              <w:pStyle w:val="ConsPlusNormal"/>
              <w:ind w:firstLine="0"/>
              <w:jc w:val="both"/>
              <w:rPr>
                <w:rFonts w:ascii="Times New Roman" w:hAnsi="Times New Roman" w:cs="Times New Roman"/>
              </w:rPr>
            </w:pPr>
            <w:r w:rsidRPr="007078DF">
              <w:rPr>
                <w:rFonts w:ascii="Times New Roman" w:hAnsi="Times New Roman" w:cs="Times New Roman"/>
              </w:rPr>
              <w:t>ПК-5. Способен проводить анализ экономических показателей, бюджетирование и интерпретирование полученных результатов, оценивать финансовые риски, разрабатывать меры по их минимизации</w:t>
            </w:r>
          </w:p>
        </w:tc>
      </w:tr>
    </w:tbl>
    <w:p w14:paraId="2061D783" w14:textId="77777777" w:rsidR="00E94B6C" w:rsidRPr="007078DF" w:rsidRDefault="00E94B6C">
      <w:pPr>
        <w:pStyle w:val="28"/>
        <w:keepNext/>
        <w:keepLines/>
        <w:shd w:val="clear" w:color="auto" w:fill="auto"/>
        <w:spacing w:after="0" w:line="240" w:lineRule="auto"/>
        <w:ind w:left="100"/>
        <w:jc w:val="center"/>
        <w:rPr>
          <w:b/>
          <w:sz w:val="24"/>
          <w:szCs w:val="24"/>
        </w:rPr>
      </w:pPr>
    </w:p>
    <w:p w14:paraId="64958EA2" w14:textId="77777777" w:rsidR="00E94B6C" w:rsidRPr="007078DF" w:rsidRDefault="004E51ED">
      <w:pPr>
        <w:pStyle w:val="28"/>
        <w:keepNext/>
        <w:keepLines/>
        <w:shd w:val="clear" w:color="auto" w:fill="auto"/>
        <w:spacing w:after="0" w:line="276" w:lineRule="auto"/>
        <w:jc w:val="center"/>
        <w:rPr>
          <w:b/>
          <w:sz w:val="24"/>
          <w:szCs w:val="24"/>
        </w:rPr>
      </w:pPr>
      <w:r w:rsidRPr="007078DF">
        <w:rPr>
          <w:b/>
          <w:sz w:val="24"/>
          <w:szCs w:val="24"/>
        </w:rPr>
        <w:t>4. СОДЕРЖАНИЕ ГОСУДАРСТВЕННОГО ЭКЗАМЕНА</w:t>
      </w:r>
    </w:p>
    <w:p w14:paraId="588DD915" w14:textId="77777777" w:rsidR="00E94B6C" w:rsidRPr="007078DF" w:rsidRDefault="00E94B6C">
      <w:pPr>
        <w:pStyle w:val="28"/>
        <w:keepNext/>
        <w:keepLines/>
        <w:shd w:val="clear" w:color="auto" w:fill="auto"/>
        <w:spacing w:after="0" w:line="276" w:lineRule="auto"/>
        <w:jc w:val="both"/>
        <w:rPr>
          <w:b/>
          <w:sz w:val="24"/>
          <w:szCs w:val="24"/>
        </w:rPr>
      </w:pPr>
    </w:p>
    <w:p w14:paraId="54CDDA9C" w14:textId="77777777" w:rsidR="00E94B6C" w:rsidRPr="007078DF" w:rsidRDefault="004E51ED">
      <w:pPr>
        <w:widowControl w:val="0"/>
        <w:tabs>
          <w:tab w:val="left" w:pos="1061"/>
          <w:tab w:val="left" w:pos="1134"/>
        </w:tabs>
        <w:spacing w:after="0" w:line="276" w:lineRule="auto"/>
        <w:jc w:val="center"/>
        <w:rPr>
          <w:rFonts w:ascii="Times New Roman" w:eastAsia="Times New Roman" w:hAnsi="Times New Roman" w:cs="Times New Roman"/>
          <w:b/>
          <w:sz w:val="24"/>
          <w:szCs w:val="24"/>
        </w:rPr>
      </w:pPr>
      <w:r w:rsidRPr="007078DF">
        <w:rPr>
          <w:rFonts w:ascii="Times New Roman" w:hAnsi="Times New Roman" w:cs="Times New Roman"/>
          <w:b/>
          <w:sz w:val="24"/>
          <w:szCs w:val="24"/>
        </w:rPr>
        <w:t xml:space="preserve">4.1. </w:t>
      </w:r>
      <w:r w:rsidRPr="007078DF">
        <w:rPr>
          <w:rFonts w:ascii="Times New Roman" w:eastAsia="Times New Roman" w:hAnsi="Times New Roman" w:cs="Times New Roman"/>
          <w:b/>
          <w:sz w:val="24"/>
          <w:szCs w:val="24"/>
        </w:rPr>
        <w:t xml:space="preserve">Типовые контрольные задания и иные материалы, необходимые для оценки результатов освоения основной профессиональной образовательной программы </w:t>
      </w:r>
    </w:p>
    <w:p w14:paraId="784886A8" w14:textId="77777777" w:rsidR="00E94B6C" w:rsidRPr="007078DF" w:rsidRDefault="004E51ED">
      <w:pPr>
        <w:widowControl w:val="0"/>
        <w:tabs>
          <w:tab w:val="left" w:pos="1061"/>
          <w:tab w:val="left" w:pos="1134"/>
        </w:tabs>
        <w:spacing w:after="0" w:line="276" w:lineRule="auto"/>
        <w:jc w:val="center"/>
        <w:rPr>
          <w:rFonts w:ascii="Times New Roman" w:eastAsia="Calibri" w:hAnsi="Times New Roman" w:cs="Times New Roman"/>
          <w:b/>
          <w:sz w:val="24"/>
          <w:szCs w:val="24"/>
        </w:rPr>
      </w:pPr>
      <w:r w:rsidRPr="007078DF">
        <w:rPr>
          <w:rFonts w:ascii="Times New Roman" w:eastAsia="Times New Roman" w:hAnsi="Times New Roman" w:cs="Times New Roman"/>
          <w:b/>
          <w:sz w:val="24"/>
          <w:szCs w:val="24"/>
        </w:rPr>
        <w:t>(государственный экзамен)</w:t>
      </w:r>
    </w:p>
    <w:p w14:paraId="1162E221" w14:textId="77777777" w:rsidR="00E94B6C" w:rsidRPr="007078DF" w:rsidRDefault="00E94B6C">
      <w:pPr>
        <w:widowControl w:val="0"/>
        <w:tabs>
          <w:tab w:val="left" w:pos="1061"/>
        </w:tabs>
        <w:spacing w:after="0" w:line="276" w:lineRule="auto"/>
        <w:ind w:firstLine="720"/>
        <w:jc w:val="both"/>
        <w:rPr>
          <w:rFonts w:ascii="Times New Roman" w:eastAsia="Times New Roman" w:hAnsi="Times New Roman" w:cs="Times New Roman"/>
          <w:sz w:val="24"/>
          <w:szCs w:val="24"/>
        </w:rPr>
      </w:pPr>
    </w:p>
    <w:p w14:paraId="1989D2A6" w14:textId="7BC0B674" w:rsidR="00E94B6C" w:rsidRPr="007078DF" w:rsidRDefault="004E51ED">
      <w:pPr>
        <w:widowControl w:val="0"/>
        <w:tabs>
          <w:tab w:val="left" w:pos="1061"/>
        </w:tabs>
        <w:spacing w:after="0" w:line="276" w:lineRule="auto"/>
        <w:ind w:firstLine="720"/>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Государственный экзамен проводится по</w:t>
      </w:r>
      <w:r w:rsidRPr="007078DF">
        <w:rPr>
          <w:rFonts w:ascii="Times New Roman" w:eastAsia="MS Mincho" w:hAnsi="Times New Roman" w:cs="Times New Roman"/>
          <w:sz w:val="24"/>
          <w:szCs w:val="24"/>
        </w:rPr>
        <w:t xml:space="preserve"> направлению 38.03.01 «Экономика» профиль подготовки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MS Mincho" w:hAnsi="Times New Roman" w:cs="Times New Roman"/>
          <w:sz w:val="24"/>
          <w:szCs w:val="24"/>
        </w:rPr>
        <w:t xml:space="preserve">» </w:t>
      </w:r>
      <w:r w:rsidRPr="007078DF">
        <w:rPr>
          <w:rFonts w:ascii="Times New Roman" w:eastAsia="Times New Roman" w:hAnsi="Times New Roman" w:cs="Times New Roman"/>
          <w:sz w:val="24"/>
          <w:szCs w:val="24"/>
        </w:rPr>
        <w:t>по вопросам, отражающим освоение основной профессиональной образовательной программы, результаты которых имеют определяющее значение для профессиональной деятельности выпускников по видам профессиональной деятельности, предусмотренных программой бакалавриата.</w:t>
      </w:r>
    </w:p>
    <w:p w14:paraId="5762E8CB" w14:textId="77777777" w:rsidR="00E94B6C" w:rsidRPr="007078DF" w:rsidRDefault="00E94B6C">
      <w:pPr>
        <w:spacing w:after="0" w:line="276" w:lineRule="auto"/>
        <w:jc w:val="center"/>
        <w:rPr>
          <w:rFonts w:ascii="Times New Roman" w:eastAsia="Times New Roman" w:hAnsi="Times New Roman" w:cs="Times New Roman"/>
          <w:b/>
          <w:sz w:val="24"/>
          <w:szCs w:val="24"/>
          <w:lang w:eastAsia="ru-RU"/>
        </w:rPr>
      </w:pPr>
    </w:p>
    <w:p w14:paraId="0889A052" w14:textId="77777777" w:rsidR="00E94B6C" w:rsidRPr="007078DF" w:rsidRDefault="004E51ED">
      <w:pPr>
        <w:spacing w:after="0" w:line="276" w:lineRule="auto"/>
        <w:jc w:val="center"/>
        <w:rPr>
          <w:rFonts w:ascii="Times New Roman" w:eastAsia="Times New Roman" w:hAnsi="Times New Roman" w:cs="Times New Roman"/>
          <w:b/>
          <w:sz w:val="24"/>
          <w:szCs w:val="24"/>
          <w:lang w:eastAsia="ru-RU"/>
        </w:rPr>
      </w:pPr>
      <w:bookmarkStart w:id="2" w:name="_Hlk163419091"/>
      <w:r w:rsidRPr="007078DF">
        <w:rPr>
          <w:rFonts w:ascii="Times New Roman" w:eastAsia="Times New Roman" w:hAnsi="Times New Roman" w:cs="Times New Roman"/>
          <w:b/>
          <w:sz w:val="24"/>
          <w:szCs w:val="24"/>
          <w:lang w:eastAsia="ru-RU"/>
        </w:rPr>
        <w:t>Перечень вопросов к государственному экзамену</w:t>
      </w:r>
    </w:p>
    <w:bookmarkEnd w:id="2"/>
    <w:p w14:paraId="22D824D6" w14:textId="77777777" w:rsidR="00E94B6C" w:rsidRPr="007078DF" w:rsidRDefault="004E51ED">
      <w:pPr>
        <w:keepNext/>
        <w:numPr>
          <w:ilvl w:val="0"/>
          <w:numId w:val="7"/>
        </w:numPr>
        <w:spacing w:after="0" w:line="276" w:lineRule="auto"/>
        <w:contextualSpacing/>
        <w:jc w:val="both"/>
        <w:outlineLvl w:val="2"/>
        <w:rPr>
          <w:rFonts w:ascii="Times New Roman" w:eastAsia="Times New Roman" w:hAnsi="Times New Roman" w:cs="Times New Roman"/>
          <w:bCs/>
          <w:sz w:val="24"/>
          <w:szCs w:val="24"/>
          <w:lang w:eastAsia="ru-RU"/>
        </w:rPr>
      </w:pPr>
      <w:r w:rsidRPr="007078DF">
        <w:rPr>
          <w:rFonts w:ascii="Times New Roman" w:eastAsia="Times New Roman" w:hAnsi="Times New Roman" w:cs="Times New Roman"/>
          <w:bCs/>
          <w:sz w:val="24"/>
          <w:szCs w:val="24"/>
          <w:lang w:eastAsia="ru-RU"/>
        </w:rPr>
        <w:t xml:space="preserve">Амортизация основных производственных фондов: понятие, назначение и методы расчета. </w:t>
      </w:r>
    </w:p>
    <w:p w14:paraId="5909DE50" w14:textId="77777777" w:rsidR="00E94B6C" w:rsidRPr="007078DF" w:rsidRDefault="004E51ED">
      <w:pPr>
        <w:keepNext/>
        <w:numPr>
          <w:ilvl w:val="0"/>
          <w:numId w:val="7"/>
        </w:numPr>
        <w:spacing w:after="0" w:line="276" w:lineRule="auto"/>
        <w:contextualSpacing/>
        <w:jc w:val="both"/>
        <w:outlineLvl w:val="2"/>
        <w:rPr>
          <w:rFonts w:ascii="Times New Roman" w:eastAsia="Times New Roman" w:hAnsi="Times New Roman" w:cs="Times New Roman"/>
          <w:bCs/>
          <w:sz w:val="24"/>
          <w:szCs w:val="24"/>
          <w:lang w:eastAsia="ru-RU"/>
        </w:rPr>
      </w:pPr>
      <w:r w:rsidRPr="007078DF">
        <w:rPr>
          <w:rFonts w:ascii="Times New Roman" w:eastAsia="Times New Roman" w:hAnsi="Times New Roman" w:cs="Times New Roman"/>
          <w:bCs/>
          <w:sz w:val="24"/>
          <w:szCs w:val="24"/>
          <w:lang w:eastAsia="ru-RU"/>
        </w:rPr>
        <w:t>Анализ финансовых результатов деятельности организации</w:t>
      </w:r>
    </w:p>
    <w:p w14:paraId="6AA28238"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Бизнес – план предприятия: функции, структура. </w:t>
      </w:r>
    </w:p>
    <w:p w14:paraId="776A9268"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t xml:space="preserve">Внешняя и внутренняя среда предприятия. </w:t>
      </w:r>
    </w:p>
    <w:p w14:paraId="4E7F877B"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Государственное регулирование экономики. </w:t>
      </w:r>
    </w:p>
    <w:p w14:paraId="0D7D6283" w14:textId="77777777" w:rsidR="00E94B6C" w:rsidRPr="007078DF" w:rsidRDefault="004E51ED">
      <w:pPr>
        <w:keepNext/>
        <w:numPr>
          <w:ilvl w:val="0"/>
          <w:numId w:val="7"/>
        </w:numPr>
        <w:spacing w:after="0" w:line="276" w:lineRule="auto"/>
        <w:contextualSpacing/>
        <w:jc w:val="both"/>
        <w:outlineLvl w:val="2"/>
        <w:rPr>
          <w:rFonts w:ascii="Times New Roman" w:eastAsia="Times New Roman" w:hAnsi="Times New Roman" w:cs="Times New Roman"/>
          <w:bCs/>
          <w:sz w:val="24"/>
          <w:szCs w:val="24"/>
          <w:lang w:eastAsia="ru-RU"/>
        </w:rPr>
      </w:pPr>
      <w:r w:rsidRPr="007078DF">
        <w:rPr>
          <w:rFonts w:ascii="Times New Roman" w:eastAsia="Times New Roman" w:hAnsi="Times New Roman" w:cs="Times New Roman"/>
          <w:bCs/>
          <w:sz w:val="24"/>
          <w:szCs w:val="24"/>
          <w:lang w:eastAsia="ru-RU"/>
        </w:rPr>
        <w:t xml:space="preserve">Доходы предприятий: понятие, виды, значение и состав. Пути повышения доходов. </w:t>
      </w:r>
    </w:p>
    <w:p w14:paraId="1E38F37D"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Значение документации в бухгалтерском учете. </w:t>
      </w:r>
    </w:p>
    <w:p w14:paraId="09E1C939"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Издержки предприятий: их сущность, классификация и основные направления оптимизации.</w:t>
      </w:r>
    </w:p>
    <w:p w14:paraId="35F135C6"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t xml:space="preserve">Имущество предприятий: понятие, состав, значение и источники формирования. </w:t>
      </w:r>
    </w:p>
    <w:p w14:paraId="01A8AAE6"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lastRenderedPageBreak/>
        <w:t xml:space="preserve">Инвестиционная политика фирмы. </w:t>
      </w:r>
    </w:p>
    <w:p w14:paraId="3EB0F559" w14:textId="77777777" w:rsidR="00E94B6C" w:rsidRPr="007078DF" w:rsidRDefault="004E51ED">
      <w:pPr>
        <w:numPr>
          <w:ilvl w:val="0"/>
          <w:numId w:val="7"/>
        </w:numPr>
        <w:spacing w:after="0" w:line="276" w:lineRule="auto"/>
        <w:contextualSpacing/>
        <w:jc w:val="both"/>
        <w:rPr>
          <w:rFonts w:ascii="Times New Roman" w:eastAsia="Calibri" w:hAnsi="Times New Roman" w:cs="Times New Roman"/>
          <w:sz w:val="24"/>
          <w:szCs w:val="24"/>
          <w:lang w:val="ru" w:eastAsia="ru-RU"/>
        </w:rPr>
      </w:pPr>
      <w:r w:rsidRPr="007078DF">
        <w:rPr>
          <w:rFonts w:ascii="Times New Roman" w:eastAsia="Calibri" w:hAnsi="Times New Roman" w:cs="Times New Roman"/>
          <w:sz w:val="24"/>
          <w:szCs w:val="24"/>
          <w:lang w:val="ru" w:eastAsia="ru-RU"/>
        </w:rPr>
        <w:t xml:space="preserve">Инклюзивная этика на предприятии. </w:t>
      </w:r>
    </w:p>
    <w:p w14:paraId="25C12F3A"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t xml:space="preserve">Информационные системы в деятельности предприятия (организации). </w:t>
      </w:r>
    </w:p>
    <w:p w14:paraId="7F3D857B"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t>Капитал предприятий: понятие, источники формирования, эффективность использования.</w:t>
      </w:r>
    </w:p>
    <w:p w14:paraId="7636AF79"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t>Контроль и координация как функции управления.</w:t>
      </w:r>
    </w:p>
    <w:p w14:paraId="2AF6B576"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t xml:space="preserve">Межличностные и групповые конфликты: многообразие сфер существования </w:t>
      </w:r>
    </w:p>
    <w:p w14:paraId="559C371F"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t xml:space="preserve">Методы управления. </w:t>
      </w:r>
    </w:p>
    <w:p w14:paraId="64FB967F"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t xml:space="preserve">Мотивация как функция управления. </w:t>
      </w:r>
    </w:p>
    <w:p w14:paraId="22C9781B"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Оборачиваемость оборотных средств предприятий: понятие, значение и пути ускорения. Показатели оборачиваемости оборотных средств, их расчет. </w:t>
      </w:r>
    </w:p>
    <w:p w14:paraId="261161DA"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Основы бухгалтерского учета. </w:t>
      </w:r>
    </w:p>
    <w:p w14:paraId="03E3AAF6"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Основы бухгалтерской отчетности. </w:t>
      </w:r>
    </w:p>
    <w:p w14:paraId="50224CC6" w14:textId="77777777" w:rsidR="00E94B6C" w:rsidRPr="007078DF" w:rsidRDefault="004E51ED">
      <w:pPr>
        <w:numPr>
          <w:ilvl w:val="0"/>
          <w:numId w:val="7"/>
        </w:numPr>
        <w:shd w:val="clear" w:color="auto" w:fill="FFFFFF"/>
        <w:spacing w:after="0" w:line="276" w:lineRule="auto"/>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bCs/>
          <w:sz w:val="24"/>
          <w:szCs w:val="24"/>
          <w:lang w:eastAsia="ru-RU"/>
        </w:rPr>
        <w:t xml:space="preserve">Основы здорового образа жизни студента. Физическая культура в обеспечении здоровья </w:t>
      </w:r>
    </w:p>
    <w:p w14:paraId="4EE8249E"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Планирование как стадия процесса управления. </w:t>
      </w:r>
    </w:p>
    <w:p w14:paraId="3AD18F53"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Показатели эффективности использования инвестиций. </w:t>
      </w:r>
    </w:p>
    <w:p w14:paraId="14743966"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Показатели эффективности использования основных фондов предприятия. </w:t>
      </w:r>
    </w:p>
    <w:p w14:paraId="49CAB427"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Показатели, характеризующие финансовое состояние предприятий: их характеристика, методы расчета и пути укрепления финансового положения предприятий. </w:t>
      </w:r>
    </w:p>
    <w:p w14:paraId="006E1B8E" w14:textId="77777777" w:rsidR="00E94B6C" w:rsidRPr="007078DF" w:rsidRDefault="004E51ED">
      <w:pPr>
        <w:numPr>
          <w:ilvl w:val="0"/>
          <w:numId w:val="7"/>
        </w:numPr>
        <w:spacing w:after="0" w:line="276" w:lineRule="auto"/>
        <w:contextualSpacing/>
        <w:rPr>
          <w:rFonts w:ascii="Times New Roman" w:eastAsia="Calibri" w:hAnsi="Times New Roman" w:cs="Times New Roman"/>
          <w:sz w:val="24"/>
          <w:szCs w:val="24"/>
          <w:lang w:val="ru" w:eastAsia="ru-RU"/>
        </w:rPr>
      </w:pPr>
      <w:r w:rsidRPr="007078DF">
        <w:rPr>
          <w:rFonts w:ascii="Times New Roman" w:eastAsia="Calibri" w:hAnsi="Times New Roman" w:cs="Times New Roman"/>
          <w:sz w:val="24"/>
          <w:szCs w:val="24"/>
          <w:lang w:val="ru" w:eastAsia="ru-RU"/>
        </w:rPr>
        <w:t xml:space="preserve">Понятие и признаки коррупции. </w:t>
      </w:r>
    </w:p>
    <w:p w14:paraId="1B23D2D5"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Понятие инвестиций: их виды, назначение, источники формирования и направления использования. </w:t>
      </w:r>
    </w:p>
    <w:p w14:paraId="485BEA5B"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Понятие о счетах бухгалтерского учёта и двойной записи. </w:t>
      </w:r>
    </w:p>
    <w:p w14:paraId="093A7426" w14:textId="77777777" w:rsidR="00E94B6C" w:rsidRPr="007078DF" w:rsidRDefault="004E51ED">
      <w:pPr>
        <w:numPr>
          <w:ilvl w:val="0"/>
          <w:numId w:val="7"/>
        </w:numPr>
        <w:spacing w:after="0" w:line="276" w:lineRule="auto"/>
        <w:contextualSpacing/>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t xml:space="preserve">Правила грамматики русского и иностранного языка </w:t>
      </w:r>
    </w:p>
    <w:p w14:paraId="228691C0"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Прибыль предприятий: понятие, функции, порядок расчета и направления использования. </w:t>
      </w:r>
    </w:p>
    <w:p w14:paraId="1F923237"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Принципы и методы формирования трудовых ресурсов на предприятиях. </w:t>
      </w:r>
    </w:p>
    <w:p w14:paraId="469D3C0D"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Производительность труда: понятие, значение, специфика и методы расчета.</w:t>
      </w:r>
    </w:p>
    <w:p w14:paraId="191590EC"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Производственная и организационная структура предприятий. </w:t>
      </w:r>
    </w:p>
    <w:p w14:paraId="6B656B2C" w14:textId="77777777" w:rsidR="00E94B6C" w:rsidRPr="007078DF" w:rsidRDefault="004E51ED">
      <w:pPr>
        <w:numPr>
          <w:ilvl w:val="0"/>
          <w:numId w:val="7"/>
        </w:numPr>
        <w:spacing w:after="0" w:line="276" w:lineRule="auto"/>
        <w:contextualSpacing/>
        <w:jc w:val="both"/>
        <w:rPr>
          <w:rFonts w:ascii="Times New Roman" w:eastAsia="Calibri" w:hAnsi="Times New Roman" w:cs="Times New Roman"/>
          <w:sz w:val="24"/>
          <w:szCs w:val="24"/>
          <w:lang w:val="ru" w:eastAsia="ru-RU"/>
        </w:rPr>
      </w:pPr>
      <w:r w:rsidRPr="007078DF">
        <w:rPr>
          <w:rFonts w:ascii="Times New Roman" w:eastAsia="Calibri" w:hAnsi="Times New Roman" w:cs="Times New Roman"/>
          <w:sz w:val="24"/>
          <w:szCs w:val="24"/>
          <w:lang w:val="ru" w:eastAsia="ru-RU"/>
        </w:rPr>
        <w:t xml:space="preserve">Рентабельность предприятия: понятие, сущность, формула расчета. </w:t>
      </w:r>
    </w:p>
    <w:p w14:paraId="2CCD7517"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eastAsia="ru-RU"/>
        </w:rPr>
        <w:t>Само менеджмент.</w:t>
      </w:r>
      <w:r w:rsidRPr="007078DF">
        <w:rPr>
          <w:rFonts w:ascii="Times New Roman" w:eastAsia="Times New Roman" w:hAnsi="Times New Roman" w:cs="Times New Roman"/>
          <w:sz w:val="24"/>
          <w:szCs w:val="24"/>
          <w:lang w:val="ru" w:eastAsia="ru-RU"/>
        </w:rPr>
        <w:t xml:space="preserve"> </w:t>
      </w:r>
    </w:p>
    <w:p w14:paraId="6111C1CE"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Себестоимость продукции и услуг: понятие, методы определения, факторы, влияющие на себестоимость. Соотношение себестоимости и прибыли, их взаимосвязь. </w:t>
      </w:r>
    </w:p>
    <w:p w14:paraId="0144DC7F"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val="ru" w:eastAsia="ru-RU"/>
        </w:rPr>
      </w:pPr>
      <w:r w:rsidRPr="007078DF">
        <w:rPr>
          <w:rFonts w:ascii="Times New Roman" w:eastAsia="Times New Roman" w:hAnsi="Times New Roman" w:cs="Times New Roman"/>
          <w:sz w:val="24"/>
          <w:szCs w:val="24"/>
          <w:lang w:val="ru" w:eastAsia="ru-RU"/>
        </w:rPr>
        <w:t xml:space="preserve">Система налогообложения предприятий, ее характеристика и методы оптимизации налоговых выплат. </w:t>
      </w:r>
    </w:p>
    <w:p w14:paraId="49CBB3C0"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Собственность: сущность и формы. </w:t>
      </w:r>
    </w:p>
    <w:p w14:paraId="26BBAEC2"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Социально- экономическая сущность и содержание маркетинга. </w:t>
      </w:r>
    </w:p>
    <w:p w14:paraId="092C1DE6" w14:textId="77777777" w:rsidR="00E94B6C" w:rsidRPr="007078DF" w:rsidRDefault="004E51ED">
      <w:pPr>
        <w:numPr>
          <w:ilvl w:val="0"/>
          <w:numId w:val="7"/>
        </w:numPr>
        <w:spacing w:after="0" w:line="276" w:lineRule="auto"/>
        <w:contextualSpacing/>
        <w:rPr>
          <w:rFonts w:ascii="Times New Roman" w:eastAsia="Calibri" w:hAnsi="Times New Roman" w:cs="Times New Roman"/>
          <w:sz w:val="24"/>
          <w:szCs w:val="24"/>
          <w:lang w:val="ru" w:eastAsia="ru-RU"/>
        </w:rPr>
      </w:pPr>
      <w:r w:rsidRPr="007078DF">
        <w:rPr>
          <w:rFonts w:ascii="Times New Roman" w:eastAsia="Calibri" w:hAnsi="Times New Roman" w:cs="Times New Roman"/>
          <w:sz w:val="24"/>
          <w:szCs w:val="24"/>
          <w:lang w:val="ru" w:eastAsia="ru-RU"/>
        </w:rPr>
        <w:t xml:space="preserve">Сущность и виды карьеры. </w:t>
      </w:r>
    </w:p>
    <w:p w14:paraId="7C83B6B9"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Сущность современного предпринимательства. </w:t>
      </w:r>
    </w:p>
    <w:p w14:paraId="6405E3EC" w14:textId="77777777" w:rsidR="00E94B6C" w:rsidRPr="007078DF" w:rsidRDefault="004E51ED">
      <w:pPr>
        <w:numPr>
          <w:ilvl w:val="0"/>
          <w:numId w:val="7"/>
        </w:numPr>
        <w:spacing w:after="0" w:line="276" w:lineRule="auto"/>
        <w:contextualSpacing/>
        <w:rPr>
          <w:rFonts w:ascii="Times New Roman" w:eastAsia="Calibri" w:hAnsi="Times New Roman" w:cs="Times New Roman"/>
          <w:sz w:val="24"/>
          <w:szCs w:val="24"/>
          <w:lang w:val="ru" w:eastAsia="ru-RU"/>
        </w:rPr>
      </w:pPr>
      <w:r w:rsidRPr="007078DF">
        <w:rPr>
          <w:rFonts w:ascii="Times New Roman" w:eastAsia="Calibri" w:hAnsi="Times New Roman" w:cs="Times New Roman"/>
          <w:sz w:val="24"/>
          <w:szCs w:val="24"/>
          <w:lang w:val="ru" w:eastAsia="ru-RU"/>
        </w:rPr>
        <w:t xml:space="preserve">Сущность тайм-менеджмента. </w:t>
      </w:r>
    </w:p>
    <w:p w14:paraId="5105B35E"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Теоретические основы и практические функции БЖД, в т.ч. в условиях ЧС военных конфликтов. </w:t>
      </w:r>
    </w:p>
    <w:p w14:paraId="62BF06CC"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Технологические аспекты и процессы защиты информации. </w:t>
      </w:r>
    </w:p>
    <w:p w14:paraId="55749E4B"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lastRenderedPageBreak/>
        <w:t>Точка безубыточности: сущность и формула расчета.</w:t>
      </w:r>
    </w:p>
    <w:p w14:paraId="75E98972"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Трудовые ресурсы предприятий, их характеристика и роль в обеспечении конкурентоспособности предприятий. </w:t>
      </w:r>
    </w:p>
    <w:p w14:paraId="1B4AD154" w14:textId="77777777" w:rsidR="00E94B6C" w:rsidRPr="007078DF" w:rsidRDefault="004E51ED">
      <w:pPr>
        <w:numPr>
          <w:ilvl w:val="0"/>
          <w:numId w:val="7"/>
        </w:numPr>
        <w:spacing w:after="0" w:line="276" w:lineRule="auto"/>
        <w:contextualSpacing/>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Уставный капитал и имущество предприятий. </w:t>
      </w:r>
    </w:p>
    <w:p w14:paraId="204D412F" w14:textId="77777777" w:rsidR="00E94B6C" w:rsidRPr="007078DF" w:rsidRDefault="004E51ED">
      <w:pPr>
        <w:numPr>
          <w:ilvl w:val="0"/>
          <w:numId w:val="7"/>
        </w:numPr>
        <w:spacing w:after="0" w:line="276" w:lineRule="auto"/>
        <w:contextualSpacing/>
        <w:jc w:val="both"/>
        <w:rPr>
          <w:rFonts w:ascii="Times New Roman" w:eastAsia="Calibri" w:hAnsi="Times New Roman" w:cs="Times New Roman"/>
          <w:sz w:val="24"/>
          <w:szCs w:val="24"/>
          <w:lang w:val="ru" w:eastAsia="ru-RU"/>
        </w:rPr>
      </w:pPr>
      <w:r w:rsidRPr="007078DF">
        <w:rPr>
          <w:rFonts w:ascii="Times New Roman" w:eastAsia="Calibri" w:hAnsi="Times New Roman" w:cs="Times New Roman"/>
          <w:sz w:val="24"/>
          <w:szCs w:val="24"/>
          <w:lang w:val="ru" w:eastAsia="ru-RU"/>
        </w:rPr>
        <w:t xml:space="preserve">Финансовые ресурсы предприятий: понятие, состав и значение в обеспечении конкурентоспособности предприятий. </w:t>
      </w:r>
    </w:p>
    <w:p w14:paraId="4ECA6E5B" w14:textId="77777777" w:rsidR="00E94B6C" w:rsidRPr="007078DF" w:rsidRDefault="004E51ED">
      <w:pPr>
        <w:numPr>
          <w:ilvl w:val="0"/>
          <w:numId w:val="7"/>
        </w:numPr>
        <w:spacing w:after="0" w:line="276" w:lineRule="auto"/>
        <w:contextualSpacing/>
        <w:rPr>
          <w:rFonts w:ascii="Times New Roman" w:eastAsia="Calibri" w:hAnsi="Times New Roman" w:cs="Times New Roman"/>
          <w:sz w:val="24"/>
          <w:szCs w:val="24"/>
          <w:lang w:val="ru" w:eastAsia="ru-RU"/>
        </w:rPr>
      </w:pPr>
      <w:r w:rsidRPr="007078DF">
        <w:rPr>
          <w:rFonts w:ascii="Times New Roman" w:eastAsia="Calibri" w:hAnsi="Times New Roman" w:cs="Times New Roman"/>
          <w:sz w:val="24"/>
          <w:szCs w:val="24"/>
          <w:lang w:val="ru" w:eastAsia="ru-RU"/>
        </w:rPr>
        <w:t xml:space="preserve">Финансовые риски предприятия. </w:t>
      </w:r>
    </w:p>
    <w:p w14:paraId="46F8816F" w14:textId="77777777" w:rsidR="00E94B6C" w:rsidRPr="007078DF" w:rsidRDefault="004E51ED">
      <w:pPr>
        <w:numPr>
          <w:ilvl w:val="0"/>
          <w:numId w:val="7"/>
        </w:numPr>
        <w:spacing w:after="0" w:line="276" w:lineRule="auto"/>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Формирование рынка сбыта продукции, выпускаемой предприятием.</w:t>
      </w:r>
      <w:r w:rsidRPr="007078DF">
        <w:rPr>
          <w:rFonts w:ascii="Times New Roman" w:eastAsia="Calibri" w:hAnsi="Times New Roman" w:cs="Times New Roman"/>
          <w:sz w:val="24"/>
          <w:szCs w:val="24"/>
          <w:lang w:eastAsia="ru-RU"/>
        </w:rPr>
        <w:tab/>
      </w:r>
    </w:p>
    <w:p w14:paraId="468A5A23" w14:textId="77777777" w:rsidR="00E94B6C" w:rsidRPr="007078DF" w:rsidRDefault="004E51ED">
      <w:pPr>
        <w:numPr>
          <w:ilvl w:val="0"/>
          <w:numId w:val="7"/>
        </w:numPr>
        <w:spacing w:after="0" w:line="276" w:lineRule="auto"/>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Формы и системы оплаты труда. </w:t>
      </w:r>
    </w:p>
    <w:p w14:paraId="44B0D040" w14:textId="77777777" w:rsidR="00E94B6C" w:rsidRPr="007078DF" w:rsidRDefault="004E51ED">
      <w:pPr>
        <w:numPr>
          <w:ilvl w:val="0"/>
          <w:numId w:val="7"/>
        </w:numPr>
        <w:spacing w:after="0" w:line="276" w:lineRule="auto"/>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val="ru" w:eastAsia="ru-RU"/>
        </w:rPr>
        <w:t xml:space="preserve">Функции и методы в менеджменте. </w:t>
      </w:r>
    </w:p>
    <w:p w14:paraId="4E31F16E" w14:textId="77777777" w:rsidR="00E94B6C" w:rsidRPr="007078DF" w:rsidRDefault="004E51ED">
      <w:pPr>
        <w:numPr>
          <w:ilvl w:val="0"/>
          <w:numId w:val="7"/>
        </w:numPr>
        <w:spacing w:after="0" w:line="276" w:lineRule="auto"/>
        <w:contextualSpacing/>
        <w:jc w:val="both"/>
        <w:rPr>
          <w:rFonts w:ascii="Times New Roman" w:eastAsia="Calibri" w:hAnsi="Times New Roman" w:cs="Times New Roman"/>
          <w:sz w:val="24"/>
          <w:szCs w:val="24"/>
        </w:rPr>
      </w:pPr>
      <w:r w:rsidRPr="007078DF">
        <w:rPr>
          <w:rFonts w:ascii="Times New Roman" w:eastAsia="Calibri" w:hAnsi="Times New Roman" w:cs="Times New Roman"/>
          <w:sz w:val="24"/>
          <w:szCs w:val="24"/>
          <w:lang w:val="ru" w:eastAsia="ru-RU"/>
        </w:rPr>
        <w:t xml:space="preserve">Ценообразование на продукцию и услуги предприятий: понятие, функции и методы расчета цены. </w:t>
      </w:r>
    </w:p>
    <w:p w14:paraId="6D07DC0E" w14:textId="77777777" w:rsidR="00E94B6C" w:rsidRPr="007078DF" w:rsidRDefault="004E51ED">
      <w:pPr>
        <w:numPr>
          <w:ilvl w:val="0"/>
          <w:numId w:val="7"/>
        </w:numPr>
        <w:spacing w:after="0" w:line="276" w:lineRule="auto"/>
        <w:contextualSpacing/>
        <w:jc w:val="both"/>
        <w:rPr>
          <w:rFonts w:ascii="Times New Roman" w:eastAsia="Calibri" w:hAnsi="Times New Roman" w:cs="Times New Roman"/>
          <w:sz w:val="24"/>
          <w:szCs w:val="24"/>
        </w:rPr>
      </w:pPr>
      <w:r w:rsidRPr="007078DF">
        <w:rPr>
          <w:rFonts w:ascii="Times New Roman" w:eastAsia="Calibri" w:hAnsi="Times New Roman" w:cs="Times New Roman"/>
          <w:sz w:val="24"/>
          <w:szCs w:val="24"/>
          <w:lang w:eastAsia="ru-RU"/>
        </w:rPr>
        <w:t>Экономика: понятие и функции.</w:t>
      </w:r>
    </w:p>
    <w:p w14:paraId="6191EFC8" w14:textId="77777777" w:rsidR="00E94B6C" w:rsidRPr="007078DF" w:rsidRDefault="00E94B6C">
      <w:pPr>
        <w:spacing w:after="0" w:line="276" w:lineRule="auto"/>
        <w:jc w:val="center"/>
        <w:rPr>
          <w:rFonts w:ascii="Times New Roman" w:eastAsia="Times New Roman" w:hAnsi="Times New Roman" w:cs="Times New Roman"/>
          <w:b/>
          <w:sz w:val="24"/>
          <w:szCs w:val="24"/>
          <w:lang w:eastAsia="ru-RU"/>
        </w:rPr>
      </w:pPr>
    </w:p>
    <w:p w14:paraId="36A8BEAC" w14:textId="77777777" w:rsidR="00E94B6C" w:rsidRPr="007078DF" w:rsidRDefault="004E51ED">
      <w:pPr>
        <w:spacing w:after="0" w:line="276" w:lineRule="auto"/>
        <w:jc w:val="center"/>
        <w:rPr>
          <w:rFonts w:ascii="Times New Roman" w:eastAsia="Calibri" w:hAnsi="Times New Roman" w:cs="Times New Roman"/>
          <w:b/>
          <w:sz w:val="24"/>
          <w:szCs w:val="24"/>
        </w:rPr>
      </w:pPr>
      <w:r w:rsidRPr="007078DF">
        <w:rPr>
          <w:rFonts w:ascii="Times New Roman" w:eastAsia="Times New Roman" w:hAnsi="Times New Roman" w:cs="Times New Roman"/>
          <w:b/>
          <w:sz w:val="24"/>
          <w:szCs w:val="24"/>
          <w:lang w:eastAsia="ru-RU"/>
        </w:rPr>
        <w:t xml:space="preserve">4.2. </w:t>
      </w:r>
      <w:r w:rsidRPr="007078DF">
        <w:rPr>
          <w:rFonts w:ascii="Times New Roman" w:eastAsia="Calibri" w:hAnsi="Times New Roman" w:cs="Times New Roman"/>
          <w:b/>
          <w:sz w:val="24"/>
          <w:szCs w:val="24"/>
        </w:rPr>
        <w:t>Примерный перечень ситуационных заданий для государственной итоговой аттестации в форме государственного экзамена</w:t>
      </w:r>
    </w:p>
    <w:p w14:paraId="02A79F5C" w14:textId="77777777" w:rsidR="00E94B6C" w:rsidRPr="007078DF" w:rsidRDefault="00E94B6C">
      <w:pPr>
        <w:tabs>
          <w:tab w:val="left" w:pos="1134"/>
        </w:tabs>
        <w:spacing w:after="0" w:line="276" w:lineRule="auto"/>
        <w:ind w:firstLine="709"/>
        <w:jc w:val="center"/>
        <w:rPr>
          <w:rFonts w:ascii="Times New Roman" w:eastAsia="Calibri" w:hAnsi="Times New Roman" w:cs="Times New Roman"/>
          <w:b/>
          <w:sz w:val="24"/>
          <w:szCs w:val="24"/>
        </w:rPr>
      </w:pPr>
    </w:p>
    <w:p w14:paraId="73993BD9"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rPr>
          <w:rFonts w:eastAsia="Times New Roman"/>
        </w:rPr>
        <w:t>Средний остаток оборотных средств в базовом году (ОС) составил 2 000 тыс. р., а объем реализованной продукции (РП) – 8 400 тыс. р. В отчетном году объем реализованной продукции увеличился на 20 %, а остатки оборотных средств – на 5 %.</w:t>
      </w:r>
    </w:p>
    <w:p w14:paraId="5899F336" w14:textId="77777777" w:rsidR="00E94B6C" w:rsidRPr="007078DF" w:rsidRDefault="004E51ED">
      <w:pPr>
        <w:pStyle w:val="af9"/>
        <w:tabs>
          <w:tab w:val="left" w:pos="1134"/>
        </w:tabs>
        <w:spacing w:line="276" w:lineRule="auto"/>
        <w:ind w:left="709"/>
        <w:jc w:val="both"/>
        <w:rPr>
          <w:rFonts w:eastAsia="Times New Roman"/>
        </w:rPr>
      </w:pPr>
      <w:r w:rsidRPr="007078DF">
        <w:rPr>
          <w:rFonts w:eastAsia="Times New Roman"/>
        </w:rPr>
        <w:t>Определите:</w:t>
      </w:r>
    </w:p>
    <w:p w14:paraId="25144772" w14:textId="77777777" w:rsidR="00E94B6C" w:rsidRPr="007078DF" w:rsidRDefault="004E51ED">
      <w:pPr>
        <w:pStyle w:val="af9"/>
        <w:numPr>
          <w:ilvl w:val="0"/>
          <w:numId w:val="9"/>
        </w:numPr>
        <w:tabs>
          <w:tab w:val="left" w:pos="1134"/>
        </w:tabs>
        <w:spacing w:line="276" w:lineRule="auto"/>
        <w:jc w:val="both"/>
        <w:rPr>
          <w:rFonts w:eastAsia="Times New Roman"/>
        </w:rPr>
      </w:pPr>
      <w:r w:rsidRPr="007078DF">
        <w:rPr>
          <w:rFonts w:eastAsia="Times New Roman"/>
        </w:rPr>
        <w:t>изменение коэффициента оборачиваемости оборотных средств (kоб);</w:t>
      </w:r>
    </w:p>
    <w:p w14:paraId="16059850" w14:textId="77777777" w:rsidR="00E94B6C" w:rsidRPr="007078DF" w:rsidRDefault="004E51ED">
      <w:pPr>
        <w:pStyle w:val="af9"/>
        <w:numPr>
          <w:ilvl w:val="0"/>
          <w:numId w:val="9"/>
        </w:numPr>
        <w:tabs>
          <w:tab w:val="left" w:pos="1134"/>
        </w:tabs>
        <w:spacing w:line="276" w:lineRule="auto"/>
        <w:jc w:val="both"/>
        <w:rPr>
          <w:rFonts w:eastAsia="Times New Roman"/>
        </w:rPr>
      </w:pPr>
      <w:r w:rsidRPr="007078DF">
        <w:rPr>
          <w:rFonts w:eastAsia="Times New Roman"/>
        </w:rPr>
        <w:t>изменение длительности одного оборота оборотных средств (Доб);</w:t>
      </w:r>
    </w:p>
    <w:p w14:paraId="6FB0FBDE" w14:textId="77777777" w:rsidR="00E94B6C" w:rsidRPr="007078DF" w:rsidRDefault="004E51ED">
      <w:pPr>
        <w:pStyle w:val="af9"/>
        <w:numPr>
          <w:ilvl w:val="0"/>
          <w:numId w:val="9"/>
        </w:numPr>
        <w:tabs>
          <w:tab w:val="left" w:pos="1134"/>
        </w:tabs>
        <w:spacing w:line="276" w:lineRule="auto"/>
        <w:jc w:val="both"/>
        <w:rPr>
          <w:rFonts w:eastAsia="Times New Roman"/>
        </w:rPr>
      </w:pPr>
      <w:r w:rsidRPr="007078DF">
        <w:rPr>
          <w:rFonts w:eastAsia="Times New Roman"/>
        </w:rPr>
        <w:t>относительное высвобождение оборотных средств (ΔОСотн).</w:t>
      </w:r>
    </w:p>
    <w:p w14:paraId="73BB6670"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rPr>
          <w:rFonts w:eastAsia="Times New Roman"/>
        </w:rPr>
        <w:t>Предприятие выпускает два вида продукции (А и Б). Изделие А: годовая программа выпуска 30 000 шт., трудоемкость изготовления единицы – 4 ч; изделие Б: 50 000 шт., трудоемкость изготовления единицы – 2 ч. Количество рабочих дней в году 246, длительность смены 8 ч, коэффициент выполнения норм – 1,2. В планируемом периоде предполагается увеличить количество рабочих дней на 40 и снизить трудоемкость изготовления единицы продукции А до 3 ч. Определите численность рабочих по трудоемкости годовой программы выпуска продукции до и после изменений.</w:t>
      </w:r>
    </w:p>
    <w:p w14:paraId="7755BB03"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rPr>
          <w:rFonts w:eastAsia="Times New Roman"/>
        </w:rPr>
        <w:t>Рабочий VI разряда за месяц изготовил 980 деталей, 45 из которых были приняты негодными (брак). Тарифная ставка рабочего I разряда составляет 80 р. Норма времени на изготовление одной детали 15 мин. Определите сдельную расценку за одну деталь (Pi) и сдельный заработок (Зсд) рабочего в месяц.</w:t>
      </w:r>
    </w:p>
    <w:p w14:paraId="2EF46AAF"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t>Два консервных завода выработали по 100 тыс. шт. банок виноградного сока. На первом заводе емкость каждой банки составляет 500 см3, а на втором – 200 см3. Можно ли сказать, что оба завода работали одинаково?</w:t>
      </w:r>
    </w:p>
    <w:p w14:paraId="71AD9A81" w14:textId="77777777" w:rsidR="00E94B6C" w:rsidRPr="007078DF" w:rsidRDefault="004E51ED">
      <w:pPr>
        <w:pStyle w:val="af9"/>
        <w:numPr>
          <w:ilvl w:val="0"/>
          <w:numId w:val="8"/>
        </w:numPr>
        <w:ind w:left="0" w:firstLine="709"/>
        <w:jc w:val="both"/>
        <w:rPr>
          <w:rFonts w:eastAsia="Times New Roman"/>
        </w:rPr>
      </w:pPr>
      <w:r w:rsidRPr="007078DF">
        <w:rPr>
          <w:rFonts w:eastAsia="Times New Roman"/>
        </w:rPr>
        <w:t>Первоначальная стоимость производственных зданий и сооружений – 100 тыс. ден. ед., машин и оборудования – 200 тыс. ден.ед., транспортных средств – 10 тыс. ден. ед. Определите величину накопленных амортизационных отчислений за шесть лет, если норма амортизации зданий и сооружений составляет 2,5%, машин и оборудования – 8 %, транспортных средств – 12 % в год.</w:t>
      </w:r>
    </w:p>
    <w:p w14:paraId="2C0D4C63"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t xml:space="preserve">Предположим, покупатель может сделать выбор между двумя товарами х и у. При заданных начальных ценах товаров и доходе покупатель предпочитает 4 единицы товара Х и 5 единиц товара У. Теперь представим, что доход и цены товаров изменились </w:t>
      </w:r>
      <w:r w:rsidRPr="007078DF">
        <w:lastRenderedPageBreak/>
        <w:t>таким образом, что уравнению бюджетной линии для покупателя становится Qy=14-0,75Qx. Увеличилось ли максимально возможное удовлетворение потребности покупателя или нет? Объясните ответ с помощью графика.</w:t>
      </w:r>
    </w:p>
    <w:p w14:paraId="15383FD1"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rPr>
          <w:rFonts w:eastAsia="Times New Roman"/>
        </w:rPr>
        <w:t>Инженер, получавший в конце года после всех вычетов (в том числе и подоходного налога) 24 тыс. р. в год, в новом году решил открыть собственный магазин. Его стартовый капитал составляет 30 тыс. р. Он рассчитывает получить выручку, равную 180 тыс. р. Для реализации этого проекта ему нужно:</w:t>
      </w:r>
    </w:p>
    <w:p w14:paraId="29F50434" w14:textId="77777777" w:rsidR="00E94B6C" w:rsidRPr="007078DF" w:rsidRDefault="004E51ED">
      <w:pPr>
        <w:pStyle w:val="af9"/>
        <w:tabs>
          <w:tab w:val="left" w:pos="1134"/>
        </w:tabs>
        <w:spacing w:line="276" w:lineRule="auto"/>
        <w:ind w:left="0" w:firstLine="709"/>
        <w:jc w:val="both"/>
        <w:rPr>
          <w:rFonts w:eastAsia="Times New Roman"/>
        </w:rPr>
      </w:pPr>
      <w:r w:rsidRPr="007078DF">
        <w:rPr>
          <w:rFonts w:eastAsia="Times New Roman"/>
        </w:rPr>
        <w:t>- оплатить из выручки в конце года арендную плату в размере 48 тыс. р. за помещение магазина за год;</w:t>
      </w:r>
    </w:p>
    <w:p w14:paraId="37AEF91C" w14:textId="77777777" w:rsidR="00E94B6C" w:rsidRPr="007078DF" w:rsidRDefault="004E51ED">
      <w:pPr>
        <w:tabs>
          <w:tab w:val="left" w:pos="1134"/>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в начале года выполнить ремонтные работы в арендуемом помещении стоимостью 30 тыс. р.;</w:t>
      </w:r>
    </w:p>
    <w:p w14:paraId="4E97862E" w14:textId="77777777" w:rsidR="00E94B6C" w:rsidRPr="007078DF" w:rsidRDefault="004E51ED">
      <w:pPr>
        <w:tabs>
          <w:tab w:val="left" w:pos="1134"/>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нанять трёх работников с оплатой по 16 тыс. р. в год каждому, причём 6 тыс. р. выплатить в начале года в качестве аванса, а остальные 10 тыс. р. заплатить в конце года из выручки;</w:t>
      </w:r>
    </w:p>
    <w:p w14:paraId="260378D7" w14:textId="77777777" w:rsidR="00E94B6C" w:rsidRPr="007078DF" w:rsidRDefault="004E51ED">
      <w:pPr>
        <w:tabs>
          <w:tab w:val="left" w:pos="1134"/>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занять в банке недостающую для покрытия расходов сумму денег сроком на год;</w:t>
      </w:r>
    </w:p>
    <w:p w14:paraId="6E3F99AF" w14:textId="77777777" w:rsidR="00E94B6C" w:rsidRPr="007078DF" w:rsidRDefault="004E51ED">
      <w:pPr>
        <w:tabs>
          <w:tab w:val="left" w:pos="1134"/>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xml:space="preserve">- оставить труд учителя и целиком сосредоточиться на предпринимательской деятельности. Иных затрат у него нет. Банковский процент по депозитам равен 40%, а по кредитам – 50%. </w:t>
      </w:r>
    </w:p>
    <w:p w14:paraId="18F7B6A7" w14:textId="77777777" w:rsidR="00E94B6C" w:rsidRPr="007078DF" w:rsidRDefault="004E51ED">
      <w:pPr>
        <w:pStyle w:val="af9"/>
        <w:tabs>
          <w:tab w:val="left" w:pos="1134"/>
        </w:tabs>
        <w:spacing w:line="276" w:lineRule="auto"/>
        <w:ind w:left="0" w:firstLine="709"/>
        <w:jc w:val="both"/>
        <w:rPr>
          <w:rFonts w:eastAsia="Times New Roman"/>
        </w:rPr>
      </w:pPr>
      <w:r w:rsidRPr="007078DF">
        <w:rPr>
          <w:rFonts w:eastAsia="Times New Roman"/>
        </w:rPr>
        <w:t>Определить:</w:t>
      </w:r>
    </w:p>
    <w:p w14:paraId="7226E3AE" w14:textId="77777777" w:rsidR="00E94B6C" w:rsidRPr="007078DF" w:rsidRDefault="004E51ED">
      <w:pPr>
        <w:pStyle w:val="af9"/>
        <w:tabs>
          <w:tab w:val="left" w:pos="1134"/>
        </w:tabs>
        <w:spacing w:line="276" w:lineRule="auto"/>
        <w:ind w:left="0" w:firstLine="709"/>
        <w:jc w:val="both"/>
        <w:rPr>
          <w:rFonts w:eastAsia="Times New Roman"/>
        </w:rPr>
      </w:pPr>
      <w:r w:rsidRPr="007078DF">
        <w:rPr>
          <w:rFonts w:eastAsia="Times New Roman"/>
        </w:rPr>
        <w:t>а) Величину бухгалтерской и экономической прибыли за год (в тыс. р.) без учёта налога на прибыль.</w:t>
      </w:r>
    </w:p>
    <w:p w14:paraId="58F98132" w14:textId="77777777" w:rsidR="00E94B6C" w:rsidRPr="007078DF" w:rsidRDefault="004E51ED">
      <w:pPr>
        <w:pStyle w:val="af9"/>
        <w:tabs>
          <w:tab w:val="left" w:pos="1134"/>
        </w:tabs>
        <w:spacing w:line="276" w:lineRule="auto"/>
        <w:ind w:left="0" w:firstLine="709"/>
        <w:jc w:val="both"/>
        <w:rPr>
          <w:rFonts w:eastAsia="Times New Roman"/>
        </w:rPr>
      </w:pPr>
      <w:r w:rsidRPr="007078DF">
        <w:rPr>
          <w:rFonts w:eastAsia="Times New Roman"/>
        </w:rPr>
        <w:t>б) При какой ставке налога на прибыль предпринимательская деятельность будет выгодна учителю (ставка задана в виде процента от прибыли).</w:t>
      </w:r>
    </w:p>
    <w:p w14:paraId="76DE4615"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rPr>
          <w:rFonts w:eastAsia="Times New Roman"/>
        </w:rPr>
        <w:t>Экономика состоит из 4 отраслей: сельское хозяйство произвело 400 денежных единиц продукта, направив в домашнее хозяйство – 50; на собственное потребление – 30; остальное - на переработку (амортизация - 35); электроэнергетика произвела продукцию на 200 денежных единиц, направив в домашнее хозяйство - 30; на собственное потребление – 20; остальное - поровну между другими отраслями (амортизация - 45); машиностроение произвело продукции на 300 денежных единиц, передав домашним хозяйствам - на 10; оставив для собственного потребления - на 20; производители товаров народного потребления создали продукт на 600 денежных единиц (амортизация - 100). Найти: валовую продукцию, конечный и промежуточный продукт, инвестиционные продукты, валовой национальный продукт и чистый национальный продукт.</w:t>
      </w:r>
    </w:p>
    <w:p w14:paraId="48339B8C"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rPr>
          <w:rFonts w:eastAsia="Times New Roman"/>
        </w:rPr>
        <w:t>На основе предложенных данных выполнить бухгалтерские проводки по всем хозяйственным операциям за 2021 г. с необходимыми расчетами. Открыть необходимые счета, рассчитать обороты за месяц и вывести сальдо по конец периода. Рассчитать фактическую себестоимость реализованной продукции за март 2021 г. Составить оборотную ведомость с выделением необходимых субсчетов по состоянию на 01 апреля 2022 г. Составить бухгалтерский баланс по состоянию на 31 марта 2021 г.</w:t>
      </w:r>
    </w:p>
    <w:p w14:paraId="7EE336E0"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t xml:space="preserve">Функция спроса на некоторый химикат описывается формулой: Qd = 600 - Р. </w:t>
      </w:r>
      <w:r w:rsidRPr="007078DF">
        <w:br/>
        <w:t xml:space="preserve">Функция предложения данного товара: Qs = 2Р - 300, где Р - цена в рублях, а Qd и Qs - величины соответственно спроса и предложения в тоннах в месяц. </w:t>
      </w:r>
      <w:r w:rsidRPr="007078DF">
        <w:br/>
        <w:t xml:space="preserve">Определите: </w:t>
      </w:r>
      <w:r w:rsidRPr="007078DF">
        <w:br/>
        <w:t xml:space="preserve">а) равновесную цену и равновесный объем продаж; </w:t>
      </w:r>
      <w:r w:rsidRPr="007078DF">
        <w:br/>
        <w:t xml:space="preserve">б) коэффициент дуговой эластичности спроса по цене в интервале 250-350 рублей; </w:t>
      </w:r>
      <w:r w:rsidRPr="007078DF">
        <w:br/>
      </w:r>
      <w:r w:rsidRPr="007078DF">
        <w:lastRenderedPageBreak/>
        <w:t>в) равновесную цену в том случае, если государство станет субсидировать производителей данного товара из расчета 150 рублей за тонну.</w:t>
      </w:r>
    </w:p>
    <w:p w14:paraId="6DBD3A97" w14:textId="77777777" w:rsidR="00E94B6C" w:rsidRPr="007078DF" w:rsidRDefault="004E51ED">
      <w:pPr>
        <w:pStyle w:val="af7"/>
        <w:numPr>
          <w:ilvl w:val="0"/>
          <w:numId w:val="8"/>
        </w:numPr>
        <w:tabs>
          <w:tab w:val="left" w:pos="1134"/>
        </w:tabs>
        <w:spacing w:before="0" w:beforeAutospacing="0" w:after="0" w:afterAutospacing="0" w:line="276" w:lineRule="auto"/>
        <w:ind w:left="0" w:firstLine="709"/>
        <w:jc w:val="both"/>
      </w:pPr>
      <w:r w:rsidRPr="007078DF">
        <w:t>Фирма намерена инвестировать $ 20000 в новый бизнес. Имеется три альтернативы: туристическая фирма, компания по производству электроэнергии, - фирма, производящая пищевые продукты. Известно, что если инфляция будет высока, инвестор получит от туристического бизнеса убыток в размере $10000, при низкой инфляции - прибыль в $ 50000. Энергетическая компания принесет при высокой и низкой инфляции соответственно: $ 90000 прибыли или $ 15000 убытка. Компания по производству пищевых продуктов при низкой инфляции дает $ 30000 прибыли, при высокой - $ 25000 прибыли. Вероятность высокой инфляции - 0,3; низкой - 0,7. Руководителю необходимо принять решение о выборе направления инвестирования. Какой бизнес будет наиболее выгоден?</w:t>
      </w:r>
    </w:p>
    <w:p w14:paraId="0F7D9F94" w14:textId="77777777" w:rsidR="00E94B6C" w:rsidRPr="007078DF" w:rsidRDefault="004E51ED">
      <w:pPr>
        <w:pStyle w:val="af9"/>
        <w:numPr>
          <w:ilvl w:val="0"/>
          <w:numId w:val="10"/>
        </w:numPr>
        <w:tabs>
          <w:tab w:val="left" w:pos="1134"/>
        </w:tabs>
        <w:spacing w:line="276" w:lineRule="auto"/>
        <w:ind w:left="0" w:firstLine="709"/>
        <w:jc w:val="both"/>
        <w:rPr>
          <w:rFonts w:eastAsia="Times New Roman"/>
        </w:rPr>
      </w:pPr>
      <w:r w:rsidRPr="007078DF">
        <w:t>Описать систему управления деятельностью «Реализация продукции предприятия» с помощью управленческих функций.</w:t>
      </w:r>
    </w:p>
    <w:p w14:paraId="615FB9D2" w14:textId="77777777" w:rsidR="00E94B6C" w:rsidRPr="007078DF" w:rsidRDefault="004E51ED">
      <w:pPr>
        <w:pStyle w:val="af9"/>
        <w:numPr>
          <w:ilvl w:val="0"/>
          <w:numId w:val="10"/>
        </w:numPr>
        <w:tabs>
          <w:tab w:val="left" w:pos="1134"/>
        </w:tabs>
        <w:spacing w:line="276" w:lineRule="auto"/>
        <w:ind w:left="0" w:firstLine="709"/>
        <w:jc w:val="both"/>
        <w:rPr>
          <w:rFonts w:eastAsia="Times New Roman"/>
        </w:rPr>
      </w:pPr>
      <w:r w:rsidRPr="007078DF">
        <w:t>Составить организационную структуру управления предприятием из заданных элементов.</w:t>
      </w:r>
    </w:p>
    <w:p w14:paraId="30688AF3" w14:textId="77777777" w:rsidR="00E94B6C" w:rsidRPr="007078DF" w:rsidRDefault="004E51ED">
      <w:pPr>
        <w:pStyle w:val="af9"/>
        <w:numPr>
          <w:ilvl w:val="0"/>
          <w:numId w:val="10"/>
        </w:numPr>
        <w:tabs>
          <w:tab w:val="left" w:pos="1134"/>
        </w:tabs>
        <w:spacing w:line="276" w:lineRule="auto"/>
        <w:ind w:left="0" w:firstLine="709"/>
        <w:jc w:val="both"/>
        <w:rPr>
          <w:rFonts w:eastAsia="Times New Roman"/>
        </w:rPr>
      </w:pPr>
      <w:r w:rsidRPr="007078DF">
        <w:t>Перечислить службы, которые чаще всего подчиняются заместителю директора по коммерческим вопросам крупного предприятия. Раскрыть их функции.</w:t>
      </w:r>
    </w:p>
    <w:p w14:paraId="35A76811" w14:textId="77777777" w:rsidR="00E94B6C" w:rsidRPr="007078DF" w:rsidRDefault="004E51ED">
      <w:pPr>
        <w:pStyle w:val="af9"/>
        <w:numPr>
          <w:ilvl w:val="0"/>
          <w:numId w:val="10"/>
        </w:numPr>
        <w:tabs>
          <w:tab w:val="left" w:pos="1134"/>
        </w:tabs>
        <w:spacing w:line="276" w:lineRule="auto"/>
        <w:ind w:left="0" w:firstLine="709"/>
        <w:jc w:val="both"/>
        <w:rPr>
          <w:rFonts w:eastAsia="Times New Roman"/>
        </w:rPr>
      </w:pPr>
      <w:r w:rsidRPr="007078DF">
        <w:t>Проанализировать материалы экспертной оценки деятельности главного технолога предприятия.</w:t>
      </w:r>
    </w:p>
    <w:p w14:paraId="72501B34" w14:textId="77777777" w:rsidR="00E94B6C" w:rsidRPr="007078DF" w:rsidRDefault="004E51ED">
      <w:pPr>
        <w:pStyle w:val="af9"/>
        <w:numPr>
          <w:ilvl w:val="0"/>
          <w:numId w:val="10"/>
        </w:numPr>
        <w:tabs>
          <w:tab w:val="left" w:pos="1134"/>
        </w:tabs>
        <w:spacing w:line="276" w:lineRule="auto"/>
        <w:ind w:left="0" w:firstLine="709"/>
        <w:jc w:val="both"/>
        <w:rPr>
          <w:rFonts w:eastAsia="Times New Roman"/>
        </w:rPr>
      </w:pPr>
      <w:r w:rsidRPr="007078DF">
        <w:t>Разработать производственную ситуацию по постановке задачи руководителем подчиненным с использованием мотивационных социально-психологических методов управления (третий уровень «пирамиды Маслоу».</w:t>
      </w:r>
    </w:p>
    <w:p w14:paraId="0630A197" w14:textId="77777777" w:rsidR="00E94B6C" w:rsidRPr="007078DF" w:rsidRDefault="004E51ED">
      <w:pPr>
        <w:pStyle w:val="af9"/>
        <w:numPr>
          <w:ilvl w:val="0"/>
          <w:numId w:val="10"/>
        </w:numPr>
        <w:tabs>
          <w:tab w:val="left" w:pos="1134"/>
        </w:tabs>
        <w:spacing w:line="276" w:lineRule="auto"/>
        <w:ind w:left="0" w:firstLine="709"/>
        <w:jc w:val="both"/>
        <w:rPr>
          <w:rFonts w:eastAsia="Times New Roman"/>
        </w:rPr>
      </w:pPr>
      <w:r w:rsidRPr="007078DF">
        <w:t>Дать определение понятия «лидерство» в коллективе. Объяснить, как следует учитывать наличие в коллективе неформальных лидеров.</w:t>
      </w:r>
    </w:p>
    <w:p w14:paraId="12B3CF89" w14:textId="77777777" w:rsidR="00E94B6C" w:rsidRPr="007078DF" w:rsidRDefault="004E51ED">
      <w:pPr>
        <w:pStyle w:val="af9"/>
        <w:numPr>
          <w:ilvl w:val="0"/>
          <w:numId w:val="10"/>
        </w:numPr>
        <w:tabs>
          <w:tab w:val="left" w:pos="1134"/>
        </w:tabs>
        <w:spacing w:line="276" w:lineRule="auto"/>
        <w:ind w:left="0" w:firstLine="709"/>
        <w:jc w:val="both"/>
        <w:rPr>
          <w:rFonts w:eastAsia="Times New Roman"/>
        </w:rPr>
      </w:pPr>
      <w:r w:rsidRPr="007078DF">
        <w:t>Изложите вклад в развитие научного менеджмента М. Вебера.</w:t>
      </w:r>
    </w:p>
    <w:p w14:paraId="172D7EA8"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rPr>
          <w:rFonts w:eastAsia="Times New Roman"/>
        </w:rPr>
        <w:t>Получены деньги за предоставленные услуги 54870 рублей. Оприходован материал на склад 5648 рублей. Начислена заработная плата основным работникам в размере 45793 рублей. Выплачена заработная плата работникам в сумме 5267 руб. оплачены канцелярские товары 12500 руб. перечислен ЕСН в размере 25000 рублей и НДФЛ в сумме 45600 рублей. Списаны материалы в производство 45870 рублей. Акцептованы счета-фактуры транспортному предприятию на сумму 63287 рублей. передана готовая продукция на склад 45839 рублей. Составить журнал хозяйственных операций (содержание документ дебет кредит сумма) сделать разноску (самолетики).</w:t>
      </w:r>
    </w:p>
    <w:p w14:paraId="4760BC3C"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rPr>
          <w:rFonts w:eastAsia="Times New Roman"/>
        </w:rPr>
        <w:t>Определите ВВП, исчисленный производственным методом: рыночная цена выпущенной продукции - 2000; текущие материальные издержки - 800; амортизационные отчисления - 200; косвенные налоги на товары и услуги - 300; государственные субсидии на их производство - 200.</w:t>
      </w:r>
    </w:p>
    <w:p w14:paraId="65223564"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t>Численность занятых в экономике страны составляет 88 млн. человек, число безработных = 12 млн. человек:</w:t>
      </w:r>
    </w:p>
    <w:p w14:paraId="6C67373C" w14:textId="77777777" w:rsidR="00E94B6C" w:rsidRPr="007078DF" w:rsidRDefault="004E51ED">
      <w:pPr>
        <w:pStyle w:val="af9"/>
        <w:tabs>
          <w:tab w:val="left" w:pos="1134"/>
        </w:tabs>
        <w:spacing w:line="276" w:lineRule="auto"/>
        <w:ind w:left="0" w:firstLine="709"/>
        <w:jc w:val="both"/>
        <w:rPr>
          <w:rFonts w:eastAsia="Times New Roman"/>
        </w:rPr>
      </w:pPr>
      <w:r w:rsidRPr="007078DF">
        <w:t>а) рассчитайте уровень безработицы;</w:t>
      </w:r>
    </w:p>
    <w:p w14:paraId="4EBEE6F1" w14:textId="77777777" w:rsidR="00E94B6C" w:rsidRPr="007078DF" w:rsidRDefault="004E51ED">
      <w:pPr>
        <w:pStyle w:val="af9"/>
        <w:tabs>
          <w:tab w:val="left" w:pos="1134"/>
        </w:tabs>
        <w:spacing w:line="276" w:lineRule="auto"/>
        <w:ind w:left="0" w:firstLine="709"/>
        <w:jc w:val="both"/>
        <w:rPr>
          <w:rFonts w:eastAsia="Times New Roman"/>
        </w:rPr>
      </w:pPr>
      <w:r w:rsidRPr="007078DF">
        <w:t>б) определите численность занятых; численность безработных; уровень безработицы, если в течение месяца потеряли работу 1 млн. человек, а 2 млн. человек из числа безработных прекратили поиски работы.</w:t>
      </w:r>
    </w:p>
    <w:p w14:paraId="0CAE85FE"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t xml:space="preserve">Если функция налогов вид: </w:t>
      </w:r>
      <w:r w:rsidRPr="007078DF">
        <w:rPr>
          <w:rStyle w:val="mo"/>
          <w:rFonts w:eastAsia="Arial Unicode MS"/>
        </w:rPr>
        <w:t>Т</w:t>
      </w:r>
      <w:r w:rsidRPr="007078DF">
        <w:rPr>
          <w:rStyle w:val="mo"/>
        </w:rPr>
        <w:t>=</w:t>
      </w:r>
      <w:r w:rsidRPr="007078DF">
        <w:rPr>
          <w:rStyle w:val="mn"/>
        </w:rPr>
        <w:t>400</w:t>
      </w:r>
      <w:r w:rsidRPr="007078DF">
        <w:rPr>
          <w:rStyle w:val="mo"/>
        </w:rPr>
        <w:t>+</w:t>
      </w:r>
      <w:r w:rsidRPr="007078DF">
        <w:rPr>
          <w:rStyle w:val="mn"/>
        </w:rPr>
        <w:t>0</w:t>
      </w:r>
      <w:r w:rsidRPr="007078DF">
        <w:rPr>
          <w:rStyle w:val="mo"/>
        </w:rPr>
        <w:t>,</w:t>
      </w:r>
      <w:r w:rsidRPr="007078DF">
        <w:rPr>
          <w:rStyle w:val="mn"/>
        </w:rPr>
        <w:t>1</w:t>
      </w:r>
      <w:r w:rsidRPr="007078DF">
        <w:rPr>
          <w:rStyle w:val="mi"/>
          <w:i/>
          <w:iCs/>
        </w:rPr>
        <w:t>Y</w:t>
      </w:r>
      <w:r w:rsidRPr="007078DF">
        <w:t xml:space="preserve">, функция социальных трансфертов - </w:t>
      </w:r>
      <w:r w:rsidRPr="007078DF">
        <w:rPr>
          <w:rStyle w:val="mo"/>
          <w:rFonts w:eastAsia="Arial Unicode MS"/>
        </w:rPr>
        <w:t>Т</w:t>
      </w:r>
      <w:r w:rsidRPr="007078DF">
        <w:rPr>
          <w:rStyle w:val="mi"/>
          <w:i/>
          <w:iCs/>
        </w:rPr>
        <w:t>R</w:t>
      </w:r>
      <w:r w:rsidRPr="007078DF">
        <w:rPr>
          <w:rStyle w:val="mo"/>
        </w:rPr>
        <w:t>=</w:t>
      </w:r>
      <w:r w:rsidRPr="007078DF">
        <w:rPr>
          <w:rStyle w:val="mn"/>
        </w:rPr>
        <w:t>300</w:t>
      </w:r>
      <w:r w:rsidRPr="007078DF">
        <w:rPr>
          <w:rStyle w:val="mo"/>
        </w:rPr>
        <w:t>−</w:t>
      </w:r>
      <w:r w:rsidRPr="007078DF">
        <w:rPr>
          <w:rStyle w:val="mn"/>
        </w:rPr>
        <w:t>0</w:t>
      </w:r>
      <w:r w:rsidRPr="007078DF">
        <w:rPr>
          <w:rStyle w:val="mo"/>
        </w:rPr>
        <w:t>,</w:t>
      </w:r>
      <w:r w:rsidRPr="007078DF">
        <w:rPr>
          <w:rStyle w:val="mn"/>
        </w:rPr>
        <w:t>2</w:t>
      </w:r>
      <w:r w:rsidRPr="007078DF">
        <w:rPr>
          <w:rStyle w:val="mo"/>
        </w:rPr>
        <w:t>(</w:t>
      </w:r>
      <w:r w:rsidRPr="007078DF">
        <w:rPr>
          <w:rStyle w:val="mi"/>
          <w:i/>
          <w:iCs/>
        </w:rPr>
        <w:t>Y</w:t>
      </w:r>
      <w:r w:rsidRPr="007078DF">
        <w:rPr>
          <w:rStyle w:val="mo"/>
        </w:rPr>
        <w:t>−</w:t>
      </w:r>
      <w:r w:rsidRPr="007078DF">
        <w:rPr>
          <w:rStyle w:val="mi"/>
          <w:i/>
          <w:iCs/>
        </w:rPr>
        <w:t>Yf</w:t>
      </w:r>
      <w:r w:rsidRPr="007078DF">
        <w:rPr>
          <w:rStyle w:val="mo"/>
        </w:rPr>
        <w:t>)</w:t>
      </w:r>
      <w:r w:rsidRPr="007078DF">
        <w:t xml:space="preserve">, государственные закупки составляют 250, государственный долг - 100, </w:t>
      </w:r>
      <w:r w:rsidRPr="007078DF">
        <w:lastRenderedPageBreak/>
        <w:t xml:space="preserve">а процент выплаты по госдолгу - 10%, фактический ВВП на 200 единиц меньше потенциального уровня </w:t>
      </w:r>
      <w:r w:rsidRPr="007078DF">
        <w:rPr>
          <w:rStyle w:val="mo"/>
        </w:rPr>
        <w:t>(</w:t>
      </w:r>
      <w:r w:rsidRPr="007078DF">
        <w:rPr>
          <w:rStyle w:val="mi"/>
          <w:i/>
          <w:iCs/>
        </w:rPr>
        <w:t>Yf</w:t>
      </w:r>
      <w:r w:rsidRPr="007078DF">
        <w:rPr>
          <w:rStyle w:val="mo"/>
        </w:rPr>
        <w:t>=</w:t>
      </w:r>
      <w:r w:rsidRPr="007078DF">
        <w:rPr>
          <w:rStyle w:val="mn"/>
        </w:rPr>
        <w:t>1000</w:t>
      </w:r>
      <w:r w:rsidRPr="007078DF">
        <w:rPr>
          <w:rStyle w:val="mo"/>
        </w:rPr>
        <w:t>)</w:t>
      </w:r>
      <w:r w:rsidRPr="007078DF">
        <w:t>. Чему равен первичный дефицит бюджета?</w:t>
      </w:r>
    </w:p>
    <w:p w14:paraId="1E571DF8"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t xml:space="preserve">Фирма при реализации продукции ориентируется на три сегмента рынка. В первом сегменте объем продаж в прошлом периоде составил 8 млн. шт. при емкости рынка в этом сегменте 24 млн. шт. Предполагается, что в настоящем году емкость рынка в этом сегменте возрастет на 2%, доля фирмы – на 5 %. Во втором сегменте доля фирмы составляет 6%, объем продаж – 5 млн. шт. Предполагается, что емкость рынка возрастет на 14% при сохранении доли фирмы в этом сегменте. В третьем сегменте емкость рынка 45 млн. шт., доля фирмы – 18%. Изменений не предвидится. Определить объем продаж фирмы в текущем году при вышеуказанных условиях. </w:t>
      </w:r>
    </w:p>
    <w:p w14:paraId="0F256B85"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t>Авансирован капитал: на производственные здания – 1 млн. долл., сооружения – 0,6 млн. долл., оборудование – 0,4 млн. долл., на закупку сырья – 0,2 млн. долл., материалов – 0,05 млн. долл., топлива – 0,15 млн. долл., на наём рабочей силы – 0,1 млн. долл. Время полного оборота основного капитала –10 лет. Заработная плата выплачивается 2 раза в месяц. Сырье, материалы, топливо покупаются 1 раз в два месяца. Определите количество оборотов в год, совершаемых авансированным капиталом.</w:t>
      </w:r>
    </w:p>
    <w:p w14:paraId="299A782D" w14:textId="77777777" w:rsidR="00E94B6C" w:rsidRPr="007078DF" w:rsidRDefault="004E51ED">
      <w:pPr>
        <w:pStyle w:val="af9"/>
        <w:numPr>
          <w:ilvl w:val="0"/>
          <w:numId w:val="8"/>
        </w:numPr>
        <w:tabs>
          <w:tab w:val="left" w:pos="1134"/>
        </w:tabs>
        <w:spacing w:line="276" w:lineRule="auto"/>
        <w:ind w:left="0" w:firstLine="709"/>
        <w:jc w:val="both"/>
        <w:rPr>
          <w:rFonts w:eastAsia="Times New Roman"/>
        </w:rPr>
      </w:pPr>
      <w:r w:rsidRPr="007078DF">
        <w:rPr>
          <w:rFonts w:eastAsia="Times New Roman"/>
        </w:rPr>
        <w:t>Стоимость зданий 2000 у. е., машин – 1000, оборудования – 400 у. е., инструментов – 100. Амортизация зданий происходит за 50 лет, машин за 10 лет, оборудования – за 5, а инструментов за 2 года. Найти время оборота основного капитала.</w:t>
      </w:r>
    </w:p>
    <w:p w14:paraId="26012C4B" w14:textId="77777777" w:rsidR="00E94B6C" w:rsidRPr="007078DF" w:rsidRDefault="00E94B6C">
      <w:pPr>
        <w:pStyle w:val="af9"/>
        <w:spacing w:line="276" w:lineRule="auto"/>
        <w:ind w:left="0"/>
        <w:jc w:val="both"/>
        <w:rPr>
          <w:rFonts w:eastAsia="Times New Roman"/>
        </w:rPr>
      </w:pPr>
    </w:p>
    <w:p w14:paraId="160CF9D6" w14:textId="77777777" w:rsidR="00E94B6C" w:rsidRPr="007078DF" w:rsidRDefault="004E51ED">
      <w:pPr>
        <w:spacing w:after="0" w:line="276" w:lineRule="auto"/>
        <w:jc w:val="center"/>
        <w:rPr>
          <w:rFonts w:ascii="Times New Roman" w:hAnsi="Times New Roman" w:cs="Times New Roman"/>
          <w:b/>
          <w:sz w:val="24"/>
          <w:szCs w:val="24"/>
        </w:rPr>
      </w:pPr>
      <w:r w:rsidRPr="007078DF">
        <w:rPr>
          <w:rFonts w:ascii="Times New Roman" w:eastAsia="Times New Roman" w:hAnsi="Times New Roman" w:cs="Times New Roman"/>
          <w:b/>
          <w:sz w:val="24"/>
          <w:szCs w:val="24"/>
          <w:lang w:eastAsia="ru-RU"/>
        </w:rPr>
        <w:t xml:space="preserve">4.3. </w:t>
      </w:r>
      <w:r w:rsidRPr="007078DF">
        <w:rPr>
          <w:rFonts w:ascii="Times New Roman" w:hAnsi="Times New Roman" w:cs="Times New Roman"/>
          <w:b/>
          <w:sz w:val="24"/>
          <w:szCs w:val="24"/>
        </w:rPr>
        <w:t>Учебно-методическое и информационное обеспечение государственного экзамена</w:t>
      </w:r>
    </w:p>
    <w:p w14:paraId="0AD95040" w14:textId="77777777" w:rsidR="00E94B6C" w:rsidRPr="007078DF" w:rsidRDefault="00E94B6C">
      <w:pPr>
        <w:pStyle w:val="af9"/>
        <w:tabs>
          <w:tab w:val="left" w:pos="993"/>
        </w:tabs>
        <w:spacing w:line="276" w:lineRule="auto"/>
        <w:ind w:left="0"/>
        <w:jc w:val="center"/>
        <w:rPr>
          <w:b/>
        </w:rPr>
      </w:pPr>
    </w:p>
    <w:p w14:paraId="4DE861FE" w14:textId="77777777" w:rsidR="00E94B6C" w:rsidRPr="007078DF" w:rsidRDefault="004E51ED">
      <w:pPr>
        <w:pStyle w:val="af9"/>
        <w:tabs>
          <w:tab w:val="left" w:pos="993"/>
        </w:tabs>
        <w:spacing w:line="276" w:lineRule="auto"/>
        <w:ind w:left="0"/>
        <w:jc w:val="center"/>
        <w:rPr>
          <w:rFonts w:eastAsia="Times New Roman"/>
          <w:b/>
        </w:rPr>
      </w:pPr>
      <w:r w:rsidRPr="007078DF">
        <w:rPr>
          <w:rFonts w:eastAsia="Times New Roman"/>
          <w:b/>
        </w:rPr>
        <w:t>Учебная литература и ресурсы информационно-телекоммуникационной сети «Интернет»</w:t>
      </w:r>
    </w:p>
    <w:p w14:paraId="670436B2" w14:textId="77777777" w:rsidR="00E94B6C" w:rsidRPr="007078DF" w:rsidRDefault="004E51ED">
      <w:pPr>
        <w:pStyle w:val="af7"/>
        <w:spacing w:before="0" w:beforeAutospacing="0" w:after="0" w:afterAutospacing="0" w:line="276" w:lineRule="auto"/>
        <w:jc w:val="center"/>
        <w:rPr>
          <w:b/>
        </w:rPr>
      </w:pPr>
      <w:r w:rsidRPr="007078DF">
        <w:rPr>
          <w:b/>
        </w:rPr>
        <w:t>Основная литература</w:t>
      </w:r>
    </w:p>
    <w:p w14:paraId="27B33A4F" w14:textId="77777777" w:rsidR="00E94B6C" w:rsidRPr="007078DF" w:rsidRDefault="004E51ED">
      <w:pPr>
        <w:pStyle w:val="af9"/>
        <w:numPr>
          <w:ilvl w:val="0"/>
          <w:numId w:val="11"/>
        </w:numPr>
        <w:spacing w:line="276" w:lineRule="auto"/>
        <w:ind w:left="0" w:firstLine="709"/>
        <w:jc w:val="both"/>
      </w:pPr>
      <w:r w:rsidRPr="007078DF">
        <w:t xml:space="preserve">Акатьева, М. Д. Бухгалтерский учет и анализ : учебник / М.Д. Акатьева, В.А. Бирюков. — 3-е изд., перераб. и доп. — Москва : ИНФРА-М, 2020. — 274 с. + Доп. материалы [Электронный ресурс]. — (Высшее образование: Бакалавриат). — DOI 10.12737/1053670. - ISBN 978-5-16-015826-6. - Текст : электронный. - URL: </w:t>
      </w:r>
      <w:hyperlink r:id="rId11" w:history="1">
        <w:r w:rsidRPr="007078DF">
          <w:rPr>
            <w:u w:val="single"/>
          </w:rPr>
          <w:t>https://znanium.com/catalog/product/1053670</w:t>
        </w:r>
      </w:hyperlink>
    </w:p>
    <w:p w14:paraId="21D0B4E7" w14:textId="77777777" w:rsidR="00E94B6C" w:rsidRPr="007078DF" w:rsidRDefault="004E51ED">
      <w:pPr>
        <w:pStyle w:val="af9"/>
        <w:numPr>
          <w:ilvl w:val="0"/>
          <w:numId w:val="11"/>
        </w:numPr>
        <w:spacing w:line="276" w:lineRule="auto"/>
        <w:ind w:left="0" w:firstLine="709"/>
        <w:jc w:val="both"/>
      </w:pPr>
      <w:r w:rsidRPr="007078DF">
        <w:t>Годин, А. М. Статистика : учебник для бакалавров / А. М. Годин. - 12-е изд., стер. — Москва : Издательско-торговая корпорация «Дашков и К°», 2020. - 410 с. - ISBN 978-5-394-03485-5. - Текст : электронный. - URL: https://znanium.com/catalog/product/1093663</w:t>
      </w:r>
    </w:p>
    <w:p w14:paraId="5EB8D157" w14:textId="77777777" w:rsidR="00E94B6C" w:rsidRPr="007078DF" w:rsidRDefault="004E51ED">
      <w:pPr>
        <w:pStyle w:val="af9"/>
        <w:numPr>
          <w:ilvl w:val="0"/>
          <w:numId w:val="11"/>
        </w:numPr>
        <w:spacing w:line="276" w:lineRule="auto"/>
        <w:ind w:left="0" w:firstLine="709"/>
        <w:jc w:val="both"/>
      </w:pPr>
      <w:r w:rsidRPr="007078DF">
        <w:t>Нуреев, Р. М. Курс Микроэкономики : учебник / Р. М. Нуреев. — 3-е изд., испр. и доп. — Москва : Норма : ИНФРА-М, 2019. — 624 с. - ISBN 978-5-91768-450-5. - Текст : электронный. - URL: https://znanium.com/catalog/product/975853</w:t>
      </w:r>
    </w:p>
    <w:p w14:paraId="7343E51F" w14:textId="77777777" w:rsidR="00E94B6C" w:rsidRPr="007078DF" w:rsidRDefault="004E51ED">
      <w:pPr>
        <w:pStyle w:val="af9"/>
        <w:numPr>
          <w:ilvl w:val="0"/>
          <w:numId w:val="11"/>
        </w:numPr>
        <w:spacing w:line="276" w:lineRule="auto"/>
        <w:ind w:left="0" w:firstLine="709"/>
        <w:jc w:val="both"/>
      </w:pPr>
      <w:r w:rsidRPr="007078DF">
        <w:t>Тебекин, А. В. Менеджмент : учебник / А.В. Тебекин. — Москва : ИНФРА-М, 2020. — 384 с. — (Высшее образование: Бакалавриат). — www.dx.doi.org/10.12737/2532. - ISBN 978-5-16-009321-5. - Текст : электронный. - URL: https://znanium.com/catalog/product/1066124</w:t>
      </w:r>
    </w:p>
    <w:p w14:paraId="0EB9D365" w14:textId="77777777" w:rsidR="00E94B6C" w:rsidRPr="007078DF" w:rsidRDefault="004E51ED">
      <w:pPr>
        <w:pStyle w:val="af9"/>
        <w:numPr>
          <w:ilvl w:val="0"/>
          <w:numId w:val="11"/>
        </w:numPr>
        <w:spacing w:line="276" w:lineRule="auto"/>
        <w:ind w:left="0" w:firstLine="709"/>
        <w:jc w:val="both"/>
      </w:pPr>
      <w:r w:rsidRPr="007078DF">
        <w:t xml:space="preserve">Экономика предприятия (организации, фирмы) : учебник / О.В. Девяткин, Н.Б. Акуленко, С.Б. Баурина [и др.] ; под ред. О.В. Девяткина, А.В. Быстрова. — 5-е изд., перераб. и доп. — Москва : ИНФРА-М, 2020. — 777 с. + Доп. материалы [Электронный ресурс]. — (Высшее образование: Бакалавриат). — DOI </w:t>
      </w:r>
      <w:r w:rsidRPr="007078DF">
        <w:lastRenderedPageBreak/>
        <w:t xml:space="preserve">10.12737/textbook_594d2cb99ad737.28899881. - ISBN 978-5-16-012823-8. - Текст : электронный. - URL: </w:t>
      </w:r>
      <w:hyperlink r:id="rId12" w:history="1">
        <w:r w:rsidRPr="007078DF">
          <w:rPr>
            <w:rStyle w:val="a6"/>
            <w:color w:val="auto"/>
          </w:rPr>
          <w:t>https://znanium.com/catalog/product/1070322</w:t>
        </w:r>
      </w:hyperlink>
    </w:p>
    <w:p w14:paraId="09EF8A5C" w14:textId="77777777" w:rsidR="00E94B6C" w:rsidRPr="007078DF" w:rsidRDefault="004E51ED">
      <w:pPr>
        <w:spacing w:after="0" w:line="276" w:lineRule="auto"/>
        <w:jc w:val="center"/>
        <w:rPr>
          <w:rFonts w:ascii="Times New Roman" w:eastAsia="Calibri" w:hAnsi="Times New Roman" w:cs="Times New Roman"/>
          <w:b/>
          <w:sz w:val="24"/>
          <w:szCs w:val="24"/>
        </w:rPr>
      </w:pPr>
      <w:r w:rsidRPr="007078DF">
        <w:rPr>
          <w:rFonts w:ascii="Times New Roman" w:eastAsia="Calibri" w:hAnsi="Times New Roman" w:cs="Times New Roman"/>
          <w:b/>
          <w:sz w:val="24"/>
          <w:szCs w:val="24"/>
        </w:rPr>
        <w:t>Дополнительная литература</w:t>
      </w:r>
    </w:p>
    <w:p w14:paraId="459B9588" w14:textId="77777777" w:rsidR="00E94B6C" w:rsidRPr="007078DF" w:rsidRDefault="004E51ED">
      <w:pPr>
        <w:pStyle w:val="af9"/>
        <w:numPr>
          <w:ilvl w:val="0"/>
          <w:numId w:val="12"/>
        </w:numPr>
        <w:spacing w:line="276" w:lineRule="auto"/>
        <w:ind w:left="0" w:firstLine="709"/>
        <w:jc w:val="both"/>
      </w:pPr>
      <w:r w:rsidRPr="007078DF">
        <w:t xml:space="preserve">Балдин, К. В. Общая теория статистики : учебное пособие / К. В. Балдин, А. В. Рукосуев. - 3-е изд., стер. — Москва : Издательско-торговая корпорация «Дашков и К°», 2020. - 312 с. - ISBN 978-5-394-03462-6. - Текст : электронный. - URL: </w:t>
      </w:r>
      <w:hyperlink r:id="rId13" w:history="1">
        <w:r w:rsidRPr="007078DF">
          <w:rPr>
            <w:u w:val="single"/>
          </w:rPr>
          <w:t>https://znanium.com/catalog/product/1093194</w:t>
        </w:r>
      </w:hyperlink>
    </w:p>
    <w:p w14:paraId="7CC45F64" w14:textId="77777777" w:rsidR="00E94B6C" w:rsidRPr="007078DF" w:rsidRDefault="004E51ED">
      <w:pPr>
        <w:pStyle w:val="af9"/>
        <w:numPr>
          <w:ilvl w:val="0"/>
          <w:numId w:val="12"/>
        </w:numPr>
        <w:spacing w:line="276" w:lineRule="auto"/>
        <w:ind w:left="0" w:firstLine="709"/>
        <w:jc w:val="both"/>
      </w:pPr>
      <w:r w:rsidRPr="007078DF">
        <w:t xml:space="preserve">Егоршин, А. П. Основы менеджмента : учебник / А.П. Егоршин. — 3-е изд., перераб. и доп. — Москва : ИНФРА-М, 2021. — 350 с. — (Высшее образование: Бакалавриат). - ISBN 978-5-16-010959-6. - Текст : электронный. - URL: </w:t>
      </w:r>
      <w:hyperlink r:id="rId14" w:history="1">
        <w:r w:rsidRPr="007078DF">
          <w:rPr>
            <w:u w:val="single"/>
          </w:rPr>
          <w:t>https://znanium.com/catalog/product/1171350</w:t>
        </w:r>
      </w:hyperlink>
    </w:p>
    <w:p w14:paraId="148C6921" w14:textId="77777777" w:rsidR="00E94B6C" w:rsidRPr="007078DF" w:rsidRDefault="004E51ED">
      <w:pPr>
        <w:pStyle w:val="af9"/>
        <w:numPr>
          <w:ilvl w:val="0"/>
          <w:numId w:val="12"/>
        </w:numPr>
        <w:spacing w:line="276" w:lineRule="auto"/>
        <w:ind w:left="0" w:firstLine="709"/>
        <w:jc w:val="both"/>
      </w:pPr>
      <w:r w:rsidRPr="007078DF">
        <w:t>Информационные ресурсы и технологии в экономике : учебное. пособие / под ред. проф. Б. Е. Одинцова и проф. А. Н. Романова. — Москва : Вузовский учебник: ИНФРА-М, 2019. — 462 с. - ISBN 978-5-9558-0256-5. - Текст : электронный. - URL: https://znanium.com/catalog/product/1032991</w:t>
      </w:r>
    </w:p>
    <w:p w14:paraId="69A9DCBF" w14:textId="77777777" w:rsidR="00E94B6C" w:rsidRPr="007078DF" w:rsidRDefault="004E51ED">
      <w:pPr>
        <w:pStyle w:val="af9"/>
        <w:suppressAutoHyphens/>
        <w:spacing w:line="276" w:lineRule="auto"/>
        <w:ind w:left="0"/>
        <w:jc w:val="center"/>
        <w:rPr>
          <w:lang w:eastAsia="ar-SA"/>
        </w:rPr>
      </w:pPr>
      <w:r w:rsidRPr="007078DF">
        <w:rPr>
          <w:rFonts w:eastAsia="Times New Roman"/>
          <w:b/>
        </w:rPr>
        <w:t>Информационные технологии и программное обеспечение</w:t>
      </w:r>
    </w:p>
    <w:p w14:paraId="34866959" w14:textId="77777777" w:rsidR="00E94B6C" w:rsidRPr="007078DF" w:rsidRDefault="004E51ED">
      <w:pPr>
        <w:pStyle w:val="af9"/>
        <w:autoSpaceDE w:val="0"/>
        <w:autoSpaceDN w:val="0"/>
        <w:adjustRightInd w:val="0"/>
        <w:spacing w:line="276" w:lineRule="auto"/>
        <w:ind w:left="0" w:firstLine="720"/>
        <w:jc w:val="both"/>
      </w:pPr>
      <w:r w:rsidRPr="007078DF">
        <w:t xml:space="preserve">При подготовке выпускной квалификационной работы рекомендуется пользоваться информационно-правовой системой «КОНСУЛЬТАНТ» и электронно-библиотечной системой (ЭБС) </w:t>
      </w:r>
      <w:hyperlink r:id="rId15" w:history="1">
        <w:r w:rsidRPr="007078DF">
          <w:rPr>
            <w:u w:val="single"/>
          </w:rPr>
          <w:t>www.znanium.com</w:t>
        </w:r>
      </w:hyperlink>
      <w:r w:rsidRPr="007078DF">
        <w:t xml:space="preserve">. </w:t>
      </w:r>
    </w:p>
    <w:p w14:paraId="23844CA2" w14:textId="77777777" w:rsidR="00E94B6C" w:rsidRPr="007078DF" w:rsidRDefault="004E51ED">
      <w:pPr>
        <w:pStyle w:val="af9"/>
        <w:autoSpaceDE w:val="0"/>
        <w:autoSpaceDN w:val="0"/>
        <w:adjustRightInd w:val="0"/>
        <w:spacing w:line="276" w:lineRule="auto"/>
        <w:ind w:left="0" w:firstLine="720"/>
        <w:jc w:val="both"/>
      </w:pPr>
      <w:r w:rsidRPr="007078DF">
        <w:t xml:space="preserve">Вузом в учебном процессе используются лицензионные версии программных продуктов, обеспечивающие повышение качества проведения занятий на основе использования современной компьютерной техники: операционная система Windows XP, 7,0, 8.1; пакет программ Microsoft Office 2013; антивирусное программное обеспечение </w:t>
      </w:r>
      <w:r w:rsidRPr="007078DF">
        <w:rPr>
          <w:lang w:val="en-US"/>
        </w:rPr>
        <w:t>eset</w:t>
      </w:r>
      <w:r w:rsidRPr="007078DF">
        <w:t xml:space="preserve"> </w:t>
      </w:r>
      <w:r w:rsidRPr="007078DF">
        <w:rPr>
          <w:lang w:val="en-US"/>
        </w:rPr>
        <w:t>ENDPOINT</w:t>
      </w:r>
      <w:r w:rsidRPr="007078DF">
        <w:t xml:space="preserve"> </w:t>
      </w:r>
      <w:r w:rsidRPr="007078DF">
        <w:rPr>
          <w:lang w:val="en-US"/>
        </w:rPr>
        <w:t>ANTIVIRUS</w:t>
      </w:r>
      <w:r w:rsidRPr="007078DF">
        <w:t xml:space="preserve">; 1С: Бухгалтерия-8-Комплект для обучения в высших и средних учебных заведениях. </w:t>
      </w:r>
    </w:p>
    <w:p w14:paraId="257C9967" w14:textId="77777777" w:rsidR="00E94B6C" w:rsidRPr="007078DF" w:rsidRDefault="004E51ED">
      <w:pPr>
        <w:spacing w:after="0" w:line="276" w:lineRule="auto"/>
        <w:jc w:val="center"/>
        <w:rPr>
          <w:rFonts w:ascii="Times New Roman" w:eastAsia="Calibri" w:hAnsi="Times New Roman" w:cs="Times New Roman"/>
          <w:b/>
          <w:sz w:val="24"/>
          <w:szCs w:val="24"/>
          <w:lang w:eastAsia="ru-RU"/>
        </w:rPr>
      </w:pPr>
      <w:r w:rsidRPr="007078DF">
        <w:rPr>
          <w:rFonts w:ascii="Times New Roman" w:eastAsia="Calibri" w:hAnsi="Times New Roman" w:cs="Times New Roman"/>
          <w:b/>
          <w:sz w:val="24"/>
          <w:szCs w:val="24"/>
          <w:lang w:eastAsia="ru-RU"/>
        </w:rPr>
        <w:t>Профессиональные базы данных и информационные поисковые системы</w:t>
      </w:r>
    </w:p>
    <w:p w14:paraId="3815C0E3" w14:textId="77777777" w:rsidR="00E94B6C" w:rsidRPr="007078DF" w:rsidRDefault="004E51ED">
      <w:pPr>
        <w:spacing w:after="0" w:line="276" w:lineRule="auto"/>
        <w:ind w:firstLine="709"/>
        <w:jc w:val="both"/>
        <w:rPr>
          <w:rFonts w:ascii="Times New Roman" w:eastAsia="Calibri"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Профессиональные базы данных, в т.ч. реферативная и справочная база данных рецензируемой литературы </w:t>
      </w:r>
      <w:r w:rsidRPr="007078DF">
        <w:rPr>
          <w:rFonts w:ascii="Times New Roman" w:eastAsia="Times New Roman" w:hAnsi="Times New Roman" w:cs="Times New Roman"/>
          <w:sz w:val="24"/>
          <w:szCs w:val="24"/>
          <w:lang w:val="en-US" w:eastAsia="ru-RU"/>
        </w:rPr>
        <w:t>Scopus</w:t>
      </w:r>
      <w:r w:rsidRPr="007078DF">
        <w:rPr>
          <w:rFonts w:ascii="Times New Roman" w:eastAsia="Times New Roman" w:hAnsi="Times New Roman" w:cs="Times New Roman"/>
          <w:sz w:val="24"/>
          <w:szCs w:val="24"/>
          <w:lang w:eastAsia="ru-RU"/>
        </w:rPr>
        <w:t>- htpps://www.</w:t>
      </w:r>
      <w:r w:rsidRPr="007078DF">
        <w:rPr>
          <w:rFonts w:ascii="Times New Roman" w:eastAsia="Times New Roman" w:hAnsi="Times New Roman" w:cs="Times New Roman"/>
          <w:sz w:val="24"/>
          <w:szCs w:val="24"/>
          <w:lang w:val="en-US" w:eastAsia="ru-RU"/>
        </w:rPr>
        <w:t>scopus</w:t>
      </w:r>
      <w:r w:rsidRPr="007078DF">
        <w:rPr>
          <w:rFonts w:ascii="Times New Roman" w:eastAsia="Times New Roman" w:hAnsi="Times New Roman" w:cs="Times New Roman"/>
          <w:sz w:val="24"/>
          <w:szCs w:val="24"/>
          <w:lang w:eastAsia="ru-RU"/>
        </w:rPr>
        <w:t>.</w:t>
      </w:r>
      <w:r w:rsidRPr="007078DF">
        <w:rPr>
          <w:rFonts w:ascii="Times New Roman" w:eastAsia="Times New Roman" w:hAnsi="Times New Roman" w:cs="Times New Roman"/>
          <w:sz w:val="24"/>
          <w:szCs w:val="24"/>
          <w:lang w:val="en-US" w:eastAsia="ru-RU"/>
        </w:rPr>
        <w:t>com</w:t>
      </w:r>
      <w:r w:rsidRPr="007078DF">
        <w:rPr>
          <w:rFonts w:ascii="Times New Roman" w:eastAsia="Times New Roman" w:hAnsi="Times New Roman" w:cs="Times New Roman"/>
          <w:sz w:val="24"/>
          <w:szCs w:val="24"/>
          <w:lang w:eastAsia="ru-RU"/>
        </w:rPr>
        <w:t>; политематическая</w:t>
      </w:r>
      <w:r w:rsidRPr="007078DF">
        <w:rPr>
          <w:rFonts w:ascii="Calibri" w:eastAsia="Calibri" w:hAnsi="Calibri" w:cs="Times New Roman"/>
          <w:sz w:val="24"/>
          <w:szCs w:val="24"/>
          <w:lang w:eastAsia="ru-RU"/>
        </w:rPr>
        <w:t xml:space="preserve"> </w:t>
      </w:r>
      <w:r w:rsidRPr="007078DF">
        <w:rPr>
          <w:rFonts w:ascii="Times New Roman" w:eastAsia="Times New Roman" w:hAnsi="Times New Roman" w:cs="Times New Roman"/>
          <w:sz w:val="24"/>
          <w:szCs w:val="24"/>
          <w:lang w:eastAsia="ru-RU"/>
        </w:rPr>
        <w:t xml:space="preserve">реферативная база данных </w:t>
      </w:r>
      <w:r w:rsidRPr="007078DF">
        <w:rPr>
          <w:rFonts w:ascii="Times New Roman" w:eastAsia="Times New Roman" w:hAnsi="Times New Roman" w:cs="Times New Roman"/>
          <w:sz w:val="24"/>
          <w:szCs w:val="24"/>
          <w:lang w:val="en-US" w:eastAsia="ru-RU"/>
        </w:rPr>
        <w:t>Web</w:t>
      </w:r>
      <w:r w:rsidRPr="007078DF">
        <w:rPr>
          <w:rFonts w:ascii="Times New Roman" w:eastAsia="Times New Roman" w:hAnsi="Times New Roman" w:cs="Times New Roman"/>
          <w:sz w:val="24"/>
          <w:szCs w:val="24"/>
          <w:lang w:eastAsia="ru-RU"/>
        </w:rPr>
        <w:t xml:space="preserve"> </w:t>
      </w:r>
      <w:r w:rsidRPr="007078DF">
        <w:rPr>
          <w:rFonts w:ascii="Times New Roman" w:eastAsia="Times New Roman" w:hAnsi="Times New Roman" w:cs="Times New Roman"/>
          <w:sz w:val="24"/>
          <w:szCs w:val="24"/>
          <w:lang w:val="en-US" w:eastAsia="ru-RU"/>
        </w:rPr>
        <w:t>of</w:t>
      </w:r>
      <w:r w:rsidRPr="007078DF">
        <w:rPr>
          <w:rFonts w:ascii="Times New Roman" w:eastAsia="Times New Roman" w:hAnsi="Times New Roman" w:cs="Times New Roman"/>
          <w:sz w:val="24"/>
          <w:szCs w:val="24"/>
          <w:lang w:eastAsia="ru-RU"/>
        </w:rPr>
        <w:t xml:space="preserve"> </w:t>
      </w:r>
      <w:r w:rsidRPr="007078DF">
        <w:rPr>
          <w:rFonts w:ascii="Times New Roman" w:eastAsia="Times New Roman" w:hAnsi="Times New Roman" w:cs="Times New Roman"/>
          <w:sz w:val="24"/>
          <w:szCs w:val="24"/>
          <w:lang w:val="en-US" w:eastAsia="ru-RU"/>
        </w:rPr>
        <w:t>Scienct</w:t>
      </w:r>
      <w:r w:rsidRPr="007078DF">
        <w:rPr>
          <w:rFonts w:ascii="Times New Roman" w:eastAsia="Times New Roman" w:hAnsi="Times New Roman" w:cs="Times New Roman"/>
          <w:sz w:val="24"/>
          <w:szCs w:val="24"/>
          <w:lang w:eastAsia="ru-RU"/>
        </w:rPr>
        <w:t xml:space="preserve"> - htpps://www.</w:t>
      </w:r>
      <w:r w:rsidRPr="007078DF">
        <w:rPr>
          <w:rFonts w:ascii="Times New Roman" w:eastAsia="Times New Roman" w:hAnsi="Times New Roman" w:cs="Times New Roman"/>
          <w:sz w:val="24"/>
          <w:szCs w:val="24"/>
          <w:lang w:val="en-US" w:eastAsia="ru-RU"/>
        </w:rPr>
        <w:t>apps</w:t>
      </w:r>
      <w:r w:rsidRPr="007078DF">
        <w:rPr>
          <w:rFonts w:ascii="Times New Roman" w:eastAsia="Times New Roman" w:hAnsi="Times New Roman" w:cs="Times New Roman"/>
          <w:sz w:val="24"/>
          <w:szCs w:val="24"/>
          <w:lang w:eastAsia="ru-RU"/>
        </w:rPr>
        <w:t>.</w:t>
      </w:r>
      <w:r w:rsidRPr="007078DF">
        <w:rPr>
          <w:rFonts w:ascii="Times New Roman" w:eastAsia="Times New Roman" w:hAnsi="Times New Roman" w:cs="Times New Roman"/>
          <w:sz w:val="24"/>
          <w:szCs w:val="24"/>
          <w:lang w:val="en-US" w:eastAsia="ru-RU"/>
        </w:rPr>
        <w:t>webofknowlege</w:t>
      </w:r>
      <w:r w:rsidRPr="007078DF">
        <w:rPr>
          <w:rFonts w:ascii="Times New Roman" w:eastAsia="Times New Roman" w:hAnsi="Times New Roman" w:cs="Times New Roman"/>
          <w:sz w:val="24"/>
          <w:szCs w:val="24"/>
          <w:lang w:eastAsia="ru-RU"/>
        </w:rPr>
        <w:t>.</w:t>
      </w:r>
      <w:r w:rsidRPr="007078DF">
        <w:rPr>
          <w:rFonts w:ascii="Times New Roman" w:eastAsia="Times New Roman" w:hAnsi="Times New Roman" w:cs="Times New Roman"/>
          <w:sz w:val="24"/>
          <w:szCs w:val="24"/>
          <w:lang w:val="en-US" w:eastAsia="ru-RU"/>
        </w:rPr>
        <w:t>com</w:t>
      </w:r>
      <w:r w:rsidRPr="007078DF">
        <w:rPr>
          <w:rFonts w:ascii="Times New Roman" w:eastAsia="Times New Roman" w:hAnsi="Times New Roman" w:cs="Times New Roman"/>
          <w:sz w:val="24"/>
          <w:szCs w:val="24"/>
          <w:lang w:eastAsia="ru-RU"/>
        </w:rPr>
        <w:t xml:space="preserve">; научная электронная библиотека - </w:t>
      </w:r>
      <w:hyperlink r:id="rId16" w:history="1">
        <w:r w:rsidRPr="007078DF">
          <w:rPr>
            <w:rFonts w:ascii="Times New Roman" w:eastAsia="Times New Roman" w:hAnsi="Times New Roman" w:cs="Times New Roman"/>
            <w:sz w:val="24"/>
            <w:szCs w:val="24"/>
            <w:u w:val="single"/>
            <w:lang w:eastAsia="ru-RU"/>
          </w:rPr>
          <w:t>www.</w:t>
        </w:r>
        <w:r w:rsidRPr="007078DF">
          <w:rPr>
            <w:rFonts w:ascii="Times New Roman" w:eastAsia="Times New Roman" w:hAnsi="Times New Roman" w:cs="Times New Roman"/>
            <w:sz w:val="24"/>
            <w:szCs w:val="24"/>
            <w:u w:val="single"/>
            <w:lang w:val="en-US" w:eastAsia="ru-RU"/>
          </w:rPr>
          <w:t>elibrary</w:t>
        </w:r>
        <w:r w:rsidRPr="007078DF">
          <w:rPr>
            <w:rFonts w:ascii="Times New Roman" w:eastAsia="Times New Roman" w:hAnsi="Times New Roman" w:cs="Times New Roman"/>
            <w:sz w:val="24"/>
            <w:szCs w:val="24"/>
            <w:u w:val="single"/>
            <w:lang w:eastAsia="ru-RU"/>
          </w:rPr>
          <w:t>.</w:t>
        </w:r>
        <w:r w:rsidRPr="007078DF">
          <w:rPr>
            <w:rFonts w:ascii="Times New Roman" w:eastAsia="Times New Roman" w:hAnsi="Times New Roman" w:cs="Times New Roman"/>
            <w:sz w:val="24"/>
            <w:szCs w:val="24"/>
            <w:u w:val="single"/>
            <w:lang w:val="en-US" w:eastAsia="ru-RU"/>
          </w:rPr>
          <w:t>ru</w:t>
        </w:r>
      </w:hyperlink>
      <w:r w:rsidRPr="007078DF">
        <w:rPr>
          <w:rFonts w:ascii="Times New Roman" w:eastAsia="Times New Roman" w:hAnsi="Times New Roman" w:cs="Times New Roman"/>
          <w:sz w:val="24"/>
          <w:szCs w:val="24"/>
          <w:lang w:eastAsia="ru-RU"/>
        </w:rPr>
        <w:t xml:space="preserve"> и информационно-справочная система Консультант плюс - www.consultant.ru способствуют эффективному получению профессиональных навыков по дисциплине:</w:t>
      </w:r>
    </w:p>
    <w:p w14:paraId="35958E58" w14:textId="77777777" w:rsidR="00E94B6C" w:rsidRPr="007078DF" w:rsidRDefault="004E51ED">
      <w:pPr>
        <w:numPr>
          <w:ilvl w:val="0"/>
          <w:numId w:val="13"/>
        </w:numPr>
        <w:spacing w:after="0" w:line="276" w:lineRule="auto"/>
        <w:ind w:left="0"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Федеральная служба государственной статистики: </w:t>
      </w:r>
      <w:hyperlink r:id="rId17" w:history="1">
        <w:r w:rsidRPr="007078DF">
          <w:rPr>
            <w:rFonts w:ascii="Times New Roman" w:eastAsia="Calibri" w:hAnsi="Times New Roman" w:cs="Times New Roman"/>
            <w:sz w:val="24"/>
            <w:szCs w:val="24"/>
            <w:u w:val="single"/>
            <w:lang w:eastAsia="ru-RU"/>
          </w:rPr>
          <w:t>https://rosstat.gov.ru</w:t>
        </w:r>
      </w:hyperlink>
    </w:p>
    <w:p w14:paraId="4582A38E"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основные статистические данные: </w:t>
      </w:r>
      <w:hyperlink r:id="rId18" w:history="1">
        <w:r w:rsidRPr="007078DF">
          <w:rPr>
            <w:rFonts w:ascii="Times New Roman" w:eastAsia="Calibri" w:hAnsi="Times New Roman" w:cs="Times New Roman"/>
            <w:sz w:val="24"/>
            <w:szCs w:val="24"/>
            <w:u w:val="single"/>
            <w:lang w:eastAsia="ru-RU"/>
          </w:rPr>
          <w:t>https://rosstat.gov.ru/statistic</w:t>
        </w:r>
      </w:hyperlink>
      <w:r w:rsidRPr="007078DF">
        <w:rPr>
          <w:rFonts w:ascii="Times New Roman" w:eastAsia="Calibri" w:hAnsi="Times New Roman" w:cs="Times New Roman"/>
          <w:sz w:val="24"/>
          <w:szCs w:val="24"/>
          <w:lang w:eastAsia="ru-RU"/>
        </w:rPr>
        <w:t>;</w:t>
      </w:r>
    </w:p>
    <w:p w14:paraId="3FC95368"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публикации (сборники): https://rosstat.gov.ru/publications-plans</w:t>
      </w:r>
    </w:p>
    <w:p w14:paraId="299187F0" w14:textId="77777777" w:rsidR="00E94B6C" w:rsidRPr="007078DF" w:rsidRDefault="004E51ED">
      <w:pPr>
        <w:numPr>
          <w:ilvl w:val="0"/>
          <w:numId w:val="13"/>
        </w:numPr>
        <w:spacing w:after="0" w:line="276" w:lineRule="auto"/>
        <w:ind w:left="0"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Территориальный орган Федеральной службы государственной статистики по Камчатскому краю </w:t>
      </w:r>
      <w:hyperlink r:id="rId19" w:history="1">
        <w:r w:rsidRPr="007078DF">
          <w:rPr>
            <w:rFonts w:ascii="Times New Roman" w:eastAsia="Calibri" w:hAnsi="Times New Roman" w:cs="Times New Roman"/>
            <w:sz w:val="24"/>
            <w:szCs w:val="24"/>
            <w:u w:val="single"/>
            <w:lang w:eastAsia="ru-RU"/>
          </w:rPr>
          <w:t>https://kamstat.gks.ru/official_publications</w:t>
        </w:r>
      </w:hyperlink>
      <w:r w:rsidRPr="007078DF">
        <w:rPr>
          <w:rFonts w:ascii="Times New Roman" w:eastAsia="Calibri" w:hAnsi="Times New Roman" w:cs="Times New Roman"/>
          <w:sz w:val="24"/>
          <w:szCs w:val="24"/>
          <w:lang w:eastAsia="ru-RU"/>
        </w:rPr>
        <w:t xml:space="preserve"> (Статистические сборники Камчатстата, отражающие явления и процессы, происходящие в экономической и социальной жизни края. Для сравнительной характеристики по отдельным показателям данные приведены по России в целом и регионам Дальневосточного федерального округа. В сборниках информация приведена в динамике за семь лет.).</w:t>
      </w:r>
    </w:p>
    <w:p w14:paraId="4F18BCC8" w14:textId="77777777" w:rsidR="00E94B6C" w:rsidRPr="007078DF" w:rsidRDefault="004E51ED">
      <w:pPr>
        <w:numPr>
          <w:ilvl w:val="0"/>
          <w:numId w:val="13"/>
        </w:numPr>
        <w:spacing w:after="0" w:line="276" w:lineRule="auto"/>
        <w:ind w:left="0"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Министерство финансов Российской Федерации:</w:t>
      </w:r>
      <w:r w:rsidRPr="007078DF">
        <w:rPr>
          <w:rFonts w:ascii="Calibri" w:eastAsia="Calibri" w:hAnsi="Calibri" w:cs="Times New Roman"/>
          <w:sz w:val="24"/>
          <w:szCs w:val="24"/>
          <w:lang w:eastAsia="ru-RU"/>
        </w:rPr>
        <w:t xml:space="preserve"> </w:t>
      </w:r>
      <w:r w:rsidRPr="007078DF">
        <w:rPr>
          <w:rFonts w:ascii="Times New Roman" w:eastAsia="Calibri" w:hAnsi="Times New Roman" w:cs="Times New Roman"/>
          <w:sz w:val="24"/>
          <w:szCs w:val="24"/>
          <w:lang w:eastAsia="ru-RU"/>
        </w:rPr>
        <w:t>https://minfin.gov.ru/ru/ministry/</w:t>
      </w:r>
    </w:p>
    <w:p w14:paraId="030F2026"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исполнение бюджетов государственных внебюджетных фондов: </w:t>
      </w:r>
      <w:r w:rsidRPr="007078DF">
        <w:rPr>
          <w:rFonts w:ascii="Times New Roman" w:hAnsi="Times New Roman" w:cs="Times New Roman"/>
          <w:sz w:val="24"/>
          <w:szCs w:val="24"/>
        </w:rPr>
        <w:t>https://minfin.gov.ru/ru/statistics/outbud/?ysclid=mh2kq7721e88855994</w:t>
      </w:r>
      <w:r w:rsidRPr="007078DF">
        <w:rPr>
          <w:rFonts w:ascii="Times New Roman" w:eastAsia="Calibri" w:hAnsi="Times New Roman" w:cs="Times New Roman"/>
          <w:sz w:val="24"/>
          <w:szCs w:val="24"/>
          <w:lang w:eastAsia="ru-RU"/>
        </w:rPr>
        <w:t>;</w:t>
      </w:r>
    </w:p>
    <w:p w14:paraId="7650FCF6"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электронный бюджет: </w:t>
      </w:r>
      <w:hyperlink r:id="rId20" w:history="1">
        <w:r w:rsidRPr="007078DF">
          <w:rPr>
            <w:rFonts w:ascii="Times New Roman" w:eastAsia="Calibri" w:hAnsi="Times New Roman" w:cs="Times New Roman"/>
            <w:sz w:val="24"/>
            <w:szCs w:val="24"/>
            <w:u w:val="single"/>
            <w:lang w:eastAsia="ru-RU"/>
          </w:rPr>
          <w:t>https://minfin.gov.ru/ru/perfomance/ebudget/</w:t>
        </w:r>
      </w:hyperlink>
      <w:r w:rsidRPr="007078DF">
        <w:rPr>
          <w:rFonts w:ascii="Times New Roman" w:eastAsia="Calibri" w:hAnsi="Times New Roman" w:cs="Times New Roman"/>
          <w:sz w:val="24"/>
          <w:szCs w:val="24"/>
          <w:lang w:eastAsia="ru-RU"/>
        </w:rPr>
        <w:t>;</w:t>
      </w:r>
    </w:p>
    <w:p w14:paraId="1C055B30" w14:textId="77777777" w:rsidR="00E94B6C" w:rsidRPr="007078DF" w:rsidRDefault="004E51ED">
      <w:pPr>
        <w:spacing w:after="0" w:line="276" w:lineRule="auto"/>
        <w:ind w:firstLine="709"/>
        <w:contextualSpacing/>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lastRenderedPageBreak/>
        <w:t xml:space="preserve">- фонд национального достояния: </w:t>
      </w:r>
      <w:hyperlink r:id="rId21" w:history="1">
        <w:r w:rsidRPr="007078DF">
          <w:rPr>
            <w:rStyle w:val="a6"/>
            <w:rFonts w:ascii="Times New Roman" w:eastAsia="Calibri" w:hAnsi="Times New Roman" w:cs="Times New Roman"/>
            <w:color w:val="auto"/>
            <w:sz w:val="24"/>
            <w:szCs w:val="24"/>
            <w:lang w:eastAsia="ru-RU"/>
          </w:rPr>
          <w:t>https://minfin.gov.ru/ru/perfomance/nationalwealthfund/</w:t>
        </w:r>
      </w:hyperlink>
      <w:r w:rsidRPr="007078DF">
        <w:rPr>
          <w:rFonts w:ascii="Times New Roman" w:eastAsia="Calibri" w:hAnsi="Times New Roman" w:cs="Times New Roman"/>
          <w:sz w:val="24"/>
          <w:szCs w:val="24"/>
          <w:lang w:eastAsia="ru-RU"/>
        </w:rPr>
        <w:t>;</w:t>
      </w:r>
    </w:p>
    <w:p w14:paraId="1488078C"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открытые данные об основной деятельности: https://minfin.gov.ru/ru/perfomance/</w:t>
      </w:r>
    </w:p>
    <w:p w14:paraId="419647CC" w14:textId="77777777" w:rsidR="00E94B6C" w:rsidRPr="007078DF" w:rsidRDefault="004E51ED">
      <w:pPr>
        <w:numPr>
          <w:ilvl w:val="0"/>
          <w:numId w:val="13"/>
        </w:numPr>
        <w:spacing w:after="0" w:line="276" w:lineRule="auto"/>
        <w:ind w:left="0"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Министерство финансов Камчатского края: https://www.kamgov.ru/minfin</w:t>
      </w:r>
    </w:p>
    <w:p w14:paraId="3D4D30F4"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управление государственными финансами Камчатского края: https://kamgov.ru/minfin;</w:t>
      </w:r>
    </w:p>
    <w:p w14:paraId="555BE44B"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оценка эффективности налоговых льгот: </w:t>
      </w:r>
      <w:hyperlink r:id="rId22" w:history="1">
        <w:r w:rsidRPr="007078DF">
          <w:rPr>
            <w:rFonts w:ascii="Times New Roman" w:eastAsia="Calibri" w:hAnsi="Times New Roman" w:cs="Times New Roman"/>
            <w:sz w:val="24"/>
            <w:szCs w:val="24"/>
            <w:u w:val="single"/>
            <w:lang w:eastAsia="ru-RU"/>
          </w:rPr>
          <w:t>https://minfin.kamgov.ru/otcety</w:t>
        </w:r>
      </w:hyperlink>
      <w:r w:rsidRPr="007078DF">
        <w:rPr>
          <w:rFonts w:ascii="Times New Roman" w:eastAsia="Calibri" w:hAnsi="Times New Roman" w:cs="Times New Roman"/>
          <w:sz w:val="24"/>
          <w:szCs w:val="24"/>
          <w:lang w:eastAsia="ru-RU"/>
        </w:rPr>
        <w:t>;</w:t>
      </w:r>
    </w:p>
    <w:p w14:paraId="4152016A"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внутренний государственный финансовый контроль: </w:t>
      </w:r>
      <w:hyperlink r:id="rId23" w:history="1">
        <w:r w:rsidRPr="007078DF">
          <w:rPr>
            <w:rFonts w:ascii="Times New Roman" w:eastAsia="Calibri" w:hAnsi="Times New Roman" w:cs="Times New Roman"/>
            <w:sz w:val="24"/>
            <w:szCs w:val="24"/>
            <w:u w:val="single"/>
            <w:lang w:eastAsia="ru-RU"/>
          </w:rPr>
          <w:t>https://minfin.kamgov.ru/vnutrennij-gosudarstvennyj-finansovyj-kontrol</w:t>
        </w:r>
      </w:hyperlink>
      <w:r w:rsidRPr="007078DF">
        <w:rPr>
          <w:rFonts w:ascii="Times New Roman" w:eastAsia="Calibri" w:hAnsi="Times New Roman" w:cs="Times New Roman"/>
          <w:sz w:val="24"/>
          <w:szCs w:val="24"/>
          <w:lang w:eastAsia="ru-RU"/>
        </w:rPr>
        <w:t>;</w:t>
      </w:r>
    </w:p>
    <w:p w14:paraId="020D1621"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годовые отчеты об исполнении консолидированных бюджетов:</w:t>
      </w:r>
      <w:r w:rsidRPr="007078DF">
        <w:rPr>
          <w:rFonts w:ascii="Calibri" w:eastAsia="Calibri" w:hAnsi="Calibri" w:cs="Times New Roman"/>
          <w:sz w:val="24"/>
          <w:szCs w:val="24"/>
          <w:lang w:eastAsia="ru-RU"/>
        </w:rPr>
        <w:t xml:space="preserve"> </w:t>
      </w:r>
      <w:hyperlink r:id="rId24" w:history="1">
        <w:r w:rsidRPr="007078DF">
          <w:rPr>
            <w:rFonts w:ascii="Times New Roman" w:eastAsia="Calibri" w:hAnsi="Times New Roman" w:cs="Times New Roman"/>
            <w:sz w:val="24"/>
            <w:szCs w:val="24"/>
            <w:u w:val="single"/>
            <w:lang w:eastAsia="ru-RU"/>
          </w:rPr>
          <w:t>https://minfin.kamgov.ru/informacionnye-materialy-po-ucetu-i-otcetnosti</w:t>
        </w:r>
      </w:hyperlink>
      <w:r w:rsidRPr="007078DF">
        <w:rPr>
          <w:rFonts w:ascii="Times New Roman" w:eastAsia="Calibri" w:hAnsi="Times New Roman" w:cs="Times New Roman"/>
          <w:sz w:val="24"/>
          <w:szCs w:val="24"/>
          <w:lang w:eastAsia="ru-RU"/>
        </w:rPr>
        <w:t>;</w:t>
      </w:r>
    </w:p>
    <w:p w14:paraId="4B16A291"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межбюджетные отношения: </w:t>
      </w:r>
      <w:hyperlink r:id="rId25" w:history="1">
        <w:r w:rsidRPr="007078DF">
          <w:rPr>
            <w:rFonts w:ascii="Times New Roman" w:eastAsia="Calibri" w:hAnsi="Times New Roman" w:cs="Times New Roman"/>
            <w:sz w:val="24"/>
            <w:szCs w:val="24"/>
            <w:u w:val="single"/>
            <w:lang w:eastAsia="ru-RU"/>
          </w:rPr>
          <w:t>https://minfin.kamgov.ru/mezbudzetnye-otnosenia</w:t>
        </w:r>
      </w:hyperlink>
      <w:r w:rsidRPr="007078DF">
        <w:rPr>
          <w:rFonts w:ascii="Times New Roman" w:eastAsia="Calibri" w:hAnsi="Times New Roman" w:cs="Times New Roman"/>
          <w:sz w:val="24"/>
          <w:szCs w:val="24"/>
          <w:lang w:eastAsia="ru-RU"/>
        </w:rPr>
        <w:t>;</w:t>
      </w:r>
    </w:p>
    <w:p w14:paraId="3E675F75"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бюджет Камчатского края: https://minfin.kamgov.ru/budzet-2024.</w:t>
      </w:r>
    </w:p>
    <w:p w14:paraId="1EC5E0A0" w14:textId="77777777" w:rsidR="00E94B6C" w:rsidRPr="007078DF" w:rsidRDefault="004E51ED">
      <w:pPr>
        <w:numPr>
          <w:ilvl w:val="0"/>
          <w:numId w:val="13"/>
        </w:numPr>
        <w:spacing w:after="0" w:line="276" w:lineRule="auto"/>
        <w:ind w:left="0"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Министерство экономического развития Российской Федерации:</w:t>
      </w:r>
      <w:r w:rsidRPr="007078DF">
        <w:rPr>
          <w:rFonts w:ascii="Calibri" w:eastAsia="Calibri" w:hAnsi="Calibri" w:cs="Times New Roman"/>
          <w:sz w:val="24"/>
          <w:szCs w:val="24"/>
          <w:lang w:eastAsia="ru-RU"/>
        </w:rPr>
        <w:t xml:space="preserve"> </w:t>
      </w:r>
      <w:r w:rsidRPr="007078DF">
        <w:rPr>
          <w:rFonts w:ascii="Times New Roman" w:eastAsia="Calibri" w:hAnsi="Times New Roman" w:cs="Times New Roman"/>
          <w:sz w:val="24"/>
          <w:szCs w:val="24"/>
          <w:lang w:eastAsia="ru-RU"/>
        </w:rPr>
        <w:t>https://www.economy.gov.ru/</w:t>
      </w:r>
    </w:p>
    <w:p w14:paraId="28471ACA"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приоритетные направления развития экономики: </w:t>
      </w:r>
      <w:hyperlink r:id="rId26" w:history="1">
        <w:r w:rsidRPr="007078DF">
          <w:rPr>
            <w:rFonts w:ascii="Times New Roman" w:eastAsia="Calibri" w:hAnsi="Times New Roman" w:cs="Times New Roman"/>
            <w:sz w:val="24"/>
            <w:szCs w:val="24"/>
            <w:u w:val="single"/>
            <w:lang w:eastAsia="ru-RU"/>
          </w:rPr>
          <w:t>https://www.economy.gov.ru/material/directions/</w:t>
        </w:r>
      </w:hyperlink>
      <w:r w:rsidRPr="007078DF">
        <w:rPr>
          <w:rFonts w:ascii="Times New Roman" w:eastAsia="Calibri" w:hAnsi="Times New Roman" w:cs="Times New Roman"/>
          <w:sz w:val="24"/>
          <w:szCs w:val="24"/>
          <w:lang w:eastAsia="ru-RU"/>
        </w:rPr>
        <w:t>;</w:t>
      </w:r>
    </w:p>
    <w:p w14:paraId="4ADB87DB"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стратегическое планирование:</w:t>
      </w:r>
    </w:p>
    <w:p w14:paraId="62F7B98B"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w:t>
      </w:r>
      <w:hyperlink r:id="rId27" w:history="1">
        <w:r w:rsidRPr="007078DF">
          <w:rPr>
            <w:rFonts w:ascii="Times New Roman" w:eastAsia="Calibri" w:hAnsi="Times New Roman" w:cs="Times New Roman"/>
            <w:sz w:val="24"/>
            <w:szCs w:val="24"/>
            <w:u w:val="single"/>
            <w:lang w:eastAsia="ru-RU"/>
          </w:rPr>
          <w:t>https://www.economy.gov.ru/material/directions/strateg_planirovanie/</w:t>
        </w:r>
      </w:hyperlink>
      <w:r w:rsidRPr="007078DF">
        <w:rPr>
          <w:rFonts w:ascii="Times New Roman" w:eastAsia="Calibri" w:hAnsi="Times New Roman" w:cs="Times New Roman"/>
          <w:sz w:val="24"/>
          <w:szCs w:val="24"/>
          <w:lang w:eastAsia="ru-RU"/>
        </w:rPr>
        <w:t>;</w:t>
      </w:r>
    </w:p>
    <w:p w14:paraId="5495F34B"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региональное развитие:</w:t>
      </w:r>
    </w:p>
    <w:p w14:paraId="17A3705F" w14:textId="77777777" w:rsidR="00E94B6C" w:rsidRPr="007078DF" w:rsidRDefault="007243D2">
      <w:pPr>
        <w:spacing w:after="0" w:line="276" w:lineRule="auto"/>
        <w:ind w:firstLine="709"/>
        <w:contextualSpacing/>
        <w:jc w:val="both"/>
        <w:rPr>
          <w:rFonts w:ascii="Times New Roman" w:eastAsia="Calibri" w:hAnsi="Times New Roman" w:cs="Times New Roman"/>
          <w:sz w:val="24"/>
          <w:szCs w:val="24"/>
          <w:lang w:eastAsia="ru-RU"/>
        </w:rPr>
      </w:pPr>
      <w:hyperlink r:id="rId28" w:history="1">
        <w:r w:rsidR="004E51ED" w:rsidRPr="007078DF">
          <w:rPr>
            <w:rFonts w:ascii="Times New Roman" w:eastAsia="Calibri" w:hAnsi="Times New Roman" w:cs="Times New Roman"/>
            <w:sz w:val="24"/>
            <w:szCs w:val="24"/>
            <w:u w:val="single"/>
            <w:lang w:eastAsia="ru-RU"/>
          </w:rPr>
          <w:t>https://www.economy.gov.ru/material/directions/regionalnoe_razvitie/</w:t>
        </w:r>
      </w:hyperlink>
      <w:r w:rsidR="004E51ED" w:rsidRPr="007078DF">
        <w:rPr>
          <w:rFonts w:ascii="Times New Roman" w:eastAsia="Calibri" w:hAnsi="Times New Roman" w:cs="Times New Roman"/>
          <w:sz w:val="24"/>
          <w:szCs w:val="24"/>
          <w:lang w:eastAsia="ru-RU"/>
        </w:rPr>
        <w:t>;</w:t>
      </w:r>
    </w:p>
    <w:p w14:paraId="741AA41B"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национальные проекты:</w:t>
      </w:r>
    </w:p>
    <w:p w14:paraId="3D169778"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w:t>
      </w:r>
      <w:hyperlink r:id="rId29" w:history="1">
        <w:r w:rsidRPr="007078DF">
          <w:rPr>
            <w:rFonts w:ascii="Times New Roman" w:eastAsia="Calibri" w:hAnsi="Times New Roman" w:cs="Times New Roman"/>
            <w:sz w:val="24"/>
            <w:szCs w:val="24"/>
            <w:u w:val="single"/>
            <w:lang w:eastAsia="ru-RU"/>
          </w:rPr>
          <w:t>https://www.economy.gov.ru/material/directions/nacionalnyy_proekt</w:t>
        </w:r>
      </w:hyperlink>
      <w:r w:rsidRPr="007078DF">
        <w:rPr>
          <w:rFonts w:ascii="Times New Roman" w:eastAsia="Calibri" w:hAnsi="Times New Roman" w:cs="Times New Roman"/>
          <w:sz w:val="24"/>
          <w:szCs w:val="24"/>
          <w:lang w:eastAsia="ru-RU"/>
        </w:rPr>
        <w:t>;</w:t>
      </w:r>
    </w:p>
    <w:p w14:paraId="26BDB395"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экономические обзоры:</w:t>
      </w:r>
    </w:p>
    <w:p w14:paraId="569F1E90" w14:textId="77777777" w:rsidR="00E94B6C" w:rsidRPr="007078DF" w:rsidRDefault="007243D2">
      <w:pPr>
        <w:spacing w:after="0" w:line="276" w:lineRule="auto"/>
        <w:ind w:firstLine="709"/>
        <w:contextualSpacing/>
        <w:jc w:val="both"/>
        <w:rPr>
          <w:rFonts w:ascii="Times New Roman" w:eastAsia="Calibri" w:hAnsi="Times New Roman" w:cs="Times New Roman"/>
          <w:sz w:val="24"/>
          <w:szCs w:val="24"/>
          <w:lang w:eastAsia="ru-RU"/>
        </w:rPr>
      </w:pPr>
      <w:hyperlink r:id="rId30" w:history="1">
        <w:r w:rsidR="004E51ED" w:rsidRPr="007078DF">
          <w:rPr>
            <w:rFonts w:ascii="Times New Roman" w:eastAsia="Calibri" w:hAnsi="Times New Roman" w:cs="Times New Roman"/>
            <w:sz w:val="24"/>
            <w:szCs w:val="24"/>
            <w:u w:val="single"/>
            <w:lang w:eastAsia="ru-RU"/>
          </w:rPr>
          <w:t>https://www.economy.gov.ru/material/directions/makroec/ekonomicheskie_obzory/</w:t>
        </w:r>
      </w:hyperlink>
      <w:r w:rsidR="004E51ED" w:rsidRPr="007078DF">
        <w:rPr>
          <w:rFonts w:ascii="Times New Roman" w:eastAsia="Calibri" w:hAnsi="Times New Roman" w:cs="Times New Roman"/>
          <w:sz w:val="24"/>
          <w:szCs w:val="24"/>
          <w:lang w:eastAsia="ru-RU"/>
        </w:rPr>
        <w:t>.</w:t>
      </w:r>
    </w:p>
    <w:p w14:paraId="3164666F" w14:textId="77777777" w:rsidR="00E94B6C" w:rsidRPr="007078DF" w:rsidRDefault="004E51ED">
      <w:pPr>
        <w:numPr>
          <w:ilvl w:val="0"/>
          <w:numId w:val="13"/>
        </w:numPr>
        <w:spacing w:after="0" w:line="276" w:lineRule="auto"/>
        <w:ind w:left="0"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Министерство экономического развития Камчатского края:</w:t>
      </w:r>
      <w:r w:rsidRPr="007078DF">
        <w:rPr>
          <w:rFonts w:ascii="Calibri" w:eastAsia="Calibri" w:hAnsi="Calibri" w:cs="Times New Roman"/>
          <w:sz w:val="24"/>
          <w:szCs w:val="24"/>
          <w:lang w:eastAsia="ru-RU"/>
        </w:rPr>
        <w:t xml:space="preserve"> </w:t>
      </w:r>
      <w:r w:rsidRPr="007078DF">
        <w:rPr>
          <w:rFonts w:ascii="Times New Roman" w:eastAsia="Calibri" w:hAnsi="Times New Roman" w:cs="Times New Roman"/>
          <w:sz w:val="24"/>
          <w:szCs w:val="24"/>
          <w:lang w:eastAsia="ru-RU"/>
        </w:rPr>
        <w:t>https://www.kamgov.ru/minecon</w:t>
      </w:r>
    </w:p>
    <w:p w14:paraId="73BA8E48"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прогнозы социально-экономического развития региона: </w:t>
      </w:r>
      <w:hyperlink r:id="rId31" w:history="1">
        <w:r w:rsidRPr="007078DF">
          <w:rPr>
            <w:rFonts w:ascii="Times New Roman" w:eastAsia="Calibri" w:hAnsi="Times New Roman" w:cs="Times New Roman"/>
            <w:sz w:val="24"/>
            <w:szCs w:val="24"/>
            <w:u w:val="single"/>
            <w:lang w:eastAsia="ru-RU"/>
          </w:rPr>
          <w:t>https://www.kamgov.ru/minecon/prognozy</w:t>
        </w:r>
      </w:hyperlink>
      <w:r w:rsidRPr="007078DF">
        <w:rPr>
          <w:rFonts w:ascii="Times New Roman" w:eastAsia="Calibri" w:hAnsi="Times New Roman" w:cs="Times New Roman"/>
          <w:sz w:val="24"/>
          <w:szCs w:val="24"/>
          <w:lang w:eastAsia="ru-RU"/>
        </w:rPr>
        <w:t>;</w:t>
      </w:r>
    </w:p>
    <w:p w14:paraId="56F157D1"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стратегическое планирование: </w:t>
      </w:r>
    </w:p>
    <w:p w14:paraId="03C2C9EA" w14:textId="77777777" w:rsidR="00E94B6C" w:rsidRPr="007078DF" w:rsidRDefault="007243D2">
      <w:pPr>
        <w:spacing w:after="0" w:line="276" w:lineRule="auto"/>
        <w:ind w:firstLine="709"/>
        <w:contextualSpacing/>
        <w:jc w:val="both"/>
        <w:rPr>
          <w:rFonts w:ascii="Times New Roman" w:eastAsia="Calibri" w:hAnsi="Times New Roman" w:cs="Times New Roman"/>
          <w:sz w:val="24"/>
          <w:szCs w:val="24"/>
          <w:lang w:eastAsia="ru-RU"/>
        </w:rPr>
      </w:pPr>
      <w:hyperlink r:id="rId32" w:history="1">
        <w:r w:rsidR="004E51ED" w:rsidRPr="007078DF">
          <w:rPr>
            <w:rFonts w:ascii="Times New Roman" w:eastAsia="Calibri" w:hAnsi="Times New Roman" w:cs="Times New Roman"/>
            <w:sz w:val="24"/>
            <w:szCs w:val="24"/>
            <w:u w:val="single"/>
            <w:lang w:eastAsia="ru-RU"/>
          </w:rPr>
          <w:t>https://www.kamgov.ru/minecon/current_activities/strategiceskoe-planirovanie</w:t>
        </w:r>
      </w:hyperlink>
      <w:r w:rsidR="004E51ED" w:rsidRPr="007078DF">
        <w:rPr>
          <w:rFonts w:ascii="Times New Roman" w:eastAsia="Calibri" w:hAnsi="Times New Roman" w:cs="Times New Roman"/>
          <w:sz w:val="24"/>
          <w:szCs w:val="24"/>
          <w:lang w:eastAsia="ru-RU"/>
        </w:rPr>
        <w:t xml:space="preserve">; </w:t>
      </w:r>
    </w:p>
    <w:p w14:paraId="62C8D971"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государственные и инвестиционные программы: </w:t>
      </w:r>
      <w:hyperlink r:id="rId33" w:history="1">
        <w:r w:rsidRPr="007078DF">
          <w:rPr>
            <w:rFonts w:ascii="Times New Roman" w:eastAsia="Calibri" w:hAnsi="Times New Roman" w:cs="Times New Roman"/>
            <w:sz w:val="24"/>
            <w:szCs w:val="24"/>
            <w:u w:val="single"/>
            <w:lang w:eastAsia="ru-RU"/>
          </w:rPr>
          <w:t>https://www.kamgov.ru/minecon/gosudarstvennye-programmy-kamcatskogo-kraa-investicionnaa-programma-kamcatskogo-kraa</w:t>
        </w:r>
      </w:hyperlink>
      <w:r w:rsidRPr="007078DF">
        <w:rPr>
          <w:rFonts w:ascii="Times New Roman" w:eastAsia="Calibri" w:hAnsi="Times New Roman" w:cs="Times New Roman"/>
          <w:sz w:val="24"/>
          <w:szCs w:val="24"/>
          <w:lang w:eastAsia="ru-RU"/>
        </w:rPr>
        <w:t>;</w:t>
      </w:r>
    </w:p>
    <w:p w14:paraId="4E4AB02C"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государственная поддержка бизнеса: </w:t>
      </w:r>
      <w:hyperlink r:id="rId34" w:history="1">
        <w:r w:rsidRPr="007078DF">
          <w:rPr>
            <w:rFonts w:ascii="Times New Roman" w:eastAsia="Calibri" w:hAnsi="Times New Roman" w:cs="Times New Roman"/>
            <w:sz w:val="24"/>
            <w:szCs w:val="24"/>
            <w:lang w:eastAsia="ru-RU"/>
          </w:rPr>
          <w:t>https://www.kamgov.ru/aginvest/smb</w:t>
        </w:r>
      </w:hyperlink>
      <w:r w:rsidRPr="007078DF">
        <w:rPr>
          <w:rFonts w:ascii="Times New Roman" w:eastAsia="Calibri" w:hAnsi="Times New Roman" w:cs="Times New Roman"/>
          <w:sz w:val="24"/>
          <w:szCs w:val="24"/>
          <w:lang w:eastAsia="ru-RU"/>
        </w:rPr>
        <w:t>;</w:t>
      </w:r>
    </w:p>
    <w:p w14:paraId="225565F2"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государственно-частное партнерство:</w:t>
      </w:r>
    </w:p>
    <w:p w14:paraId="4134C636" w14:textId="77777777" w:rsidR="00E94B6C" w:rsidRPr="007078DF" w:rsidRDefault="004E51ED">
      <w:pPr>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 </w:t>
      </w:r>
      <w:hyperlink r:id="rId35" w:history="1">
        <w:r w:rsidRPr="007078DF">
          <w:rPr>
            <w:rFonts w:ascii="Times New Roman" w:eastAsia="Calibri" w:hAnsi="Times New Roman" w:cs="Times New Roman"/>
            <w:sz w:val="24"/>
            <w:szCs w:val="24"/>
            <w:lang w:eastAsia="ru-RU"/>
          </w:rPr>
          <w:t>https://www.kamgov.ru/aginvest/ppp/gosudarstvenno-chastnoye</w:t>
        </w:r>
      </w:hyperlink>
      <w:r w:rsidRPr="007078DF">
        <w:rPr>
          <w:rFonts w:ascii="Times New Roman" w:eastAsia="Calibri" w:hAnsi="Times New Roman" w:cs="Times New Roman"/>
          <w:sz w:val="24"/>
          <w:szCs w:val="24"/>
          <w:lang w:eastAsia="ru-RU"/>
        </w:rPr>
        <w:t>.</w:t>
      </w:r>
    </w:p>
    <w:p w14:paraId="20A4E288" w14:textId="77777777" w:rsidR="00E94B6C" w:rsidRPr="007078DF" w:rsidRDefault="004E51ED">
      <w:pPr>
        <w:numPr>
          <w:ilvl w:val="0"/>
          <w:numId w:val="13"/>
        </w:numPr>
        <w:spacing w:after="0" w:line="276" w:lineRule="auto"/>
        <w:ind w:left="0"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Официальный сайт правительства Камчатского края: </w:t>
      </w:r>
      <w:hyperlink r:id="rId36" w:history="1">
        <w:r w:rsidRPr="007078DF">
          <w:rPr>
            <w:rFonts w:ascii="Times New Roman" w:eastAsia="Calibri" w:hAnsi="Times New Roman" w:cs="Times New Roman"/>
            <w:sz w:val="24"/>
            <w:szCs w:val="24"/>
            <w:lang w:eastAsia="ru-RU"/>
          </w:rPr>
          <w:t>https://www.kamgov.ru/gov-entity/iogv</w:t>
        </w:r>
      </w:hyperlink>
      <w:r w:rsidRPr="007078DF">
        <w:rPr>
          <w:rFonts w:ascii="Times New Roman" w:eastAsia="Calibri" w:hAnsi="Times New Roman" w:cs="Times New Roman"/>
          <w:sz w:val="24"/>
          <w:szCs w:val="24"/>
          <w:lang w:eastAsia="ru-RU"/>
        </w:rPr>
        <w:t>.</w:t>
      </w:r>
    </w:p>
    <w:p w14:paraId="709337DF" w14:textId="77777777" w:rsidR="00E94B6C" w:rsidRPr="007078DF" w:rsidRDefault="004E51ED">
      <w:pPr>
        <w:numPr>
          <w:ilvl w:val="0"/>
          <w:numId w:val="13"/>
        </w:numPr>
        <w:spacing w:after="0" w:line="276" w:lineRule="auto"/>
        <w:ind w:left="0"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Управление Федерального казначейства по Камчатскому краю: </w:t>
      </w:r>
      <w:hyperlink r:id="rId37" w:history="1">
        <w:r w:rsidRPr="007078DF">
          <w:rPr>
            <w:rFonts w:ascii="Times New Roman" w:eastAsia="Calibri" w:hAnsi="Times New Roman" w:cs="Times New Roman"/>
            <w:sz w:val="24"/>
            <w:szCs w:val="24"/>
            <w:u w:val="single"/>
            <w:lang w:eastAsia="ru-RU"/>
          </w:rPr>
          <w:t>https://kamchatka.roskazna.gov.ru</w:t>
        </w:r>
      </w:hyperlink>
      <w:r w:rsidRPr="007078DF">
        <w:rPr>
          <w:rFonts w:ascii="Times New Roman" w:eastAsia="Calibri" w:hAnsi="Times New Roman" w:cs="Times New Roman"/>
          <w:sz w:val="24"/>
          <w:szCs w:val="24"/>
          <w:lang w:eastAsia="ru-RU"/>
        </w:rPr>
        <w:t>.</w:t>
      </w:r>
    </w:p>
    <w:p w14:paraId="5AD35641" w14:textId="77777777" w:rsidR="00E94B6C" w:rsidRPr="007078DF" w:rsidRDefault="004E51ED">
      <w:pPr>
        <w:numPr>
          <w:ilvl w:val="0"/>
          <w:numId w:val="13"/>
        </w:numPr>
        <w:spacing w:after="0" w:line="276" w:lineRule="auto"/>
        <w:ind w:left="0" w:firstLine="709"/>
        <w:contextualSpacing/>
        <w:jc w:val="both"/>
        <w:rPr>
          <w:rFonts w:ascii="Times New Roman" w:eastAsia="Times New Roman" w:hAnsi="Times New Roman" w:cs="Times New Roman"/>
          <w:sz w:val="24"/>
          <w:szCs w:val="24"/>
          <w:lang w:eastAsia="ru-RU"/>
        </w:rPr>
      </w:pPr>
      <w:r w:rsidRPr="007078DF">
        <w:rPr>
          <w:rFonts w:ascii="Times New Roman" w:eastAsia="Calibri" w:hAnsi="Times New Roman" w:cs="Times New Roman"/>
          <w:sz w:val="24"/>
          <w:szCs w:val="24"/>
          <w:lang w:eastAsia="ru-RU"/>
        </w:rPr>
        <w:t xml:space="preserve">Министерство труда и развития кадрового потенциала Камчатского края: </w:t>
      </w:r>
      <w:hyperlink r:id="rId38" w:history="1">
        <w:r w:rsidRPr="007078DF">
          <w:rPr>
            <w:rFonts w:ascii="Times New Roman" w:eastAsia="Calibri" w:hAnsi="Times New Roman" w:cs="Times New Roman"/>
            <w:sz w:val="24"/>
            <w:szCs w:val="24"/>
            <w:u w:val="single"/>
            <w:lang w:eastAsia="ru-RU"/>
          </w:rPr>
          <w:t>https://www.kamgov.ru/</w:t>
        </w:r>
      </w:hyperlink>
    </w:p>
    <w:p w14:paraId="78A0D958" w14:textId="77777777" w:rsidR="00E94B6C" w:rsidRPr="007078DF" w:rsidRDefault="004E51ED">
      <w:pPr>
        <w:numPr>
          <w:ilvl w:val="0"/>
          <w:numId w:val="13"/>
        </w:numPr>
        <w:spacing w:after="0" w:line="276" w:lineRule="auto"/>
        <w:ind w:left="0" w:firstLine="709"/>
        <w:jc w:val="both"/>
        <w:rPr>
          <w:rStyle w:val="a6"/>
          <w:rFonts w:ascii="Times New Roman" w:eastAsia="Times New Roman" w:hAnsi="Times New Roman" w:cs="Times New Roman"/>
          <w:color w:val="auto"/>
          <w:sz w:val="24"/>
          <w:szCs w:val="24"/>
          <w:u w:val="none"/>
          <w:lang w:eastAsia="ru-RU"/>
        </w:rPr>
      </w:pPr>
      <w:r w:rsidRPr="007078DF">
        <w:rPr>
          <w:rFonts w:ascii="Times New Roman" w:eastAsia="Times New Roman" w:hAnsi="Times New Roman" w:cs="Times New Roman"/>
          <w:sz w:val="24"/>
          <w:szCs w:val="24"/>
          <w:lang w:eastAsia="ru-RU"/>
        </w:rPr>
        <w:t xml:space="preserve">Информационные системы, ссылки на которые размещены в ЭБС ДВФ ВАВТ </w:t>
      </w:r>
      <w:hyperlink r:id="rId39" w:history="1">
        <w:r w:rsidRPr="007078DF">
          <w:rPr>
            <w:rStyle w:val="a6"/>
            <w:rFonts w:ascii="Times New Roman" w:eastAsia="Times New Roman" w:hAnsi="Times New Roman" w:cs="Times New Roman"/>
            <w:color w:val="auto"/>
            <w:sz w:val="24"/>
            <w:szCs w:val="24"/>
            <w:lang w:eastAsia="ru-RU"/>
          </w:rPr>
          <w:t>http://dvf-vavt.ru/biblioteka1/help_stud/</w:t>
        </w:r>
      </w:hyperlink>
    </w:p>
    <w:p w14:paraId="4DBF0E16" w14:textId="77777777" w:rsidR="00E94B6C" w:rsidRPr="007078DF" w:rsidRDefault="00E94B6C">
      <w:pPr>
        <w:spacing w:after="0" w:line="276" w:lineRule="auto"/>
        <w:jc w:val="both"/>
        <w:rPr>
          <w:rStyle w:val="a6"/>
          <w:rFonts w:ascii="Times New Roman" w:eastAsia="Times New Roman" w:hAnsi="Times New Roman" w:cs="Times New Roman"/>
          <w:color w:val="auto"/>
          <w:sz w:val="24"/>
          <w:szCs w:val="24"/>
          <w:lang w:eastAsia="ru-RU"/>
        </w:rPr>
      </w:pPr>
    </w:p>
    <w:p w14:paraId="358C4B6B" w14:textId="77777777" w:rsidR="00E94B6C" w:rsidRPr="007078DF" w:rsidRDefault="004E51ED">
      <w:pPr>
        <w:spacing w:after="0" w:line="276" w:lineRule="auto"/>
        <w:jc w:val="center"/>
        <w:rPr>
          <w:rFonts w:ascii="Times New Roman" w:hAnsi="Times New Roman" w:cs="Times New Roman"/>
          <w:b/>
          <w:sz w:val="24"/>
          <w:szCs w:val="24"/>
        </w:rPr>
      </w:pPr>
      <w:r w:rsidRPr="007078DF">
        <w:rPr>
          <w:rFonts w:ascii="Times New Roman" w:hAnsi="Times New Roman" w:cs="Times New Roman"/>
          <w:b/>
          <w:sz w:val="24"/>
          <w:szCs w:val="24"/>
        </w:rPr>
        <w:lastRenderedPageBreak/>
        <w:t>4.4. Оценочные средства</w:t>
      </w:r>
      <w:r w:rsidRPr="007078DF">
        <w:rPr>
          <w:rFonts w:ascii="Times New Roman" w:hAnsi="Times New Roman" w:cs="Times New Roman"/>
          <w:sz w:val="24"/>
          <w:szCs w:val="24"/>
        </w:rPr>
        <w:t xml:space="preserve"> </w:t>
      </w:r>
      <w:r w:rsidRPr="007078DF">
        <w:rPr>
          <w:rFonts w:ascii="Times New Roman" w:hAnsi="Times New Roman" w:cs="Times New Roman"/>
          <w:b/>
          <w:sz w:val="24"/>
          <w:szCs w:val="24"/>
        </w:rPr>
        <w:t>государственной итоговой аттестации</w:t>
      </w:r>
    </w:p>
    <w:p w14:paraId="62361126" w14:textId="77777777" w:rsidR="00E94B6C" w:rsidRPr="007078DF" w:rsidRDefault="004E51ED">
      <w:pPr>
        <w:spacing w:after="0" w:line="276" w:lineRule="auto"/>
        <w:jc w:val="center"/>
        <w:rPr>
          <w:rFonts w:ascii="Times New Roman" w:hAnsi="Times New Roman" w:cs="Times New Roman"/>
          <w:b/>
          <w:sz w:val="24"/>
          <w:szCs w:val="24"/>
        </w:rPr>
      </w:pPr>
      <w:r w:rsidRPr="007078DF">
        <w:rPr>
          <w:rFonts w:ascii="Times New Roman" w:hAnsi="Times New Roman" w:cs="Times New Roman"/>
          <w:b/>
          <w:sz w:val="24"/>
          <w:szCs w:val="24"/>
        </w:rPr>
        <w:t>(государственный экзамен)</w:t>
      </w:r>
    </w:p>
    <w:p w14:paraId="4F3CD15F" w14:textId="77777777" w:rsidR="00E94B6C" w:rsidRPr="007078DF" w:rsidRDefault="00E94B6C">
      <w:pPr>
        <w:spacing w:after="0" w:line="276" w:lineRule="auto"/>
        <w:jc w:val="center"/>
        <w:rPr>
          <w:rFonts w:ascii="Times New Roman" w:hAnsi="Times New Roman" w:cs="Times New Roman"/>
          <w:b/>
          <w:sz w:val="24"/>
          <w:szCs w:val="24"/>
        </w:rPr>
      </w:pPr>
    </w:p>
    <w:p w14:paraId="6B38F8EF" w14:textId="77777777" w:rsidR="00E94B6C" w:rsidRPr="007078DF" w:rsidRDefault="004E51ED">
      <w:pPr>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xml:space="preserve">При оценивании ответа на государственном экзамене применяются </w:t>
      </w:r>
      <w:bookmarkStart w:id="3" w:name="_Hlk163678304"/>
      <w:r w:rsidRPr="007078DF">
        <w:rPr>
          <w:rFonts w:ascii="Times New Roman" w:eastAsia="Times New Roman" w:hAnsi="Times New Roman" w:cs="Times New Roman"/>
          <w:sz w:val="24"/>
          <w:szCs w:val="24"/>
        </w:rPr>
        <w:t>критерии оценки, отражающие сформированность компетенций, проверяемых в результате государственного экзамена</w:t>
      </w:r>
      <w:bookmarkEnd w:id="3"/>
      <w:r w:rsidRPr="007078DF">
        <w:rPr>
          <w:rFonts w:ascii="Times New Roman" w:eastAsia="Times New Roman" w:hAnsi="Times New Roman" w:cs="Times New Roman"/>
          <w:sz w:val="24"/>
          <w:szCs w:val="24"/>
        </w:rPr>
        <w:t xml:space="preserve"> представлены в таблице 3.</w:t>
      </w:r>
    </w:p>
    <w:p w14:paraId="03B2D759" w14:textId="77777777" w:rsidR="00E94B6C" w:rsidRPr="007078DF" w:rsidRDefault="004E51ED">
      <w:pPr>
        <w:spacing w:after="0" w:line="276" w:lineRule="auto"/>
        <w:ind w:firstLine="709"/>
        <w:jc w:val="right"/>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Таблица 3</w:t>
      </w:r>
    </w:p>
    <w:p w14:paraId="7EFC21CF" w14:textId="77777777" w:rsidR="00E94B6C" w:rsidRPr="007078DF" w:rsidRDefault="004E51ED">
      <w:pPr>
        <w:spacing w:after="0" w:line="276" w:lineRule="auto"/>
        <w:jc w:val="center"/>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xml:space="preserve">Критерии оценки, отражающие сформированность компетенций, проверяемых </w:t>
      </w:r>
    </w:p>
    <w:p w14:paraId="29A9F00C" w14:textId="77777777" w:rsidR="00E94B6C" w:rsidRPr="007078DF" w:rsidRDefault="004E51ED">
      <w:pPr>
        <w:spacing w:after="0" w:line="276" w:lineRule="auto"/>
        <w:jc w:val="center"/>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в результате государственного экзамена</w:t>
      </w:r>
    </w:p>
    <w:tbl>
      <w:tblPr>
        <w:tblStyle w:val="af8"/>
        <w:tblW w:w="9345" w:type="dxa"/>
        <w:shd w:val="clear" w:color="auto" w:fill="FFFF00"/>
        <w:tblLook w:val="04A0" w:firstRow="1" w:lastRow="0" w:firstColumn="1" w:lastColumn="0" w:noHBand="0" w:noVBand="1"/>
      </w:tblPr>
      <w:tblGrid>
        <w:gridCol w:w="2127"/>
        <w:gridCol w:w="2024"/>
        <w:gridCol w:w="2906"/>
        <w:gridCol w:w="2288"/>
      </w:tblGrid>
      <w:tr w:rsidR="00E94B6C" w:rsidRPr="007078DF" w14:paraId="3F68C2E0" w14:textId="77777777">
        <w:trPr>
          <w:trHeight w:val="226"/>
        </w:trPr>
        <w:tc>
          <w:tcPr>
            <w:tcW w:w="2127" w:type="dxa"/>
            <w:shd w:val="clear" w:color="auto" w:fill="auto"/>
            <w:vAlign w:val="center"/>
          </w:tcPr>
          <w:p w14:paraId="776ABAEC"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Код и наименование</w:t>
            </w:r>
          </w:p>
          <w:p w14:paraId="5491E346"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компетенции</w:t>
            </w:r>
          </w:p>
        </w:tc>
        <w:tc>
          <w:tcPr>
            <w:tcW w:w="2024" w:type="dxa"/>
            <w:shd w:val="clear" w:color="auto" w:fill="auto"/>
          </w:tcPr>
          <w:p w14:paraId="7BC8D1DD"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Индикаторы достижения</w:t>
            </w:r>
          </w:p>
          <w:p w14:paraId="6227F887"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компетенции</w:t>
            </w:r>
          </w:p>
        </w:tc>
        <w:tc>
          <w:tcPr>
            <w:tcW w:w="2906" w:type="dxa"/>
            <w:shd w:val="clear" w:color="auto" w:fill="auto"/>
            <w:vAlign w:val="center"/>
          </w:tcPr>
          <w:p w14:paraId="32764CF4"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Показатели оценивания компетенции</w:t>
            </w:r>
          </w:p>
          <w:p w14:paraId="7F72F46B" w14:textId="77777777" w:rsidR="00E94B6C" w:rsidRPr="007078DF" w:rsidRDefault="004E51ED">
            <w:pPr>
              <w:pStyle w:val="28"/>
              <w:keepNext/>
              <w:keepLines/>
              <w:shd w:val="clear" w:color="auto" w:fill="auto"/>
              <w:spacing w:after="0" w:line="240" w:lineRule="auto"/>
              <w:jc w:val="center"/>
              <w:rPr>
                <w:b/>
                <w:sz w:val="20"/>
                <w:szCs w:val="20"/>
              </w:rPr>
            </w:pPr>
            <w:r w:rsidRPr="007078DF">
              <w:rPr>
                <w:b/>
                <w:sz w:val="20"/>
                <w:szCs w:val="20"/>
              </w:rPr>
              <w:t>(знать, уметь, владеть)</w:t>
            </w:r>
          </w:p>
        </w:tc>
        <w:tc>
          <w:tcPr>
            <w:tcW w:w="2288" w:type="dxa"/>
            <w:shd w:val="clear" w:color="auto" w:fill="auto"/>
            <w:vAlign w:val="center"/>
          </w:tcPr>
          <w:p w14:paraId="7817AD85" w14:textId="77777777" w:rsidR="00E94B6C" w:rsidRPr="007078DF" w:rsidRDefault="004E51ED">
            <w:pPr>
              <w:pStyle w:val="28"/>
              <w:keepNext/>
              <w:keepLines/>
              <w:shd w:val="clear" w:color="auto" w:fill="auto"/>
              <w:spacing w:after="0" w:line="240" w:lineRule="auto"/>
              <w:jc w:val="center"/>
              <w:rPr>
                <w:b/>
                <w:sz w:val="20"/>
                <w:szCs w:val="20"/>
              </w:rPr>
            </w:pPr>
            <w:r w:rsidRPr="007078DF">
              <w:rPr>
                <w:b/>
                <w:sz w:val="20"/>
                <w:szCs w:val="20"/>
              </w:rPr>
              <w:t>Шкала оценивания, баллы</w:t>
            </w:r>
          </w:p>
        </w:tc>
      </w:tr>
      <w:tr w:rsidR="00E94B6C" w:rsidRPr="007078DF" w14:paraId="3A969FF3" w14:textId="77777777">
        <w:trPr>
          <w:trHeight w:val="226"/>
        </w:trPr>
        <w:tc>
          <w:tcPr>
            <w:tcW w:w="9345" w:type="dxa"/>
            <w:gridSpan w:val="4"/>
            <w:shd w:val="clear" w:color="auto" w:fill="auto"/>
          </w:tcPr>
          <w:p w14:paraId="3108D315" w14:textId="77777777" w:rsidR="00E94B6C" w:rsidRPr="007078DF" w:rsidRDefault="004E51ED">
            <w:pPr>
              <w:pStyle w:val="28"/>
              <w:keepNext/>
              <w:keepLines/>
              <w:shd w:val="clear" w:color="auto" w:fill="auto"/>
              <w:spacing w:after="0" w:line="240" w:lineRule="auto"/>
              <w:rPr>
                <w:b/>
                <w:sz w:val="20"/>
                <w:szCs w:val="20"/>
              </w:rPr>
            </w:pPr>
            <w:r w:rsidRPr="007078DF">
              <w:rPr>
                <w:b/>
                <w:sz w:val="20"/>
                <w:szCs w:val="20"/>
              </w:rPr>
              <w:t>1. Универсальные компетенции</w:t>
            </w:r>
          </w:p>
        </w:tc>
      </w:tr>
      <w:tr w:rsidR="00E94B6C" w:rsidRPr="007078DF" w14:paraId="5B68A860" w14:textId="77777777" w:rsidTr="00BB68D4">
        <w:trPr>
          <w:trHeight w:val="66"/>
        </w:trPr>
        <w:tc>
          <w:tcPr>
            <w:tcW w:w="2127" w:type="dxa"/>
            <w:shd w:val="clear" w:color="auto" w:fill="auto"/>
          </w:tcPr>
          <w:p w14:paraId="3F830684" w14:textId="77777777" w:rsidR="00E94B6C" w:rsidRPr="007078DF" w:rsidRDefault="004E51ED">
            <w:pPr>
              <w:pStyle w:val="ConsPlusNormal"/>
              <w:ind w:firstLine="0"/>
              <w:rPr>
                <w:rFonts w:ascii="Times New Roman" w:eastAsia="Calibri" w:hAnsi="Times New Roman" w:cs="Times New Roman"/>
                <w:b/>
                <w:shd w:val="clear" w:color="auto" w:fill="FFFFFF"/>
                <w:lang w:bidi="ru-RU"/>
              </w:rPr>
            </w:pPr>
            <w:r w:rsidRPr="007078DF">
              <w:rPr>
                <w:rFonts w:ascii="Times New Roman" w:eastAsia="Calibri" w:hAnsi="Times New Roman" w:cs="Times New Roman"/>
                <w:b/>
                <w:shd w:val="clear" w:color="auto" w:fill="FFFFFF"/>
                <w:lang w:bidi="ru-RU"/>
              </w:rPr>
              <w:t xml:space="preserve">УК-3. </w:t>
            </w:r>
            <w:r w:rsidRPr="007078DF">
              <w:rPr>
                <w:rFonts w:ascii="Times New Roman" w:eastAsia="Calibri" w:hAnsi="Times New Roman" w:cs="Times New Roman"/>
                <w:shd w:val="clear" w:color="auto" w:fill="FFFFFF"/>
                <w:lang w:bidi="ru-RU"/>
              </w:rPr>
              <w:t>Способен осуществлять социальное взаимодействие и реализовывать свою роль в команде.</w:t>
            </w:r>
          </w:p>
        </w:tc>
        <w:tc>
          <w:tcPr>
            <w:tcW w:w="2024" w:type="dxa"/>
            <w:shd w:val="clear" w:color="auto" w:fill="auto"/>
          </w:tcPr>
          <w:p w14:paraId="209DDC9B" w14:textId="77777777" w:rsidR="00E94B6C" w:rsidRPr="007078DF" w:rsidRDefault="004E51ED">
            <w:pPr>
              <w:autoSpaceDE w:val="0"/>
              <w:autoSpaceDN w:val="0"/>
              <w:adjustRightInd w:val="0"/>
              <w:spacing w:after="0" w:line="240" w:lineRule="auto"/>
              <w:rPr>
                <w:rFonts w:ascii="Times New Roman" w:hAnsi="Times New Roman" w:cs="Times New Roman"/>
                <w:iCs/>
                <w:sz w:val="20"/>
                <w:szCs w:val="20"/>
              </w:rPr>
            </w:pPr>
            <w:r w:rsidRPr="007078DF">
              <w:rPr>
                <w:rFonts w:ascii="Times New Roman" w:hAnsi="Times New Roman" w:cs="Times New Roman"/>
                <w:b/>
                <w:iCs/>
                <w:sz w:val="20"/>
                <w:szCs w:val="20"/>
              </w:rPr>
              <w:t>ИД-2</w:t>
            </w:r>
            <w:r w:rsidRPr="007078DF">
              <w:rPr>
                <w:rFonts w:ascii="Times New Roman" w:hAnsi="Times New Roman" w:cs="Times New Roman"/>
                <w:b/>
                <w:iCs/>
                <w:sz w:val="20"/>
                <w:szCs w:val="20"/>
                <w:vertAlign w:val="subscript"/>
              </w:rPr>
              <w:t xml:space="preserve">УК-3 </w:t>
            </w:r>
            <w:r w:rsidRPr="007078DF">
              <w:rPr>
                <w:rFonts w:ascii="Times New Roman" w:hAnsi="Times New Roman" w:cs="Times New Roman"/>
                <w:iCs/>
                <w:sz w:val="20"/>
                <w:szCs w:val="20"/>
              </w:rPr>
              <w:t>Применяет навыки осуществления социального</w:t>
            </w:r>
          </w:p>
          <w:p w14:paraId="6324FA4D" w14:textId="77777777" w:rsidR="00E94B6C" w:rsidRPr="007078DF" w:rsidRDefault="004E51ED">
            <w:pPr>
              <w:spacing w:after="0" w:line="240" w:lineRule="auto"/>
              <w:rPr>
                <w:rFonts w:ascii="Times New Roman" w:eastAsia="Calibri" w:hAnsi="Times New Roman" w:cs="Times New Roman"/>
                <w:b/>
                <w:sz w:val="20"/>
                <w:szCs w:val="20"/>
              </w:rPr>
            </w:pPr>
            <w:r w:rsidRPr="007078DF">
              <w:rPr>
                <w:rFonts w:ascii="Times New Roman" w:hAnsi="Times New Roman" w:cs="Times New Roman"/>
                <w:iCs/>
                <w:sz w:val="20"/>
                <w:szCs w:val="20"/>
              </w:rPr>
              <w:t>взаимодействия и реализации своей роли экономиста в команде</w:t>
            </w:r>
          </w:p>
        </w:tc>
        <w:tc>
          <w:tcPr>
            <w:tcW w:w="2906" w:type="dxa"/>
            <w:shd w:val="clear" w:color="auto" w:fill="auto"/>
            <w:vAlign w:val="center"/>
          </w:tcPr>
          <w:p w14:paraId="1CA34D91" w14:textId="77777777" w:rsidR="00E94B6C" w:rsidRPr="007078DF" w:rsidRDefault="004E51ED">
            <w:pPr>
              <w:spacing w:after="0" w:line="240" w:lineRule="auto"/>
              <w:jc w:val="both"/>
              <w:rPr>
                <w:rFonts w:ascii="Times New Roman" w:eastAsia="Calibri" w:hAnsi="Times New Roman" w:cs="Times New Roman"/>
                <w:sz w:val="20"/>
                <w:szCs w:val="20"/>
              </w:rPr>
            </w:pPr>
            <w:r w:rsidRPr="007078DF">
              <w:rPr>
                <w:rFonts w:ascii="Times New Roman" w:eastAsia="Calibri" w:hAnsi="Times New Roman" w:cs="Times New Roman"/>
                <w:b/>
                <w:sz w:val="20"/>
                <w:szCs w:val="20"/>
              </w:rPr>
              <w:t xml:space="preserve">Знать: </w:t>
            </w:r>
            <w:r w:rsidRPr="007078DF">
              <w:rPr>
                <w:rFonts w:ascii="Times New Roman" w:eastAsia="Calibri" w:hAnsi="Times New Roman" w:cs="Times New Roman"/>
                <w:sz w:val="20"/>
                <w:szCs w:val="20"/>
              </w:rPr>
              <w:t>технологии межличностной и групповой коммуникации в команде.</w:t>
            </w:r>
          </w:p>
          <w:p w14:paraId="3FE3753D" w14:textId="77777777" w:rsidR="00E94B6C" w:rsidRPr="007078DF" w:rsidRDefault="004E51ED">
            <w:pPr>
              <w:spacing w:after="0" w:line="240" w:lineRule="auto"/>
              <w:jc w:val="both"/>
              <w:rPr>
                <w:rFonts w:ascii="Times New Roman" w:eastAsia="Calibri" w:hAnsi="Times New Roman" w:cs="Times New Roman"/>
                <w:sz w:val="20"/>
                <w:szCs w:val="20"/>
              </w:rPr>
            </w:pPr>
            <w:r w:rsidRPr="007078DF">
              <w:rPr>
                <w:rFonts w:ascii="Times New Roman" w:eastAsia="Calibri" w:hAnsi="Times New Roman" w:cs="Times New Roman"/>
                <w:b/>
                <w:sz w:val="20"/>
                <w:szCs w:val="20"/>
              </w:rPr>
              <w:t xml:space="preserve">Уметь: </w:t>
            </w:r>
            <w:r w:rsidRPr="007078DF">
              <w:rPr>
                <w:rFonts w:ascii="Times New Roman" w:eastAsia="Calibri" w:hAnsi="Times New Roman" w:cs="Times New Roman"/>
                <w:sz w:val="20"/>
                <w:szCs w:val="20"/>
              </w:rPr>
              <w:t>применять основные методы и нормы</w:t>
            </w:r>
          </w:p>
          <w:p w14:paraId="14157C88" w14:textId="77777777" w:rsidR="00E94B6C" w:rsidRPr="007078DF" w:rsidRDefault="004E51ED">
            <w:pPr>
              <w:spacing w:after="0" w:line="240" w:lineRule="auto"/>
              <w:jc w:val="both"/>
              <w:rPr>
                <w:rFonts w:ascii="Times New Roman" w:eastAsia="Calibri" w:hAnsi="Times New Roman" w:cs="Times New Roman"/>
                <w:sz w:val="20"/>
                <w:szCs w:val="20"/>
              </w:rPr>
            </w:pPr>
            <w:r w:rsidRPr="007078DF">
              <w:rPr>
                <w:rFonts w:ascii="Times New Roman" w:eastAsia="Calibri" w:hAnsi="Times New Roman" w:cs="Times New Roman"/>
                <w:sz w:val="20"/>
                <w:szCs w:val="20"/>
              </w:rPr>
              <w:t>социального взаимодействия для реализации</w:t>
            </w:r>
          </w:p>
          <w:p w14:paraId="175718F1" w14:textId="77777777" w:rsidR="00E94B6C" w:rsidRPr="007078DF" w:rsidRDefault="004E51ED">
            <w:pPr>
              <w:spacing w:after="0" w:line="240" w:lineRule="auto"/>
              <w:jc w:val="both"/>
              <w:rPr>
                <w:rFonts w:ascii="Times New Roman" w:eastAsia="Calibri" w:hAnsi="Times New Roman" w:cs="Times New Roman"/>
                <w:sz w:val="20"/>
                <w:szCs w:val="20"/>
              </w:rPr>
            </w:pPr>
            <w:r w:rsidRPr="007078DF">
              <w:rPr>
                <w:rFonts w:ascii="Times New Roman" w:eastAsia="Calibri" w:hAnsi="Times New Roman" w:cs="Times New Roman"/>
                <w:sz w:val="20"/>
                <w:szCs w:val="20"/>
              </w:rPr>
              <w:t>своей роли в команде.</w:t>
            </w:r>
          </w:p>
          <w:p w14:paraId="03649D7C" w14:textId="77777777" w:rsidR="00E94B6C" w:rsidRPr="007078DF" w:rsidRDefault="004E51ED">
            <w:pPr>
              <w:spacing w:after="0" w:line="240" w:lineRule="auto"/>
              <w:rPr>
                <w:rFonts w:ascii="Times New Roman" w:eastAsia="Calibri" w:hAnsi="Times New Roman" w:cs="Times New Roman"/>
                <w:b/>
                <w:bCs/>
                <w:sz w:val="20"/>
                <w:szCs w:val="20"/>
              </w:rPr>
            </w:pPr>
            <w:r w:rsidRPr="007078DF">
              <w:rPr>
                <w:rFonts w:ascii="Times New Roman" w:eastAsia="Calibri" w:hAnsi="Times New Roman" w:cs="Times New Roman"/>
                <w:b/>
                <w:sz w:val="20"/>
                <w:szCs w:val="20"/>
              </w:rPr>
              <w:t xml:space="preserve">Владеть: </w:t>
            </w:r>
            <w:r w:rsidRPr="007078DF">
              <w:rPr>
                <w:rFonts w:ascii="Times New Roman" w:eastAsia="Calibri" w:hAnsi="Times New Roman" w:cs="Times New Roman"/>
                <w:sz w:val="20"/>
                <w:szCs w:val="20"/>
              </w:rPr>
              <w:t>навыками социального взаимодействия для реализации своей роли в команде.</w:t>
            </w:r>
          </w:p>
        </w:tc>
        <w:tc>
          <w:tcPr>
            <w:tcW w:w="2288" w:type="dxa"/>
            <w:vMerge w:val="restart"/>
            <w:shd w:val="clear" w:color="auto" w:fill="auto"/>
          </w:tcPr>
          <w:p w14:paraId="45FA5FE9"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3-убедительно продемонстрированы отличные универсальные знания и способности;</w:t>
            </w:r>
          </w:p>
          <w:p w14:paraId="313E3A86" w14:textId="77777777" w:rsidR="00E94B6C" w:rsidRPr="007078DF" w:rsidRDefault="00E94B6C">
            <w:pPr>
              <w:pStyle w:val="afb"/>
              <w:rPr>
                <w:rFonts w:ascii="Times New Roman" w:hAnsi="Times New Roman" w:cs="Times New Roman"/>
                <w:sz w:val="20"/>
                <w:szCs w:val="20"/>
              </w:rPr>
            </w:pPr>
          </w:p>
          <w:p w14:paraId="3B57E818"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2-продемонстрированы универсальные знания и способности на достаточном уровне;</w:t>
            </w:r>
          </w:p>
          <w:p w14:paraId="366FAA26" w14:textId="77777777" w:rsidR="00E94B6C" w:rsidRPr="007078DF" w:rsidRDefault="00E94B6C">
            <w:pPr>
              <w:pStyle w:val="afb"/>
              <w:rPr>
                <w:rFonts w:ascii="Times New Roman" w:hAnsi="Times New Roman" w:cs="Times New Roman"/>
                <w:sz w:val="20"/>
                <w:szCs w:val="20"/>
              </w:rPr>
            </w:pPr>
          </w:p>
          <w:p w14:paraId="74DF4DF1"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1-продемонстрированы слабые универсальные знания и способности;</w:t>
            </w:r>
          </w:p>
          <w:p w14:paraId="35BE0419" w14:textId="77777777" w:rsidR="00E94B6C" w:rsidRPr="007078DF" w:rsidRDefault="00E94B6C">
            <w:pPr>
              <w:pStyle w:val="afb"/>
              <w:rPr>
                <w:rFonts w:ascii="Times New Roman" w:hAnsi="Times New Roman" w:cs="Times New Roman"/>
                <w:sz w:val="20"/>
                <w:szCs w:val="20"/>
              </w:rPr>
            </w:pPr>
          </w:p>
          <w:p w14:paraId="55AFFC23"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0-недостаточный уровень сформированности компетенций.</w:t>
            </w:r>
          </w:p>
        </w:tc>
      </w:tr>
      <w:tr w:rsidR="00E94B6C" w:rsidRPr="007078DF" w14:paraId="7791D96A" w14:textId="77777777">
        <w:trPr>
          <w:trHeight w:val="66"/>
        </w:trPr>
        <w:tc>
          <w:tcPr>
            <w:tcW w:w="2127" w:type="dxa"/>
            <w:shd w:val="clear" w:color="auto" w:fill="auto"/>
          </w:tcPr>
          <w:p w14:paraId="591046A9" w14:textId="77777777" w:rsidR="00E94B6C" w:rsidRPr="007078DF" w:rsidRDefault="004E51ED">
            <w:pPr>
              <w:pStyle w:val="ConsPlusNormal"/>
              <w:ind w:firstLine="0"/>
              <w:rPr>
                <w:rFonts w:ascii="Times New Roman" w:eastAsia="Calibri" w:hAnsi="Times New Roman" w:cs="Times New Roman"/>
                <w:shd w:val="clear" w:color="auto" w:fill="FFFFFF"/>
                <w:lang w:bidi="ru-RU"/>
              </w:rPr>
            </w:pPr>
            <w:r w:rsidRPr="007078DF">
              <w:rPr>
                <w:rFonts w:ascii="Times New Roman" w:eastAsia="Calibri" w:hAnsi="Times New Roman" w:cs="Times New Roman"/>
                <w:b/>
                <w:shd w:val="clear" w:color="auto" w:fill="FFFFFF"/>
                <w:lang w:bidi="ru-RU"/>
              </w:rPr>
              <w:t xml:space="preserve">УК-4. </w:t>
            </w:r>
            <w:r w:rsidRPr="007078DF">
              <w:rPr>
                <w:rFonts w:ascii="Times New Roman" w:eastAsia="Calibri" w:hAnsi="Times New Roman" w:cs="Times New Roman"/>
                <w:shd w:val="clear" w:color="auto" w:fill="FFFFFF"/>
                <w:lang w:bidi="ru-RU"/>
              </w:rPr>
              <w:t>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c>
          <w:tcPr>
            <w:tcW w:w="2024" w:type="dxa"/>
            <w:shd w:val="clear" w:color="auto" w:fill="auto"/>
          </w:tcPr>
          <w:p w14:paraId="6073AECA" w14:textId="33E25A39" w:rsidR="00E94B6C" w:rsidRPr="007078DF" w:rsidRDefault="004E51ED" w:rsidP="001027DB">
            <w:pPr>
              <w:autoSpaceDE w:val="0"/>
              <w:autoSpaceDN w:val="0"/>
              <w:adjustRightInd w:val="0"/>
              <w:spacing w:after="0" w:line="240" w:lineRule="auto"/>
              <w:rPr>
                <w:rFonts w:ascii="Times New Roman" w:hAnsi="Times New Roman" w:cs="Times New Roman"/>
                <w:iCs/>
                <w:sz w:val="20"/>
                <w:szCs w:val="20"/>
              </w:rPr>
            </w:pPr>
            <w:r w:rsidRPr="007078DF">
              <w:rPr>
                <w:rFonts w:ascii="Times New Roman" w:eastAsia="Calibri" w:hAnsi="Times New Roman" w:cs="Times New Roman"/>
                <w:b/>
                <w:iCs/>
                <w:sz w:val="20"/>
                <w:szCs w:val="20"/>
              </w:rPr>
              <w:t>ИД-</w:t>
            </w:r>
            <w:r w:rsidR="001027DB" w:rsidRPr="007078DF">
              <w:rPr>
                <w:rFonts w:ascii="Times New Roman" w:eastAsia="Calibri" w:hAnsi="Times New Roman" w:cs="Times New Roman"/>
                <w:b/>
                <w:iCs/>
                <w:sz w:val="20"/>
                <w:szCs w:val="20"/>
              </w:rPr>
              <w:t>4</w:t>
            </w:r>
            <w:r w:rsidRPr="007078DF">
              <w:rPr>
                <w:rFonts w:ascii="Times New Roman" w:eastAsia="Calibri" w:hAnsi="Times New Roman" w:cs="Times New Roman"/>
                <w:b/>
                <w:iCs/>
                <w:sz w:val="20"/>
                <w:szCs w:val="20"/>
                <w:vertAlign w:val="subscript"/>
              </w:rPr>
              <w:t xml:space="preserve">УК-4 </w:t>
            </w:r>
            <w:r w:rsidRPr="007078DF">
              <w:rPr>
                <w:rFonts w:ascii="Times New Roman" w:eastAsia="Calibri" w:hAnsi="Times New Roman" w:cs="Times New Roman"/>
                <w:bCs/>
                <w:iCs/>
                <w:sz w:val="20"/>
                <w:szCs w:val="20"/>
              </w:rPr>
              <w:t>Применяет современные коммуникативные технологии ведения деловой и научной коммуникации в устной и письменной формах на русском языке</w:t>
            </w:r>
          </w:p>
        </w:tc>
        <w:tc>
          <w:tcPr>
            <w:tcW w:w="2906" w:type="dxa"/>
            <w:shd w:val="clear" w:color="auto" w:fill="auto"/>
          </w:tcPr>
          <w:p w14:paraId="51055CB7" w14:textId="77777777" w:rsidR="00E94B6C" w:rsidRPr="007078DF" w:rsidRDefault="004E51ED">
            <w:pPr>
              <w:autoSpaceDE w:val="0"/>
              <w:autoSpaceDN w:val="0"/>
              <w:adjustRightInd w:val="0"/>
              <w:spacing w:after="0" w:line="240" w:lineRule="auto"/>
              <w:rPr>
                <w:rFonts w:ascii="Times New Roman" w:eastAsia="Calibri" w:hAnsi="Times New Roman" w:cs="Times New Roman"/>
                <w:bCs/>
                <w:sz w:val="20"/>
                <w:szCs w:val="20"/>
                <w:lang w:eastAsia="ru-RU"/>
              </w:rPr>
            </w:pPr>
            <w:r w:rsidRPr="007078DF">
              <w:rPr>
                <w:rFonts w:ascii="Times New Roman" w:eastAsia="Calibri" w:hAnsi="Times New Roman" w:cs="Times New Roman"/>
                <w:b/>
                <w:sz w:val="20"/>
                <w:szCs w:val="20"/>
                <w:lang w:eastAsia="ru-RU"/>
              </w:rPr>
              <w:t xml:space="preserve">Знает: </w:t>
            </w:r>
            <w:r w:rsidRPr="007078DF">
              <w:rPr>
                <w:rFonts w:ascii="Times New Roman" w:eastAsia="Calibri" w:hAnsi="Times New Roman" w:cs="Times New Roman"/>
                <w:bCs/>
                <w:sz w:val="20"/>
                <w:szCs w:val="20"/>
                <w:lang w:eastAsia="ru-RU"/>
              </w:rPr>
              <w:t>виды коммуникаций, осуществляемых в рамках делового и профессионального</w:t>
            </w:r>
          </w:p>
          <w:p w14:paraId="55C2B072" w14:textId="77777777" w:rsidR="00E94B6C" w:rsidRPr="007078DF" w:rsidRDefault="004E51ED">
            <w:pPr>
              <w:autoSpaceDE w:val="0"/>
              <w:autoSpaceDN w:val="0"/>
              <w:adjustRightInd w:val="0"/>
              <w:spacing w:after="0" w:line="240" w:lineRule="auto"/>
              <w:rPr>
                <w:rFonts w:ascii="Times New Roman" w:eastAsia="Calibri" w:hAnsi="Times New Roman" w:cs="Times New Roman"/>
                <w:bCs/>
                <w:sz w:val="20"/>
                <w:szCs w:val="20"/>
                <w:lang w:eastAsia="ru-RU"/>
              </w:rPr>
            </w:pPr>
            <w:r w:rsidRPr="007078DF">
              <w:rPr>
                <w:rFonts w:ascii="Times New Roman" w:eastAsia="Calibri" w:hAnsi="Times New Roman" w:cs="Times New Roman"/>
                <w:bCs/>
                <w:sz w:val="20"/>
                <w:szCs w:val="20"/>
                <w:lang w:eastAsia="ru-RU"/>
              </w:rPr>
              <w:t>Взаимодействия.</w:t>
            </w:r>
          </w:p>
          <w:p w14:paraId="28F7E8B2" w14:textId="77777777" w:rsidR="00E94B6C" w:rsidRPr="007078DF" w:rsidRDefault="004E51ED">
            <w:pPr>
              <w:autoSpaceDE w:val="0"/>
              <w:autoSpaceDN w:val="0"/>
              <w:adjustRightInd w:val="0"/>
              <w:spacing w:after="0" w:line="240" w:lineRule="auto"/>
              <w:rPr>
                <w:rFonts w:ascii="Times New Roman" w:eastAsia="Calibri" w:hAnsi="Times New Roman" w:cs="Times New Roman"/>
                <w:bCs/>
                <w:sz w:val="20"/>
                <w:szCs w:val="20"/>
                <w:lang w:eastAsia="ru-RU"/>
              </w:rPr>
            </w:pPr>
            <w:r w:rsidRPr="007078DF">
              <w:rPr>
                <w:rFonts w:ascii="Times New Roman" w:eastAsia="Calibri" w:hAnsi="Times New Roman" w:cs="Times New Roman"/>
                <w:b/>
                <w:sz w:val="20"/>
                <w:szCs w:val="20"/>
                <w:lang w:eastAsia="ru-RU"/>
              </w:rPr>
              <w:t xml:space="preserve">Умеет: </w:t>
            </w:r>
            <w:r w:rsidRPr="007078DF">
              <w:rPr>
                <w:rFonts w:ascii="Times New Roman" w:eastAsia="Calibri" w:hAnsi="Times New Roman" w:cs="Times New Roman"/>
                <w:bCs/>
                <w:sz w:val="20"/>
                <w:szCs w:val="20"/>
                <w:lang w:eastAsia="ru-RU"/>
              </w:rPr>
              <w:t>устанавливать контакты и организовывать деловое общение в соответствии с потребностями совместной деятельности, используя современные коммуникативные технологии.</w:t>
            </w:r>
          </w:p>
          <w:p w14:paraId="49A6C1FD" w14:textId="06C34309" w:rsidR="00E94B6C" w:rsidRPr="007078DF" w:rsidRDefault="004E51ED">
            <w:pPr>
              <w:autoSpaceDE w:val="0"/>
              <w:autoSpaceDN w:val="0"/>
              <w:adjustRightInd w:val="0"/>
              <w:spacing w:after="0" w:line="240" w:lineRule="auto"/>
              <w:rPr>
                <w:rFonts w:ascii="Times New Roman" w:eastAsia="Calibri" w:hAnsi="Times New Roman" w:cs="Times New Roman"/>
                <w:b/>
                <w:sz w:val="20"/>
                <w:szCs w:val="20"/>
              </w:rPr>
            </w:pPr>
            <w:r w:rsidRPr="007078DF">
              <w:rPr>
                <w:rFonts w:ascii="Times New Roman" w:eastAsia="Calibri" w:hAnsi="Times New Roman" w:cs="Times New Roman"/>
                <w:b/>
                <w:sz w:val="20"/>
                <w:szCs w:val="20"/>
                <w:lang w:eastAsia="ru-RU"/>
              </w:rPr>
              <w:t xml:space="preserve">Владеет: </w:t>
            </w:r>
            <w:r w:rsidRPr="007078DF">
              <w:rPr>
                <w:rFonts w:ascii="Times New Roman" w:eastAsia="Calibri" w:hAnsi="Times New Roman" w:cs="Times New Roman"/>
                <w:bCs/>
                <w:sz w:val="20"/>
                <w:szCs w:val="20"/>
                <w:lang w:eastAsia="ru-RU"/>
              </w:rPr>
              <w:t xml:space="preserve">навыками применения современных коммуникативных технологий </w:t>
            </w:r>
            <w:r w:rsidR="00BB68D4" w:rsidRPr="007078DF">
              <w:rPr>
                <w:rFonts w:ascii="Times New Roman" w:eastAsia="Calibri" w:hAnsi="Times New Roman" w:cs="Times New Roman"/>
                <w:bCs/>
                <w:sz w:val="20"/>
                <w:szCs w:val="20"/>
                <w:lang w:eastAsia="ru-RU"/>
              </w:rPr>
              <w:t xml:space="preserve">в </w:t>
            </w:r>
            <w:r w:rsidRPr="007078DF">
              <w:rPr>
                <w:rFonts w:ascii="Times New Roman" w:eastAsia="Calibri" w:hAnsi="Times New Roman" w:cs="Times New Roman"/>
                <w:bCs/>
                <w:sz w:val="20"/>
                <w:szCs w:val="20"/>
                <w:lang w:eastAsia="ru-RU"/>
              </w:rPr>
              <w:t>профессиональной деятельности.</w:t>
            </w:r>
          </w:p>
        </w:tc>
        <w:tc>
          <w:tcPr>
            <w:tcW w:w="2288" w:type="dxa"/>
            <w:vMerge/>
            <w:shd w:val="clear" w:color="auto" w:fill="auto"/>
            <w:vAlign w:val="center"/>
          </w:tcPr>
          <w:p w14:paraId="1D6CF223" w14:textId="77777777" w:rsidR="00E94B6C" w:rsidRPr="007078DF" w:rsidRDefault="00E94B6C">
            <w:pPr>
              <w:pStyle w:val="afb"/>
              <w:jc w:val="center"/>
              <w:rPr>
                <w:rFonts w:ascii="Times New Roman" w:hAnsi="Times New Roman" w:cs="Times New Roman"/>
                <w:sz w:val="20"/>
                <w:szCs w:val="20"/>
              </w:rPr>
            </w:pPr>
          </w:p>
        </w:tc>
      </w:tr>
      <w:tr w:rsidR="00E94B6C" w:rsidRPr="007078DF" w14:paraId="7AC30B10" w14:textId="77777777" w:rsidTr="00BA6EA3">
        <w:trPr>
          <w:trHeight w:val="66"/>
        </w:trPr>
        <w:tc>
          <w:tcPr>
            <w:tcW w:w="2127" w:type="dxa"/>
            <w:shd w:val="clear" w:color="auto" w:fill="auto"/>
          </w:tcPr>
          <w:p w14:paraId="314EBA42" w14:textId="77777777" w:rsidR="00E94B6C" w:rsidRPr="007078DF" w:rsidRDefault="004E51ED">
            <w:pPr>
              <w:pStyle w:val="ConsPlusNormal"/>
              <w:ind w:firstLine="0"/>
              <w:rPr>
                <w:rFonts w:ascii="Times New Roman" w:eastAsia="Calibri" w:hAnsi="Times New Roman" w:cs="Times New Roman"/>
                <w:shd w:val="clear" w:color="auto" w:fill="FFFFFF"/>
                <w:lang w:bidi="ru-RU"/>
              </w:rPr>
            </w:pPr>
            <w:r w:rsidRPr="007078DF">
              <w:rPr>
                <w:rFonts w:ascii="Times New Roman" w:eastAsia="Calibri" w:hAnsi="Times New Roman" w:cs="Times New Roman"/>
                <w:b/>
                <w:shd w:val="clear" w:color="auto" w:fill="FFFFFF"/>
                <w:lang w:bidi="ru-RU"/>
              </w:rPr>
              <w:t xml:space="preserve">УК-5. </w:t>
            </w:r>
            <w:r w:rsidRPr="007078DF">
              <w:rPr>
                <w:rFonts w:ascii="Times New Roman" w:eastAsia="Calibri" w:hAnsi="Times New Roman" w:cs="Times New Roman"/>
                <w:shd w:val="clear" w:color="auto" w:fill="FFFFFF"/>
                <w:lang w:bidi="ru-RU"/>
              </w:rPr>
              <w:t>Способен воспринимать межкультурное разнообразие общества в социально-историческом, этическом и философском контекстах.</w:t>
            </w:r>
          </w:p>
        </w:tc>
        <w:tc>
          <w:tcPr>
            <w:tcW w:w="2024" w:type="dxa"/>
            <w:shd w:val="clear" w:color="auto" w:fill="auto"/>
          </w:tcPr>
          <w:p w14:paraId="344C4E78" w14:textId="77777777" w:rsidR="00E94B6C" w:rsidRPr="007078DF" w:rsidRDefault="004E51ED">
            <w:pPr>
              <w:spacing w:after="0" w:line="240" w:lineRule="auto"/>
              <w:jc w:val="both"/>
              <w:rPr>
                <w:rFonts w:ascii="Times New Roman" w:hAnsi="Times New Roman" w:cs="Times New Roman"/>
                <w:iCs/>
                <w:sz w:val="20"/>
                <w:szCs w:val="20"/>
              </w:rPr>
            </w:pPr>
            <w:r w:rsidRPr="007078DF">
              <w:rPr>
                <w:rFonts w:ascii="Times New Roman" w:hAnsi="Times New Roman" w:cs="Times New Roman"/>
                <w:b/>
                <w:iCs/>
                <w:sz w:val="20"/>
                <w:szCs w:val="20"/>
              </w:rPr>
              <w:t>ИД-4</w:t>
            </w:r>
            <w:r w:rsidRPr="007078DF">
              <w:rPr>
                <w:rFonts w:ascii="Times New Roman" w:hAnsi="Times New Roman" w:cs="Times New Roman"/>
                <w:b/>
                <w:iCs/>
                <w:sz w:val="20"/>
                <w:szCs w:val="20"/>
                <w:vertAlign w:val="subscript"/>
              </w:rPr>
              <w:t>УК-5</w:t>
            </w:r>
            <w:r w:rsidRPr="007078DF">
              <w:rPr>
                <w:rFonts w:ascii="Times New Roman" w:hAnsi="Times New Roman" w:cs="Times New Roman"/>
                <w:iCs/>
                <w:sz w:val="20"/>
                <w:szCs w:val="20"/>
                <w:vertAlign w:val="subscript"/>
              </w:rPr>
              <w:t xml:space="preserve"> </w:t>
            </w:r>
            <w:r w:rsidRPr="007078DF">
              <w:rPr>
                <w:rFonts w:ascii="Times New Roman" w:hAnsi="Times New Roman" w:cs="Times New Roman"/>
                <w:iCs/>
                <w:sz w:val="20"/>
                <w:szCs w:val="20"/>
              </w:rPr>
              <w:t>Использует навыки общения в мире культурного</w:t>
            </w:r>
            <w:r w:rsidRPr="007078DF">
              <w:rPr>
                <w:rFonts w:ascii="Times New Roman" w:hAnsi="Times New Roman" w:cs="Times New Roman"/>
                <w:sz w:val="20"/>
                <w:szCs w:val="20"/>
              </w:rPr>
              <w:t xml:space="preserve"> </w:t>
            </w:r>
            <w:r w:rsidRPr="007078DF">
              <w:rPr>
                <w:rFonts w:ascii="Times New Roman" w:hAnsi="Times New Roman" w:cs="Times New Roman"/>
                <w:iCs/>
                <w:sz w:val="20"/>
                <w:szCs w:val="20"/>
              </w:rPr>
              <w:t>многообразия общества с использованием этических норм поведения</w:t>
            </w:r>
          </w:p>
        </w:tc>
        <w:tc>
          <w:tcPr>
            <w:tcW w:w="2906" w:type="dxa"/>
            <w:shd w:val="clear" w:color="auto" w:fill="auto"/>
          </w:tcPr>
          <w:p w14:paraId="6E6B18EC" w14:textId="77777777" w:rsidR="00E94B6C" w:rsidRPr="007078DF" w:rsidRDefault="004E51ED">
            <w:pPr>
              <w:spacing w:after="0" w:line="240" w:lineRule="auto"/>
              <w:jc w:val="both"/>
              <w:rPr>
                <w:rFonts w:ascii="Times New Roman" w:hAnsi="Times New Roman" w:cs="Times New Roman"/>
                <w:iCs/>
                <w:sz w:val="20"/>
                <w:szCs w:val="20"/>
              </w:rPr>
            </w:pPr>
            <w:r w:rsidRPr="007078DF">
              <w:rPr>
                <w:rFonts w:ascii="Times New Roman" w:hAnsi="Times New Roman" w:cs="Times New Roman"/>
                <w:b/>
                <w:iCs/>
                <w:sz w:val="20"/>
                <w:szCs w:val="20"/>
              </w:rPr>
              <w:t>Знать:</w:t>
            </w:r>
            <w:r w:rsidRPr="007078DF">
              <w:rPr>
                <w:rFonts w:ascii="Times New Roman" w:hAnsi="Times New Roman" w:cs="Times New Roman"/>
                <w:iCs/>
                <w:sz w:val="20"/>
                <w:szCs w:val="20"/>
              </w:rPr>
              <w:t xml:space="preserve"> понятие и сущность методов управления и этического поведения в коллективе с учетом закономерностей и особенностей социально-исторического развития различных культур в этическом и философском контексте.</w:t>
            </w:r>
          </w:p>
          <w:p w14:paraId="1DA812F1" w14:textId="77777777" w:rsidR="00E94B6C" w:rsidRPr="007078DF" w:rsidRDefault="004E51ED">
            <w:pPr>
              <w:spacing w:after="0" w:line="240" w:lineRule="auto"/>
              <w:jc w:val="both"/>
              <w:rPr>
                <w:rFonts w:ascii="Times New Roman" w:hAnsi="Times New Roman" w:cs="Times New Roman"/>
                <w:iCs/>
                <w:sz w:val="20"/>
                <w:szCs w:val="20"/>
              </w:rPr>
            </w:pPr>
            <w:r w:rsidRPr="007078DF">
              <w:rPr>
                <w:rFonts w:ascii="Times New Roman" w:hAnsi="Times New Roman" w:cs="Times New Roman"/>
                <w:b/>
                <w:iCs/>
                <w:sz w:val="20"/>
                <w:szCs w:val="20"/>
              </w:rPr>
              <w:t>Уметь:</w:t>
            </w:r>
            <w:r w:rsidRPr="007078DF">
              <w:rPr>
                <w:rFonts w:ascii="Times New Roman" w:hAnsi="Times New Roman" w:cs="Times New Roman"/>
                <w:iCs/>
                <w:sz w:val="20"/>
                <w:szCs w:val="20"/>
              </w:rPr>
              <w:t xml:space="preserve"> принимать управленческие решения с учетом межкультурного разнообразия общества.</w:t>
            </w:r>
          </w:p>
          <w:p w14:paraId="53EB6F1B" w14:textId="77777777" w:rsidR="00E94B6C" w:rsidRPr="007078DF" w:rsidRDefault="004E51ED">
            <w:pPr>
              <w:autoSpaceDE w:val="0"/>
              <w:autoSpaceDN w:val="0"/>
              <w:adjustRightInd w:val="0"/>
              <w:spacing w:after="0" w:line="240" w:lineRule="auto"/>
              <w:rPr>
                <w:rFonts w:ascii="Times New Roman" w:eastAsia="Calibri" w:hAnsi="Times New Roman" w:cs="Times New Roman"/>
                <w:b/>
                <w:sz w:val="20"/>
                <w:szCs w:val="20"/>
                <w:lang w:eastAsia="ru-RU"/>
              </w:rPr>
            </w:pPr>
            <w:r w:rsidRPr="007078DF">
              <w:rPr>
                <w:rFonts w:ascii="Times New Roman" w:hAnsi="Times New Roman" w:cs="Times New Roman"/>
                <w:b/>
                <w:iCs/>
                <w:sz w:val="20"/>
                <w:szCs w:val="20"/>
              </w:rPr>
              <w:t xml:space="preserve">Владеть: </w:t>
            </w:r>
            <w:r w:rsidRPr="007078DF">
              <w:rPr>
                <w:rFonts w:ascii="Times New Roman" w:hAnsi="Times New Roman" w:cs="Times New Roman"/>
                <w:iCs/>
                <w:sz w:val="20"/>
                <w:szCs w:val="20"/>
              </w:rPr>
              <w:t>навыками применения социально-психологических методов управления.</w:t>
            </w:r>
          </w:p>
        </w:tc>
        <w:tc>
          <w:tcPr>
            <w:tcW w:w="2288" w:type="dxa"/>
            <w:vMerge/>
            <w:shd w:val="clear" w:color="auto" w:fill="auto"/>
            <w:vAlign w:val="center"/>
          </w:tcPr>
          <w:p w14:paraId="0A124A8F" w14:textId="77777777" w:rsidR="00E94B6C" w:rsidRPr="007078DF" w:rsidRDefault="00E94B6C">
            <w:pPr>
              <w:pStyle w:val="afb"/>
              <w:jc w:val="center"/>
              <w:rPr>
                <w:rFonts w:ascii="Times New Roman" w:hAnsi="Times New Roman" w:cs="Times New Roman"/>
                <w:sz w:val="20"/>
                <w:szCs w:val="20"/>
              </w:rPr>
            </w:pPr>
          </w:p>
        </w:tc>
      </w:tr>
      <w:tr w:rsidR="00E94B6C" w:rsidRPr="007078DF" w14:paraId="467C735B" w14:textId="77777777" w:rsidTr="00552ADA">
        <w:trPr>
          <w:trHeight w:val="66"/>
        </w:trPr>
        <w:tc>
          <w:tcPr>
            <w:tcW w:w="2127" w:type="dxa"/>
            <w:shd w:val="clear" w:color="auto" w:fill="auto"/>
          </w:tcPr>
          <w:p w14:paraId="278C7114" w14:textId="77777777" w:rsidR="00E94B6C" w:rsidRPr="007078DF" w:rsidRDefault="004E51ED">
            <w:pPr>
              <w:pStyle w:val="ConsPlusNormal"/>
              <w:ind w:right="-103" w:firstLine="0"/>
              <w:rPr>
                <w:rFonts w:ascii="Times New Roman" w:eastAsia="Calibri" w:hAnsi="Times New Roman" w:cs="Times New Roman"/>
                <w:b/>
                <w:shd w:val="clear" w:color="auto" w:fill="FFFFFF"/>
                <w:lang w:bidi="ru-RU"/>
              </w:rPr>
            </w:pPr>
            <w:r w:rsidRPr="007078DF">
              <w:rPr>
                <w:rFonts w:ascii="Times New Roman" w:eastAsia="Calibri" w:hAnsi="Times New Roman" w:cs="Times New Roman"/>
                <w:b/>
                <w:shd w:val="clear" w:color="auto" w:fill="FFFFFF"/>
                <w:lang w:bidi="ru-RU"/>
              </w:rPr>
              <w:lastRenderedPageBreak/>
              <w:t xml:space="preserve">УК-6. </w:t>
            </w:r>
            <w:r w:rsidRPr="007078DF">
              <w:rPr>
                <w:rFonts w:ascii="Times New Roman" w:eastAsia="Calibri" w:hAnsi="Times New Roman" w:cs="Times New Roman"/>
                <w:shd w:val="clear" w:color="auto" w:fill="FFFFFF"/>
                <w:lang w:bidi="ru-RU"/>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2024" w:type="dxa"/>
            <w:shd w:val="clear" w:color="auto" w:fill="auto"/>
          </w:tcPr>
          <w:p w14:paraId="51DAE74E" w14:textId="77777777" w:rsidR="00E94B6C" w:rsidRPr="007078DF" w:rsidRDefault="004E51ED">
            <w:pPr>
              <w:spacing w:after="0" w:line="240" w:lineRule="auto"/>
              <w:rPr>
                <w:rFonts w:ascii="Times New Roman" w:hAnsi="Times New Roman" w:cs="Times New Roman"/>
                <w:iCs/>
                <w:sz w:val="20"/>
                <w:szCs w:val="20"/>
              </w:rPr>
            </w:pPr>
            <w:r w:rsidRPr="007078DF">
              <w:rPr>
                <w:rFonts w:ascii="Times New Roman" w:hAnsi="Times New Roman" w:cs="Times New Roman"/>
                <w:b/>
                <w:sz w:val="20"/>
                <w:szCs w:val="20"/>
              </w:rPr>
              <w:t>ИД-3</w:t>
            </w:r>
            <w:r w:rsidRPr="007078DF">
              <w:rPr>
                <w:rFonts w:ascii="Times New Roman" w:hAnsi="Times New Roman" w:cs="Times New Roman"/>
                <w:b/>
                <w:sz w:val="20"/>
                <w:szCs w:val="20"/>
                <w:vertAlign w:val="subscript"/>
              </w:rPr>
              <w:t>УК-6.</w:t>
            </w:r>
            <w:r w:rsidRPr="007078DF">
              <w:rPr>
                <w:rFonts w:ascii="Times New Roman" w:hAnsi="Times New Roman" w:cs="Times New Roman"/>
                <w:sz w:val="20"/>
                <w:szCs w:val="20"/>
                <w:vertAlign w:val="subscript"/>
              </w:rPr>
              <w:t xml:space="preserve"> </w:t>
            </w:r>
            <w:r w:rsidRPr="007078DF">
              <w:rPr>
                <w:rFonts w:ascii="Times New Roman" w:hAnsi="Times New Roman" w:cs="Times New Roman"/>
                <w:sz w:val="20"/>
                <w:szCs w:val="20"/>
              </w:rPr>
              <w:t>Адекватно оценивает временные ресурсы и ограничения, эффективно использует эти ресурсы</w:t>
            </w:r>
          </w:p>
        </w:tc>
        <w:tc>
          <w:tcPr>
            <w:tcW w:w="2906" w:type="dxa"/>
            <w:shd w:val="clear" w:color="auto" w:fill="auto"/>
          </w:tcPr>
          <w:p w14:paraId="55E86969" w14:textId="77777777" w:rsidR="00E94B6C" w:rsidRPr="007078DF" w:rsidRDefault="004E51ED">
            <w:pPr>
              <w:spacing w:after="0" w:line="240" w:lineRule="auto"/>
              <w:jc w:val="both"/>
              <w:rPr>
                <w:rFonts w:ascii="Times New Roman" w:eastAsia="Times New Roman" w:hAnsi="Times New Roman" w:cs="Times New Roman"/>
                <w:bCs/>
                <w:sz w:val="20"/>
                <w:szCs w:val="20"/>
                <w:lang w:eastAsia="ru-RU"/>
              </w:rPr>
            </w:pPr>
            <w:r w:rsidRPr="007078DF">
              <w:rPr>
                <w:rFonts w:ascii="Times New Roman" w:eastAsia="Times New Roman" w:hAnsi="Times New Roman" w:cs="Times New Roman"/>
                <w:b/>
                <w:sz w:val="20"/>
                <w:szCs w:val="20"/>
                <w:lang w:eastAsia="ru-RU"/>
              </w:rPr>
              <w:t xml:space="preserve">Знать: </w:t>
            </w:r>
            <w:r w:rsidRPr="007078DF">
              <w:rPr>
                <w:rFonts w:ascii="Times New Roman" w:eastAsia="Times New Roman" w:hAnsi="Times New Roman" w:cs="Times New Roman"/>
                <w:bCs/>
                <w:sz w:val="20"/>
                <w:szCs w:val="20"/>
                <w:lang w:eastAsia="ru-RU"/>
              </w:rPr>
              <w:t>общую концепцию тайм-менеджмента и показатели эффективности использования временных ресурсов</w:t>
            </w:r>
          </w:p>
          <w:p w14:paraId="5020C553" w14:textId="77777777" w:rsidR="00E94B6C" w:rsidRPr="007078DF" w:rsidRDefault="004E51ED">
            <w:pPr>
              <w:spacing w:after="0" w:line="240" w:lineRule="auto"/>
              <w:jc w:val="both"/>
              <w:rPr>
                <w:rFonts w:ascii="Times New Roman" w:eastAsia="Times New Roman" w:hAnsi="Times New Roman" w:cs="Times New Roman"/>
                <w:bCs/>
                <w:sz w:val="20"/>
                <w:szCs w:val="20"/>
                <w:lang w:eastAsia="ru-RU"/>
              </w:rPr>
            </w:pPr>
            <w:r w:rsidRPr="007078DF">
              <w:rPr>
                <w:rFonts w:ascii="Times New Roman" w:eastAsia="Times New Roman" w:hAnsi="Times New Roman" w:cs="Times New Roman"/>
                <w:b/>
                <w:sz w:val="20"/>
                <w:szCs w:val="20"/>
                <w:lang w:eastAsia="ru-RU"/>
              </w:rPr>
              <w:t>Уметь:</w:t>
            </w:r>
            <w:r w:rsidRPr="007078DF">
              <w:rPr>
                <w:rFonts w:ascii="Times New Roman" w:eastAsia="Times New Roman" w:hAnsi="Times New Roman" w:cs="Times New Roman"/>
                <w:bCs/>
                <w:sz w:val="20"/>
                <w:szCs w:val="20"/>
                <w:lang w:eastAsia="ru-RU"/>
              </w:rPr>
              <w:t xml:space="preserve"> применять методы планирования и управления временем; оценивать эффективность использования временных ресурсов.</w:t>
            </w:r>
          </w:p>
          <w:p w14:paraId="143ED560" w14:textId="77777777" w:rsidR="00E94B6C" w:rsidRPr="007078DF" w:rsidRDefault="004E51ED">
            <w:pPr>
              <w:spacing w:after="0" w:line="240" w:lineRule="auto"/>
              <w:jc w:val="both"/>
              <w:rPr>
                <w:rFonts w:ascii="Times New Roman" w:eastAsia="Times New Roman" w:hAnsi="Times New Roman" w:cs="Times New Roman"/>
                <w:bCs/>
                <w:sz w:val="20"/>
                <w:szCs w:val="20"/>
                <w:lang w:eastAsia="ru-RU"/>
              </w:rPr>
            </w:pPr>
            <w:r w:rsidRPr="007078DF">
              <w:rPr>
                <w:rFonts w:ascii="Times New Roman" w:eastAsia="Times New Roman" w:hAnsi="Times New Roman" w:cs="Times New Roman"/>
                <w:b/>
                <w:sz w:val="20"/>
                <w:szCs w:val="20"/>
                <w:lang w:eastAsia="ru-RU"/>
              </w:rPr>
              <w:t>Владеть</w:t>
            </w:r>
            <w:r w:rsidRPr="007078DF">
              <w:rPr>
                <w:rFonts w:ascii="Times New Roman" w:eastAsia="Times New Roman" w:hAnsi="Times New Roman" w:cs="Times New Roman"/>
                <w:bCs/>
                <w:sz w:val="20"/>
                <w:szCs w:val="20"/>
                <w:lang w:eastAsia="ru-RU"/>
              </w:rPr>
              <w:t>: навыками управления временными ресурсами, выбора оптимального способа решения</w:t>
            </w:r>
          </w:p>
          <w:p w14:paraId="498C7DA5" w14:textId="77777777" w:rsidR="00E94B6C" w:rsidRPr="007078DF" w:rsidRDefault="004E51ED">
            <w:pPr>
              <w:spacing w:after="0" w:line="240" w:lineRule="auto"/>
              <w:rPr>
                <w:rFonts w:ascii="Times New Roman" w:hAnsi="Times New Roman" w:cs="Times New Roman"/>
                <w:b/>
                <w:iCs/>
                <w:sz w:val="20"/>
                <w:szCs w:val="20"/>
              </w:rPr>
            </w:pPr>
            <w:r w:rsidRPr="007078DF">
              <w:rPr>
                <w:rFonts w:ascii="Times New Roman" w:eastAsia="Calibri" w:hAnsi="Times New Roman" w:cs="Times New Roman"/>
                <w:bCs/>
                <w:sz w:val="20"/>
                <w:szCs w:val="20"/>
              </w:rPr>
              <w:t>поставленной задачи, исходя из учета имеющихся временных ресурсов и ограничений.</w:t>
            </w:r>
          </w:p>
        </w:tc>
        <w:tc>
          <w:tcPr>
            <w:tcW w:w="2288" w:type="dxa"/>
            <w:vMerge/>
            <w:shd w:val="clear" w:color="auto" w:fill="auto"/>
            <w:vAlign w:val="center"/>
          </w:tcPr>
          <w:p w14:paraId="2DBCFE81" w14:textId="77777777" w:rsidR="00E94B6C" w:rsidRPr="007078DF" w:rsidRDefault="00E94B6C">
            <w:pPr>
              <w:pStyle w:val="afb"/>
              <w:jc w:val="center"/>
              <w:rPr>
                <w:rFonts w:ascii="Times New Roman" w:hAnsi="Times New Roman" w:cs="Times New Roman"/>
                <w:sz w:val="20"/>
                <w:szCs w:val="20"/>
              </w:rPr>
            </w:pPr>
          </w:p>
        </w:tc>
      </w:tr>
      <w:tr w:rsidR="00E94B6C" w:rsidRPr="007078DF" w14:paraId="710F23A1" w14:textId="77777777" w:rsidTr="00552ADA">
        <w:trPr>
          <w:trHeight w:val="66"/>
        </w:trPr>
        <w:tc>
          <w:tcPr>
            <w:tcW w:w="2127" w:type="dxa"/>
            <w:shd w:val="clear" w:color="auto" w:fill="auto"/>
          </w:tcPr>
          <w:p w14:paraId="2F623164" w14:textId="77777777" w:rsidR="00E94B6C" w:rsidRPr="007078DF" w:rsidRDefault="004E51ED">
            <w:pPr>
              <w:pStyle w:val="ConsPlusNormal"/>
              <w:ind w:right="-103" w:firstLine="0"/>
              <w:rPr>
                <w:rFonts w:ascii="Times New Roman" w:eastAsia="Calibri" w:hAnsi="Times New Roman" w:cs="Times New Roman"/>
                <w:b/>
                <w:shd w:val="clear" w:color="auto" w:fill="FFFFFF"/>
                <w:lang w:bidi="ru-RU"/>
              </w:rPr>
            </w:pPr>
            <w:r w:rsidRPr="007078DF">
              <w:rPr>
                <w:rFonts w:ascii="Times New Roman" w:eastAsia="Calibri" w:hAnsi="Times New Roman" w:cs="Times New Roman"/>
                <w:b/>
                <w:shd w:val="clear" w:color="auto" w:fill="FFFFFF"/>
                <w:lang w:bidi="ru-RU"/>
              </w:rPr>
              <w:t xml:space="preserve">УК-7. </w:t>
            </w:r>
            <w:r w:rsidRPr="007078DF">
              <w:rPr>
                <w:rFonts w:ascii="Times New Roman" w:eastAsia="Calibri" w:hAnsi="Times New Roman" w:cs="Times New Roman"/>
                <w:shd w:val="clear" w:color="auto" w:fill="FFFFFF"/>
                <w:lang w:bidi="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024" w:type="dxa"/>
            <w:shd w:val="clear" w:color="auto" w:fill="auto"/>
          </w:tcPr>
          <w:p w14:paraId="650DA02B" w14:textId="77777777" w:rsidR="00E94B6C" w:rsidRPr="007078DF" w:rsidRDefault="004E51ED">
            <w:pPr>
              <w:spacing w:after="0" w:line="240" w:lineRule="auto"/>
              <w:jc w:val="both"/>
              <w:rPr>
                <w:rFonts w:ascii="Times New Roman" w:hAnsi="Times New Roman" w:cs="Times New Roman"/>
                <w:iCs/>
                <w:sz w:val="20"/>
                <w:szCs w:val="20"/>
              </w:rPr>
            </w:pPr>
            <w:r w:rsidRPr="007078DF">
              <w:rPr>
                <w:rFonts w:ascii="Times New Roman" w:hAnsi="Times New Roman" w:cs="Times New Roman"/>
                <w:b/>
                <w:iCs/>
                <w:sz w:val="20"/>
                <w:szCs w:val="20"/>
              </w:rPr>
              <w:t>ИД-3</w:t>
            </w:r>
            <w:r w:rsidRPr="007078DF">
              <w:rPr>
                <w:rFonts w:ascii="Times New Roman" w:hAnsi="Times New Roman" w:cs="Times New Roman"/>
                <w:b/>
                <w:iCs/>
                <w:sz w:val="20"/>
                <w:szCs w:val="20"/>
                <w:vertAlign w:val="subscript"/>
              </w:rPr>
              <w:t>УК-7</w:t>
            </w:r>
            <w:r w:rsidRPr="007078DF">
              <w:rPr>
                <w:rFonts w:ascii="Times New Roman" w:hAnsi="Times New Roman" w:cs="Times New Roman"/>
                <w:iCs/>
                <w:sz w:val="20"/>
                <w:szCs w:val="20"/>
                <w:vertAlign w:val="subscript"/>
              </w:rPr>
              <w:t xml:space="preserve"> </w:t>
            </w:r>
            <w:r w:rsidRPr="007078DF">
              <w:rPr>
                <w:rFonts w:ascii="Times New Roman" w:hAnsi="Times New Roman" w:cs="Times New Roman"/>
                <w:iCs/>
                <w:sz w:val="20"/>
                <w:szCs w:val="20"/>
              </w:rPr>
              <w:t>Понимает роль и значение физической культуры в жизни человека и общества</w:t>
            </w:r>
          </w:p>
        </w:tc>
        <w:tc>
          <w:tcPr>
            <w:tcW w:w="2906" w:type="dxa"/>
            <w:shd w:val="clear" w:color="auto" w:fill="auto"/>
          </w:tcPr>
          <w:p w14:paraId="56C67F77" w14:textId="77777777" w:rsidR="00E94B6C" w:rsidRPr="007078DF" w:rsidRDefault="004E51ED">
            <w:pPr>
              <w:shd w:val="clear" w:color="auto" w:fill="FFFFFF"/>
              <w:autoSpaceDE w:val="0"/>
              <w:autoSpaceDN w:val="0"/>
              <w:adjustRightInd w:val="0"/>
              <w:spacing w:after="0" w:line="240" w:lineRule="auto"/>
              <w:ind w:right="-134"/>
              <w:rPr>
                <w:rFonts w:ascii="Times New Roman" w:hAnsi="Times New Roman" w:cs="Times New Roman"/>
                <w:sz w:val="20"/>
                <w:szCs w:val="20"/>
              </w:rPr>
            </w:pPr>
            <w:r w:rsidRPr="007078DF">
              <w:rPr>
                <w:rFonts w:ascii="Times New Roman" w:hAnsi="Times New Roman" w:cs="Times New Roman"/>
                <w:b/>
                <w:sz w:val="20"/>
                <w:szCs w:val="20"/>
              </w:rPr>
              <w:t xml:space="preserve">Знать: </w:t>
            </w:r>
            <w:r w:rsidRPr="007078DF">
              <w:rPr>
                <w:rFonts w:ascii="Times New Roman" w:hAnsi="Times New Roman" w:cs="Times New Roman"/>
                <w:sz w:val="20"/>
                <w:szCs w:val="20"/>
              </w:rPr>
              <w:t>роль и значение физической культуры в жизни человека и общества.</w:t>
            </w:r>
          </w:p>
          <w:p w14:paraId="1814DD03" w14:textId="77777777" w:rsidR="00E94B6C" w:rsidRPr="007078DF" w:rsidRDefault="004E51ED">
            <w:pPr>
              <w:shd w:val="clear" w:color="auto" w:fill="FFFFFF"/>
              <w:autoSpaceDE w:val="0"/>
              <w:autoSpaceDN w:val="0"/>
              <w:adjustRightInd w:val="0"/>
              <w:spacing w:after="0" w:line="240" w:lineRule="auto"/>
              <w:ind w:right="-134"/>
              <w:rPr>
                <w:rFonts w:ascii="Times New Roman" w:hAnsi="Times New Roman" w:cs="Times New Roman"/>
                <w:sz w:val="20"/>
                <w:szCs w:val="20"/>
              </w:rPr>
            </w:pPr>
            <w:r w:rsidRPr="007078DF">
              <w:rPr>
                <w:rFonts w:ascii="Times New Roman" w:hAnsi="Times New Roman" w:cs="Times New Roman"/>
                <w:b/>
                <w:sz w:val="20"/>
                <w:szCs w:val="20"/>
              </w:rPr>
              <w:t xml:space="preserve">Уметь: </w:t>
            </w:r>
            <w:r w:rsidRPr="007078DF">
              <w:rPr>
                <w:rFonts w:ascii="Times New Roman" w:hAnsi="Times New Roman" w:cs="Times New Roman"/>
                <w:sz w:val="20"/>
                <w:szCs w:val="20"/>
              </w:rPr>
              <w:t>применять на практике разнообразные средства физической культуры, спорта и туризма для сохранения и укрепления здоровья и психофизической подготовки.</w:t>
            </w:r>
          </w:p>
          <w:p w14:paraId="736F7B54" w14:textId="77777777" w:rsidR="00E94B6C" w:rsidRPr="007078DF" w:rsidRDefault="004E51ED">
            <w:pPr>
              <w:shd w:val="clear" w:color="auto" w:fill="FFFFFF"/>
              <w:autoSpaceDE w:val="0"/>
              <w:autoSpaceDN w:val="0"/>
              <w:adjustRightInd w:val="0"/>
              <w:spacing w:after="0" w:line="240" w:lineRule="auto"/>
              <w:ind w:right="-134"/>
              <w:rPr>
                <w:rFonts w:ascii="Times New Roman" w:hAnsi="Times New Roman" w:cs="Times New Roman"/>
                <w:b/>
                <w:iCs/>
                <w:sz w:val="20"/>
                <w:szCs w:val="20"/>
              </w:rPr>
            </w:pPr>
            <w:r w:rsidRPr="007078DF">
              <w:rPr>
                <w:rFonts w:ascii="Times New Roman" w:hAnsi="Times New Roman" w:cs="Times New Roman"/>
                <w:b/>
                <w:sz w:val="20"/>
                <w:szCs w:val="20"/>
              </w:rPr>
              <w:t xml:space="preserve">Владеть: </w:t>
            </w:r>
            <w:r w:rsidRPr="007078DF">
              <w:rPr>
                <w:rFonts w:ascii="Times New Roman" w:hAnsi="Times New Roman" w:cs="Times New Roman"/>
                <w:sz w:val="20"/>
                <w:szCs w:val="20"/>
              </w:rPr>
              <w:t>навыками укрепления здоровья для обеспечения полноценной социальной и профессиональной деятельности.</w:t>
            </w:r>
          </w:p>
        </w:tc>
        <w:tc>
          <w:tcPr>
            <w:tcW w:w="2288" w:type="dxa"/>
            <w:vMerge/>
            <w:shd w:val="clear" w:color="auto" w:fill="auto"/>
            <w:vAlign w:val="center"/>
          </w:tcPr>
          <w:p w14:paraId="16DB2B0C" w14:textId="77777777" w:rsidR="00E94B6C" w:rsidRPr="007078DF" w:rsidRDefault="00E94B6C">
            <w:pPr>
              <w:pStyle w:val="afb"/>
              <w:jc w:val="center"/>
              <w:rPr>
                <w:rFonts w:ascii="Times New Roman" w:hAnsi="Times New Roman" w:cs="Times New Roman"/>
                <w:sz w:val="20"/>
                <w:szCs w:val="20"/>
              </w:rPr>
            </w:pPr>
          </w:p>
        </w:tc>
      </w:tr>
      <w:tr w:rsidR="00E94B6C" w:rsidRPr="007078DF" w14:paraId="570A5738" w14:textId="77777777" w:rsidTr="00665232">
        <w:trPr>
          <w:trHeight w:val="66"/>
        </w:trPr>
        <w:tc>
          <w:tcPr>
            <w:tcW w:w="2127" w:type="dxa"/>
            <w:shd w:val="clear" w:color="auto" w:fill="auto"/>
          </w:tcPr>
          <w:p w14:paraId="6CD6C123" w14:textId="77777777" w:rsidR="00E94B6C" w:rsidRPr="007078DF" w:rsidRDefault="004E51ED">
            <w:pPr>
              <w:pStyle w:val="ConsPlusNormal"/>
              <w:ind w:right="-103" w:firstLine="0"/>
              <w:rPr>
                <w:rFonts w:ascii="Times New Roman" w:eastAsia="Calibri" w:hAnsi="Times New Roman" w:cs="Times New Roman"/>
                <w:b/>
                <w:shd w:val="clear" w:color="auto" w:fill="FFFFFF"/>
                <w:lang w:bidi="ru-RU"/>
              </w:rPr>
            </w:pPr>
            <w:r w:rsidRPr="007078DF">
              <w:rPr>
                <w:rFonts w:ascii="Times New Roman" w:eastAsia="Calibri" w:hAnsi="Times New Roman" w:cs="Times New Roman"/>
                <w:b/>
                <w:shd w:val="clear" w:color="auto" w:fill="FFFFFF"/>
                <w:lang w:bidi="ru-RU"/>
              </w:rPr>
              <w:t xml:space="preserve">УК-8. </w:t>
            </w:r>
            <w:r w:rsidRPr="007078DF">
              <w:rPr>
                <w:rFonts w:ascii="Times New Roman" w:eastAsia="Calibri" w:hAnsi="Times New Roman" w:cs="Times New Roman"/>
                <w:shd w:val="clear" w:color="auto" w:fill="FFFFFF"/>
                <w:lang w:bidi="ru-RU"/>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2024" w:type="dxa"/>
            <w:shd w:val="clear" w:color="auto" w:fill="auto"/>
          </w:tcPr>
          <w:p w14:paraId="05BC3A0E" w14:textId="0DAC06BD" w:rsidR="00E94B6C" w:rsidRPr="007078DF" w:rsidRDefault="00665232" w:rsidP="001027DB">
            <w:pPr>
              <w:spacing w:after="0" w:line="240" w:lineRule="auto"/>
              <w:jc w:val="both"/>
              <w:rPr>
                <w:rFonts w:ascii="Times New Roman" w:hAnsi="Times New Roman" w:cs="Times New Roman"/>
                <w:iCs/>
                <w:sz w:val="20"/>
                <w:szCs w:val="20"/>
              </w:rPr>
            </w:pPr>
            <w:r w:rsidRPr="007078DF">
              <w:rPr>
                <w:rFonts w:ascii="Times New Roman" w:eastAsia="Calibri" w:hAnsi="Times New Roman" w:cs="Times New Roman"/>
                <w:b/>
                <w:iCs/>
              </w:rPr>
              <w:t>ИД-2</w:t>
            </w:r>
            <w:r w:rsidRPr="007078DF">
              <w:rPr>
                <w:rFonts w:ascii="Times New Roman" w:eastAsia="Calibri" w:hAnsi="Times New Roman" w:cs="Times New Roman"/>
                <w:b/>
                <w:iCs/>
                <w:vertAlign w:val="subscript"/>
              </w:rPr>
              <w:t>УК-8</w:t>
            </w:r>
            <w:r w:rsidRPr="007078DF">
              <w:rPr>
                <w:rFonts w:ascii="Times New Roman" w:eastAsia="Calibri" w:hAnsi="Times New Roman" w:cs="Times New Roman"/>
                <w:iCs/>
                <w:vertAlign w:val="subscript"/>
              </w:rPr>
              <w:t xml:space="preserve"> </w:t>
            </w:r>
            <w:r w:rsidRPr="007078DF">
              <w:rPr>
                <w:rFonts w:ascii="Times New Roman" w:eastAsia="Calibri" w:hAnsi="Times New Roman" w:cs="Times New Roman"/>
                <w:sz w:val="20"/>
                <w:szCs w:val="20"/>
              </w:rPr>
              <w:t>Выявляет проблемы, связанные с нарушениями техники безопасности на рабочем месте; предлагает мероприятия по предотвращению чрезвычайных ситуаций</w:t>
            </w:r>
          </w:p>
        </w:tc>
        <w:tc>
          <w:tcPr>
            <w:tcW w:w="2906" w:type="dxa"/>
            <w:shd w:val="clear" w:color="auto" w:fill="auto"/>
          </w:tcPr>
          <w:p w14:paraId="210BD293" w14:textId="77777777" w:rsidR="00E94B6C" w:rsidRPr="007078DF" w:rsidRDefault="004E51ED">
            <w:pPr>
              <w:pStyle w:val="af3"/>
              <w:spacing w:after="0"/>
              <w:ind w:left="34"/>
              <w:jc w:val="both"/>
              <w:rPr>
                <w:sz w:val="20"/>
                <w:szCs w:val="20"/>
              </w:rPr>
            </w:pPr>
            <w:r w:rsidRPr="007078DF">
              <w:rPr>
                <w:b/>
                <w:sz w:val="20"/>
                <w:szCs w:val="20"/>
              </w:rPr>
              <w:t xml:space="preserve">Знать: </w:t>
            </w:r>
            <w:r w:rsidRPr="007078DF">
              <w:rPr>
                <w:sz w:val="20"/>
                <w:szCs w:val="20"/>
              </w:rPr>
              <w:t>базовые концепции обеспечения безопасности жизнедеятельности, защиты окружающей среды, защиты в чрезвычайных ситуациях и военных конфликтах.</w:t>
            </w:r>
          </w:p>
          <w:p w14:paraId="5D9A20AD" w14:textId="77777777" w:rsidR="00E94B6C" w:rsidRPr="007078DF" w:rsidRDefault="004E51ED">
            <w:pPr>
              <w:pStyle w:val="af3"/>
              <w:spacing w:after="0"/>
              <w:ind w:left="34"/>
              <w:jc w:val="both"/>
              <w:rPr>
                <w:sz w:val="20"/>
                <w:szCs w:val="20"/>
              </w:rPr>
            </w:pPr>
            <w:r w:rsidRPr="007078DF">
              <w:rPr>
                <w:b/>
                <w:sz w:val="20"/>
                <w:szCs w:val="20"/>
              </w:rPr>
              <w:t>Уметь:</w:t>
            </w:r>
            <w:r w:rsidRPr="007078DF">
              <w:rPr>
                <w:sz w:val="20"/>
                <w:szCs w:val="20"/>
              </w:rPr>
              <w:t xml:space="preserve"> осуществлять выбор методов, средств защиты в чрезвычайных ситуациях и военных конфликтах.</w:t>
            </w:r>
          </w:p>
          <w:p w14:paraId="7CE46D6D" w14:textId="77777777" w:rsidR="00E94B6C" w:rsidRPr="007078DF" w:rsidRDefault="004E51ED">
            <w:pPr>
              <w:spacing w:after="0" w:line="240" w:lineRule="auto"/>
              <w:jc w:val="both"/>
              <w:rPr>
                <w:rFonts w:ascii="Times New Roman" w:hAnsi="Times New Roman" w:cs="Times New Roman"/>
                <w:b/>
                <w:iCs/>
                <w:sz w:val="20"/>
                <w:szCs w:val="20"/>
              </w:rPr>
            </w:pPr>
            <w:r w:rsidRPr="007078DF">
              <w:rPr>
                <w:rFonts w:ascii="Times New Roman" w:hAnsi="Times New Roman" w:cs="Times New Roman"/>
                <w:b/>
                <w:sz w:val="20"/>
                <w:szCs w:val="20"/>
              </w:rPr>
              <w:t xml:space="preserve">Владеть: </w:t>
            </w:r>
            <w:r w:rsidRPr="007078DF">
              <w:rPr>
                <w:rFonts w:ascii="Times New Roman" w:hAnsi="Times New Roman" w:cs="Times New Roman"/>
                <w:sz w:val="20"/>
                <w:szCs w:val="20"/>
              </w:rPr>
              <w:t>навыками выбора и использования технологий обеспечения безопасности жизнедеятельности, защиты окружающей среды, защиты в чрезвычайных ситуациях и военных конфликтах.</w:t>
            </w:r>
          </w:p>
        </w:tc>
        <w:tc>
          <w:tcPr>
            <w:tcW w:w="2288" w:type="dxa"/>
            <w:vMerge/>
            <w:shd w:val="clear" w:color="auto" w:fill="auto"/>
            <w:vAlign w:val="center"/>
          </w:tcPr>
          <w:p w14:paraId="6246F3F8" w14:textId="77777777" w:rsidR="00E94B6C" w:rsidRPr="007078DF" w:rsidRDefault="00E94B6C">
            <w:pPr>
              <w:pStyle w:val="afb"/>
              <w:jc w:val="center"/>
              <w:rPr>
                <w:rFonts w:ascii="Times New Roman" w:hAnsi="Times New Roman" w:cs="Times New Roman"/>
                <w:sz w:val="20"/>
                <w:szCs w:val="20"/>
              </w:rPr>
            </w:pPr>
          </w:p>
        </w:tc>
      </w:tr>
      <w:tr w:rsidR="00E94B6C" w:rsidRPr="007078DF" w14:paraId="7F72DB79" w14:textId="77777777" w:rsidTr="00184594">
        <w:trPr>
          <w:trHeight w:val="66"/>
        </w:trPr>
        <w:tc>
          <w:tcPr>
            <w:tcW w:w="2127" w:type="dxa"/>
            <w:shd w:val="clear" w:color="auto" w:fill="auto"/>
          </w:tcPr>
          <w:p w14:paraId="42C0EF49" w14:textId="77777777" w:rsidR="00E94B6C" w:rsidRPr="007078DF" w:rsidRDefault="004E51ED">
            <w:pPr>
              <w:pStyle w:val="ConsPlusNormal"/>
              <w:ind w:firstLine="0"/>
              <w:rPr>
                <w:rFonts w:ascii="Times New Roman" w:eastAsia="Calibri" w:hAnsi="Times New Roman" w:cs="Times New Roman"/>
                <w:b/>
                <w:shd w:val="clear" w:color="auto" w:fill="FFFFFF"/>
                <w:lang w:bidi="ru-RU"/>
              </w:rPr>
            </w:pPr>
            <w:r w:rsidRPr="007078DF">
              <w:rPr>
                <w:rFonts w:ascii="Times New Roman" w:eastAsia="Calibri" w:hAnsi="Times New Roman" w:cs="Times New Roman"/>
                <w:b/>
                <w:shd w:val="clear" w:color="auto" w:fill="FFFFFF"/>
                <w:lang w:bidi="ru-RU"/>
              </w:rPr>
              <w:t xml:space="preserve">УК-9. </w:t>
            </w:r>
            <w:r w:rsidRPr="007078DF">
              <w:rPr>
                <w:rFonts w:ascii="Times New Roman" w:eastAsia="Calibri" w:hAnsi="Times New Roman" w:cs="Times New Roman"/>
                <w:shd w:val="clear" w:color="auto" w:fill="FFFFFF"/>
                <w:lang w:bidi="ru-RU"/>
              </w:rPr>
              <w:t>Способен использовать базовые дефектологические знания в социальной и профессиональной сферах.</w:t>
            </w:r>
          </w:p>
        </w:tc>
        <w:tc>
          <w:tcPr>
            <w:tcW w:w="2024" w:type="dxa"/>
            <w:shd w:val="clear" w:color="auto" w:fill="auto"/>
          </w:tcPr>
          <w:p w14:paraId="7EA8AB97" w14:textId="777A84F4" w:rsidR="00E94B6C" w:rsidRPr="007078DF" w:rsidRDefault="004E51ED" w:rsidP="00184594">
            <w:pPr>
              <w:spacing w:after="0" w:line="240" w:lineRule="auto"/>
              <w:rPr>
                <w:rFonts w:ascii="Times New Roman" w:hAnsi="Times New Roman" w:cs="Times New Roman"/>
                <w:iCs/>
                <w:sz w:val="20"/>
                <w:szCs w:val="20"/>
              </w:rPr>
            </w:pPr>
            <w:r w:rsidRPr="007078DF">
              <w:rPr>
                <w:rFonts w:ascii="Times New Roman" w:hAnsi="Times New Roman" w:cs="Times New Roman"/>
                <w:b/>
                <w:iCs/>
                <w:sz w:val="20"/>
                <w:szCs w:val="20"/>
              </w:rPr>
              <w:t>ИД-2</w:t>
            </w:r>
            <w:r w:rsidRPr="007078DF">
              <w:rPr>
                <w:rFonts w:ascii="Times New Roman" w:hAnsi="Times New Roman" w:cs="Times New Roman"/>
                <w:b/>
                <w:iCs/>
                <w:sz w:val="20"/>
                <w:szCs w:val="20"/>
                <w:vertAlign w:val="subscript"/>
              </w:rPr>
              <w:t>УК-9</w:t>
            </w:r>
            <w:r w:rsidRPr="007078DF">
              <w:rPr>
                <w:rFonts w:ascii="Times New Roman" w:hAnsi="Times New Roman" w:cs="Times New Roman"/>
                <w:iCs/>
                <w:sz w:val="20"/>
                <w:szCs w:val="20"/>
                <w:vertAlign w:val="subscript"/>
              </w:rPr>
              <w:t xml:space="preserve"> </w:t>
            </w:r>
            <w:r w:rsidRPr="007078DF">
              <w:rPr>
                <w:rFonts w:ascii="Times New Roman" w:hAnsi="Times New Roman" w:cs="Times New Roman"/>
                <w:bCs/>
                <w:sz w:val="20"/>
                <w:szCs w:val="20"/>
              </w:rPr>
              <w:t>Планирует и осуществляет профессиональную деятельность с лицами</w:t>
            </w:r>
            <w:r w:rsidR="00184594" w:rsidRPr="007078DF">
              <w:rPr>
                <w:rFonts w:ascii="Times New Roman" w:hAnsi="Times New Roman" w:cs="Times New Roman"/>
                <w:bCs/>
                <w:sz w:val="20"/>
                <w:szCs w:val="20"/>
              </w:rPr>
              <w:t>,</w:t>
            </w:r>
            <w:r w:rsidRPr="007078DF">
              <w:rPr>
                <w:rFonts w:ascii="Times New Roman" w:hAnsi="Times New Roman" w:cs="Times New Roman"/>
                <w:bCs/>
                <w:sz w:val="20"/>
                <w:szCs w:val="20"/>
              </w:rPr>
              <w:t xml:space="preserve"> имеющими инвалидность или ограниченные возможности здоровья.</w:t>
            </w:r>
          </w:p>
        </w:tc>
        <w:tc>
          <w:tcPr>
            <w:tcW w:w="2906" w:type="dxa"/>
            <w:shd w:val="clear" w:color="auto" w:fill="auto"/>
          </w:tcPr>
          <w:p w14:paraId="27CBCB86" w14:textId="77777777" w:rsidR="00E94B6C" w:rsidRPr="007078DF" w:rsidRDefault="004E51ED">
            <w:pPr>
              <w:spacing w:after="0" w:line="240" w:lineRule="auto"/>
              <w:rPr>
                <w:rFonts w:ascii="Times New Roman" w:hAnsi="Times New Roman" w:cs="Times New Roman"/>
                <w:bCs/>
                <w:sz w:val="20"/>
                <w:szCs w:val="20"/>
              </w:rPr>
            </w:pPr>
            <w:r w:rsidRPr="007078DF">
              <w:rPr>
                <w:rFonts w:ascii="Times New Roman" w:hAnsi="Times New Roman" w:cs="Times New Roman"/>
                <w:b/>
                <w:bCs/>
                <w:sz w:val="20"/>
                <w:szCs w:val="20"/>
              </w:rPr>
              <w:t xml:space="preserve">Знать: </w:t>
            </w:r>
            <w:r w:rsidRPr="007078DF">
              <w:rPr>
                <w:rFonts w:ascii="Times New Roman" w:hAnsi="Times New Roman" w:cs="Times New Roman"/>
                <w:bCs/>
                <w:sz w:val="20"/>
                <w:szCs w:val="20"/>
              </w:rPr>
              <w:t>базовые понятия в области дефектологии для социальной и профессиональной сфер.</w:t>
            </w:r>
          </w:p>
          <w:p w14:paraId="504B9D55" w14:textId="77777777" w:rsidR="00E94B6C" w:rsidRPr="007078DF" w:rsidRDefault="004E51ED">
            <w:pPr>
              <w:spacing w:after="0" w:line="240" w:lineRule="auto"/>
              <w:ind w:right="-78"/>
              <w:rPr>
                <w:rFonts w:ascii="Times New Roman" w:hAnsi="Times New Roman" w:cs="Times New Roman"/>
                <w:bCs/>
                <w:sz w:val="20"/>
                <w:szCs w:val="20"/>
              </w:rPr>
            </w:pPr>
            <w:r w:rsidRPr="007078DF">
              <w:rPr>
                <w:rFonts w:ascii="Times New Roman" w:hAnsi="Times New Roman" w:cs="Times New Roman"/>
                <w:b/>
                <w:bCs/>
                <w:sz w:val="20"/>
                <w:szCs w:val="20"/>
              </w:rPr>
              <w:t xml:space="preserve">Уметь: </w:t>
            </w:r>
            <w:r w:rsidRPr="007078DF">
              <w:rPr>
                <w:rFonts w:ascii="Times New Roman" w:hAnsi="Times New Roman" w:cs="Times New Roman"/>
                <w:bCs/>
                <w:sz w:val="20"/>
                <w:szCs w:val="20"/>
              </w:rPr>
              <w:t>выявлять трудные моменты во взаимодействии с людьми с ОВЗ и инвалидностью в социальной и профессиональной сферах.</w:t>
            </w:r>
          </w:p>
          <w:p w14:paraId="7FDFB4EB" w14:textId="77777777" w:rsidR="00E94B6C" w:rsidRPr="007078DF" w:rsidRDefault="004E51ED">
            <w:pPr>
              <w:pStyle w:val="af3"/>
              <w:spacing w:after="0"/>
              <w:ind w:left="34"/>
              <w:jc w:val="both"/>
              <w:rPr>
                <w:b/>
                <w:sz w:val="20"/>
                <w:szCs w:val="20"/>
              </w:rPr>
            </w:pPr>
            <w:r w:rsidRPr="007078DF">
              <w:rPr>
                <w:b/>
                <w:bCs/>
                <w:sz w:val="20"/>
                <w:szCs w:val="20"/>
              </w:rPr>
              <w:t xml:space="preserve">Владеть: </w:t>
            </w:r>
            <w:r w:rsidRPr="007078DF">
              <w:rPr>
                <w:bCs/>
                <w:sz w:val="20"/>
                <w:szCs w:val="20"/>
              </w:rPr>
              <w:t>навыками применения дефектологических знаний применительно к социальной и профессиональной сферам.</w:t>
            </w:r>
          </w:p>
        </w:tc>
        <w:tc>
          <w:tcPr>
            <w:tcW w:w="2288" w:type="dxa"/>
            <w:vMerge/>
            <w:shd w:val="clear" w:color="auto" w:fill="auto"/>
            <w:vAlign w:val="center"/>
          </w:tcPr>
          <w:p w14:paraId="442CA2EB" w14:textId="77777777" w:rsidR="00E94B6C" w:rsidRPr="007078DF" w:rsidRDefault="00E94B6C">
            <w:pPr>
              <w:pStyle w:val="afb"/>
              <w:jc w:val="center"/>
              <w:rPr>
                <w:rFonts w:ascii="Times New Roman" w:hAnsi="Times New Roman" w:cs="Times New Roman"/>
                <w:sz w:val="20"/>
                <w:szCs w:val="20"/>
              </w:rPr>
            </w:pPr>
          </w:p>
        </w:tc>
      </w:tr>
      <w:tr w:rsidR="00E94B6C" w:rsidRPr="007078DF" w14:paraId="29C21654" w14:textId="77777777">
        <w:trPr>
          <w:trHeight w:val="66"/>
        </w:trPr>
        <w:tc>
          <w:tcPr>
            <w:tcW w:w="2127" w:type="dxa"/>
            <w:shd w:val="clear" w:color="auto" w:fill="auto"/>
          </w:tcPr>
          <w:p w14:paraId="745AA372" w14:textId="77777777" w:rsidR="00E94B6C" w:rsidRPr="007078DF" w:rsidRDefault="004E51ED">
            <w:pPr>
              <w:pStyle w:val="ConsPlusNormal"/>
              <w:ind w:firstLine="0"/>
              <w:rPr>
                <w:rFonts w:ascii="Times New Roman" w:eastAsia="Calibri" w:hAnsi="Times New Roman" w:cs="Times New Roman"/>
                <w:b/>
                <w:shd w:val="clear" w:color="auto" w:fill="FFFFFF"/>
                <w:lang w:bidi="ru-RU"/>
              </w:rPr>
            </w:pPr>
            <w:r w:rsidRPr="007078DF">
              <w:rPr>
                <w:rFonts w:ascii="Times New Roman" w:eastAsia="Calibri" w:hAnsi="Times New Roman" w:cs="Times New Roman"/>
                <w:b/>
                <w:shd w:val="clear" w:color="auto" w:fill="FFFFFF"/>
                <w:lang w:bidi="ru-RU"/>
              </w:rPr>
              <w:lastRenderedPageBreak/>
              <w:t xml:space="preserve">УК-10. </w:t>
            </w:r>
            <w:r w:rsidRPr="007078DF">
              <w:rPr>
                <w:rFonts w:ascii="Times New Roman" w:eastAsia="Calibri" w:hAnsi="Times New Roman" w:cs="Times New Roman"/>
                <w:shd w:val="clear" w:color="auto" w:fill="FFFFFF"/>
                <w:lang w:bidi="ru-RU"/>
              </w:rPr>
              <w:t>Способен принимать обоснованные экономические решения в различных областях жизнедеятельности.</w:t>
            </w:r>
          </w:p>
        </w:tc>
        <w:tc>
          <w:tcPr>
            <w:tcW w:w="2024" w:type="dxa"/>
            <w:shd w:val="clear" w:color="auto" w:fill="auto"/>
          </w:tcPr>
          <w:p w14:paraId="543D3B3B" w14:textId="77777777" w:rsidR="00E94B6C" w:rsidRPr="007078DF" w:rsidRDefault="004E51ED">
            <w:pPr>
              <w:autoSpaceDE w:val="0"/>
              <w:autoSpaceDN w:val="0"/>
              <w:adjustRightInd w:val="0"/>
              <w:spacing w:after="0" w:line="240" w:lineRule="auto"/>
              <w:rPr>
                <w:rFonts w:ascii="Times New Roman" w:hAnsi="Times New Roman" w:cs="Times New Roman"/>
                <w:iCs/>
                <w:sz w:val="20"/>
                <w:szCs w:val="20"/>
              </w:rPr>
            </w:pPr>
            <w:r w:rsidRPr="007078DF">
              <w:rPr>
                <w:rFonts w:ascii="Times New Roman" w:hAnsi="Times New Roman" w:cs="Times New Roman"/>
                <w:b/>
                <w:iCs/>
                <w:sz w:val="20"/>
                <w:szCs w:val="20"/>
              </w:rPr>
              <w:t>ИД-1</w:t>
            </w:r>
            <w:r w:rsidRPr="007078DF">
              <w:rPr>
                <w:rFonts w:ascii="Times New Roman" w:hAnsi="Times New Roman" w:cs="Times New Roman"/>
                <w:b/>
                <w:iCs/>
                <w:sz w:val="20"/>
                <w:szCs w:val="20"/>
                <w:vertAlign w:val="subscript"/>
              </w:rPr>
              <w:t>УК-10</w:t>
            </w:r>
            <w:r w:rsidRPr="007078DF">
              <w:rPr>
                <w:rFonts w:ascii="Times New Roman" w:hAnsi="Times New Roman" w:cs="Times New Roman"/>
                <w:iCs/>
                <w:sz w:val="20"/>
                <w:szCs w:val="20"/>
                <w:vertAlign w:val="subscript"/>
              </w:rPr>
              <w:t xml:space="preserve"> </w:t>
            </w:r>
            <w:r w:rsidRPr="007078DF">
              <w:rPr>
                <w:rFonts w:ascii="Times New Roman" w:hAnsi="Times New Roman" w:cs="Times New Roman"/>
                <w:iCs/>
                <w:sz w:val="20"/>
                <w:szCs w:val="20"/>
              </w:rPr>
              <w:t>Понимает базовые принципы функционирования экономики и экономического развития, целей и формы участия государства в экономике.</w:t>
            </w:r>
          </w:p>
        </w:tc>
        <w:tc>
          <w:tcPr>
            <w:tcW w:w="2906" w:type="dxa"/>
            <w:shd w:val="clear" w:color="auto" w:fill="auto"/>
          </w:tcPr>
          <w:p w14:paraId="4C163926" w14:textId="77777777" w:rsidR="00E94B6C" w:rsidRPr="007078DF" w:rsidRDefault="004E51ED">
            <w:pPr>
              <w:spacing w:after="0" w:line="240" w:lineRule="auto"/>
              <w:ind w:right="-78"/>
              <w:rPr>
                <w:rFonts w:ascii="Times New Roman" w:hAnsi="Times New Roman" w:cs="Times New Roman"/>
                <w:b/>
                <w:bCs/>
                <w:sz w:val="20"/>
                <w:szCs w:val="20"/>
              </w:rPr>
            </w:pPr>
            <w:r w:rsidRPr="007078DF">
              <w:rPr>
                <w:rFonts w:ascii="Times New Roman" w:hAnsi="Times New Roman" w:cs="Times New Roman"/>
                <w:b/>
                <w:bCs/>
                <w:sz w:val="20"/>
                <w:szCs w:val="20"/>
              </w:rPr>
              <w:t xml:space="preserve">Знать: </w:t>
            </w:r>
            <w:r w:rsidRPr="007078DF">
              <w:rPr>
                <w:rFonts w:ascii="Times New Roman" w:hAnsi="Times New Roman" w:cs="Times New Roman"/>
                <w:bCs/>
                <w:sz w:val="20"/>
                <w:szCs w:val="20"/>
              </w:rPr>
              <w:t>основы поведения экономических субъектов с учетом ресурсных ограничений деятельности и основные направления государственного регулирования экономики.</w:t>
            </w:r>
          </w:p>
          <w:p w14:paraId="0B9B442B" w14:textId="77777777" w:rsidR="00E94B6C" w:rsidRPr="007078DF" w:rsidRDefault="004E51ED">
            <w:pPr>
              <w:spacing w:after="0" w:line="240" w:lineRule="auto"/>
              <w:rPr>
                <w:rFonts w:ascii="Times New Roman" w:hAnsi="Times New Roman" w:cs="Times New Roman"/>
                <w:bCs/>
                <w:sz w:val="20"/>
                <w:szCs w:val="20"/>
              </w:rPr>
            </w:pPr>
            <w:r w:rsidRPr="007078DF">
              <w:rPr>
                <w:rFonts w:ascii="Times New Roman" w:hAnsi="Times New Roman" w:cs="Times New Roman"/>
                <w:b/>
                <w:bCs/>
                <w:sz w:val="20"/>
                <w:szCs w:val="20"/>
              </w:rPr>
              <w:t xml:space="preserve">Уметь: </w:t>
            </w:r>
            <w:r w:rsidRPr="007078DF">
              <w:rPr>
                <w:rFonts w:ascii="Times New Roman" w:hAnsi="Times New Roman" w:cs="Times New Roman"/>
                <w:bCs/>
                <w:sz w:val="20"/>
                <w:szCs w:val="20"/>
              </w:rPr>
              <w:t>воспринимать и анализировать информацию для принятия обоснованных экономических решений.</w:t>
            </w:r>
          </w:p>
          <w:p w14:paraId="5E92E589" w14:textId="77777777" w:rsidR="00E94B6C" w:rsidRPr="007078DF" w:rsidRDefault="004E51ED">
            <w:pPr>
              <w:spacing w:after="0" w:line="240" w:lineRule="auto"/>
              <w:jc w:val="both"/>
              <w:rPr>
                <w:rFonts w:ascii="Times New Roman" w:eastAsia="Calibri" w:hAnsi="Times New Roman" w:cs="Times New Roman"/>
                <w:b/>
                <w:sz w:val="20"/>
                <w:szCs w:val="20"/>
              </w:rPr>
            </w:pPr>
            <w:r w:rsidRPr="007078DF">
              <w:rPr>
                <w:rFonts w:ascii="Times New Roman" w:hAnsi="Times New Roman" w:cs="Times New Roman"/>
                <w:b/>
                <w:bCs/>
                <w:sz w:val="20"/>
                <w:szCs w:val="20"/>
              </w:rPr>
              <w:t xml:space="preserve">Владеть: </w:t>
            </w:r>
            <w:r w:rsidRPr="007078DF">
              <w:rPr>
                <w:rFonts w:ascii="Times New Roman" w:hAnsi="Times New Roman" w:cs="Times New Roman"/>
                <w:bCs/>
                <w:sz w:val="20"/>
                <w:szCs w:val="20"/>
              </w:rPr>
              <w:t>навыками принятия финансовых решений, с учетом экономических последствий и этических норм.</w:t>
            </w:r>
          </w:p>
        </w:tc>
        <w:tc>
          <w:tcPr>
            <w:tcW w:w="2288" w:type="dxa"/>
            <w:vMerge w:val="restart"/>
            <w:shd w:val="clear" w:color="auto" w:fill="auto"/>
            <w:vAlign w:val="center"/>
          </w:tcPr>
          <w:p w14:paraId="447C9049"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3-убедительно продемонстрированы отличные универсальные знания и способности.</w:t>
            </w:r>
          </w:p>
          <w:p w14:paraId="79B8205A" w14:textId="77777777" w:rsidR="00E94B6C" w:rsidRPr="007078DF" w:rsidRDefault="00E94B6C">
            <w:pPr>
              <w:pStyle w:val="afb"/>
              <w:rPr>
                <w:rFonts w:ascii="Times New Roman" w:hAnsi="Times New Roman" w:cs="Times New Roman"/>
                <w:sz w:val="20"/>
                <w:szCs w:val="20"/>
              </w:rPr>
            </w:pPr>
          </w:p>
          <w:p w14:paraId="27BE02C0"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2-продемонстрированы универсальные знания и способности на достаточном уровне.</w:t>
            </w:r>
          </w:p>
          <w:p w14:paraId="3F7C4283" w14:textId="77777777" w:rsidR="00E94B6C" w:rsidRPr="007078DF" w:rsidRDefault="00E94B6C">
            <w:pPr>
              <w:pStyle w:val="afb"/>
              <w:rPr>
                <w:rFonts w:ascii="Times New Roman" w:hAnsi="Times New Roman" w:cs="Times New Roman"/>
                <w:sz w:val="20"/>
                <w:szCs w:val="20"/>
              </w:rPr>
            </w:pPr>
          </w:p>
          <w:p w14:paraId="1D106F5D"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1-продемонстрированы слабые универсальные знания и способности.</w:t>
            </w:r>
          </w:p>
          <w:p w14:paraId="1A8CF91C" w14:textId="77777777" w:rsidR="00E94B6C" w:rsidRPr="007078DF" w:rsidRDefault="00E94B6C">
            <w:pPr>
              <w:pStyle w:val="afb"/>
              <w:rPr>
                <w:rFonts w:ascii="Times New Roman" w:hAnsi="Times New Roman" w:cs="Times New Roman"/>
                <w:sz w:val="20"/>
                <w:szCs w:val="20"/>
              </w:rPr>
            </w:pPr>
          </w:p>
          <w:p w14:paraId="2D3D7519"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0-недостаточный уровень сформированности компетенций.</w:t>
            </w:r>
          </w:p>
        </w:tc>
      </w:tr>
      <w:tr w:rsidR="00E94B6C" w:rsidRPr="007078DF" w14:paraId="5BEBB574" w14:textId="77777777" w:rsidTr="00ED31F9">
        <w:trPr>
          <w:trHeight w:val="66"/>
        </w:trPr>
        <w:tc>
          <w:tcPr>
            <w:tcW w:w="2127" w:type="dxa"/>
            <w:shd w:val="clear" w:color="auto" w:fill="auto"/>
          </w:tcPr>
          <w:p w14:paraId="15DF4A9E" w14:textId="77777777" w:rsidR="00E94B6C" w:rsidRPr="007078DF" w:rsidRDefault="004E51ED">
            <w:pPr>
              <w:pStyle w:val="ConsPlusNormal"/>
              <w:ind w:firstLine="0"/>
              <w:rPr>
                <w:rFonts w:ascii="Times New Roman" w:eastAsia="Calibri" w:hAnsi="Times New Roman" w:cs="Times New Roman"/>
                <w:b/>
                <w:shd w:val="clear" w:color="auto" w:fill="FFFFFF"/>
                <w:lang w:bidi="ru-RU"/>
              </w:rPr>
            </w:pPr>
            <w:r w:rsidRPr="007078DF">
              <w:rPr>
                <w:rFonts w:ascii="Times New Roman" w:eastAsia="Calibri" w:hAnsi="Times New Roman" w:cs="Times New Roman"/>
                <w:b/>
                <w:shd w:val="clear" w:color="auto" w:fill="FFFFFF"/>
                <w:lang w:bidi="ru-RU"/>
              </w:rPr>
              <w:t xml:space="preserve">УК-11. </w:t>
            </w:r>
            <w:r w:rsidRPr="007078DF">
              <w:rPr>
                <w:rFonts w:ascii="Times New Roman" w:eastAsia="Calibri" w:hAnsi="Times New Roman" w:cs="Times New Roman"/>
                <w:shd w:val="clear" w:color="auto" w:fill="FFFFFF"/>
                <w:lang w:bidi="ru-RU"/>
              </w:rPr>
              <w:t>Способен формировать нетерпимое отношение к коррупционному поведению.</w:t>
            </w:r>
          </w:p>
        </w:tc>
        <w:tc>
          <w:tcPr>
            <w:tcW w:w="2024" w:type="dxa"/>
            <w:shd w:val="clear" w:color="auto" w:fill="auto"/>
          </w:tcPr>
          <w:p w14:paraId="323E486C" w14:textId="77777777" w:rsidR="00E94B6C" w:rsidRPr="007078DF" w:rsidRDefault="004E51ED">
            <w:pPr>
              <w:autoSpaceDE w:val="0"/>
              <w:autoSpaceDN w:val="0"/>
              <w:adjustRightInd w:val="0"/>
              <w:spacing w:after="0" w:line="240" w:lineRule="auto"/>
              <w:rPr>
                <w:rFonts w:ascii="Times New Roman" w:hAnsi="Times New Roman" w:cs="Times New Roman"/>
                <w:iCs/>
                <w:sz w:val="20"/>
                <w:szCs w:val="20"/>
              </w:rPr>
            </w:pPr>
            <w:r w:rsidRPr="007078DF">
              <w:rPr>
                <w:rFonts w:ascii="Times New Roman" w:hAnsi="Times New Roman" w:cs="Times New Roman"/>
                <w:b/>
                <w:iCs/>
                <w:sz w:val="20"/>
                <w:szCs w:val="20"/>
              </w:rPr>
              <w:t>ИД-3</w:t>
            </w:r>
            <w:r w:rsidRPr="007078DF">
              <w:rPr>
                <w:rFonts w:ascii="Times New Roman" w:hAnsi="Times New Roman" w:cs="Times New Roman"/>
                <w:b/>
                <w:iCs/>
                <w:sz w:val="20"/>
                <w:szCs w:val="20"/>
                <w:vertAlign w:val="subscript"/>
              </w:rPr>
              <w:t>УК-11</w:t>
            </w:r>
            <w:r w:rsidRPr="007078DF">
              <w:rPr>
                <w:rFonts w:ascii="Times New Roman" w:hAnsi="Times New Roman" w:cs="Times New Roman"/>
                <w:iCs/>
                <w:sz w:val="20"/>
                <w:szCs w:val="20"/>
                <w:vertAlign w:val="subscript"/>
              </w:rPr>
              <w:t xml:space="preserve"> </w:t>
            </w:r>
            <w:r w:rsidRPr="007078DF">
              <w:rPr>
                <w:rFonts w:ascii="Times New Roman" w:hAnsi="Times New Roman" w:cs="Times New Roman"/>
                <w:iCs/>
                <w:sz w:val="20"/>
                <w:szCs w:val="20"/>
              </w:rPr>
              <w:t>Демонстрирует познания в области правового регулирования проявлений экстремизма, терроризма и коррупционных форм поведения.</w:t>
            </w:r>
          </w:p>
        </w:tc>
        <w:tc>
          <w:tcPr>
            <w:tcW w:w="2906" w:type="dxa"/>
            <w:shd w:val="clear" w:color="auto" w:fill="auto"/>
          </w:tcPr>
          <w:p w14:paraId="1A6D137B" w14:textId="25D0C377" w:rsidR="00E94B6C" w:rsidRPr="007078DF" w:rsidRDefault="004E51ED">
            <w:pPr>
              <w:spacing w:after="0" w:line="240" w:lineRule="auto"/>
              <w:rPr>
                <w:rFonts w:ascii="Times New Roman" w:hAnsi="Times New Roman" w:cs="Times New Roman"/>
                <w:bCs/>
                <w:sz w:val="20"/>
                <w:szCs w:val="20"/>
              </w:rPr>
            </w:pPr>
            <w:r w:rsidRPr="007078DF">
              <w:rPr>
                <w:rFonts w:ascii="Times New Roman" w:hAnsi="Times New Roman" w:cs="Times New Roman"/>
                <w:b/>
                <w:bCs/>
                <w:sz w:val="20"/>
                <w:szCs w:val="20"/>
              </w:rPr>
              <w:t xml:space="preserve">Знать: </w:t>
            </w:r>
            <w:r w:rsidRPr="007078DF">
              <w:rPr>
                <w:rFonts w:ascii="Times New Roman" w:hAnsi="Times New Roman" w:cs="Times New Roman"/>
                <w:bCs/>
                <w:sz w:val="20"/>
                <w:szCs w:val="20"/>
              </w:rPr>
              <w:t>нормы действующего законодательства и</w:t>
            </w:r>
            <w:r w:rsidRPr="007078DF">
              <w:rPr>
                <w:rFonts w:ascii="Times New Roman" w:hAnsi="Times New Roman" w:cs="Times New Roman"/>
                <w:b/>
                <w:bCs/>
                <w:sz w:val="20"/>
                <w:szCs w:val="20"/>
              </w:rPr>
              <w:t xml:space="preserve"> </w:t>
            </w:r>
            <w:r w:rsidRPr="007078DF">
              <w:rPr>
                <w:rFonts w:ascii="Times New Roman" w:hAnsi="Times New Roman" w:cs="Times New Roman"/>
                <w:bCs/>
                <w:sz w:val="20"/>
                <w:szCs w:val="20"/>
              </w:rPr>
              <w:t>систему мер</w:t>
            </w:r>
            <w:r w:rsidR="00ED31F9" w:rsidRPr="007078DF">
              <w:rPr>
                <w:rFonts w:ascii="Times New Roman" w:hAnsi="Times New Roman" w:cs="Times New Roman"/>
                <w:bCs/>
                <w:sz w:val="20"/>
                <w:szCs w:val="20"/>
              </w:rPr>
              <w:t>,</w:t>
            </w:r>
            <w:r w:rsidRPr="007078DF">
              <w:rPr>
                <w:rFonts w:ascii="Times New Roman" w:hAnsi="Times New Roman" w:cs="Times New Roman"/>
                <w:bCs/>
                <w:sz w:val="20"/>
                <w:szCs w:val="20"/>
              </w:rPr>
              <w:t xml:space="preserve"> направленных на противодействие экстремизму, терроризму и коррупционному поведению.</w:t>
            </w:r>
          </w:p>
          <w:p w14:paraId="65910AA8" w14:textId="77777777" w:rsidR="00E94B6C" w:rsidRPr="007078DF" w:rsidRDefault="004E51ED">
            <w:pPr>
              <w:spacing w:after="0" w:line="240" w:lineRule="auto"/>
              <w:ind w:right="-78"/>
              <w:rPr>
                <w:rFonts w:ascii="Times New Roman" w:hAnsi="Times New Roman" w:cs="Times New Roman"/>
                <w:bCs/>
                <w:sz w:val="20"/>
                <w:szCs w:val="20"/>
              </w:rPr>
            </w:pPr>
            <w:r w:rsidRPr="007078DF">
              <w:rPr>
                <w:rFonts w:ascii="Times New Roman" w:hAnsi="Times New Roman" w:cs="Times New Roman"/>
                <w:b/>
                <w:bCs/>
                <w:sz w:val="20"/>
                <w:szCs w:val="20"/>
              </w:rPr>
              <w:t xml:space="preserve">Уметь: </w:t>
            </w:r>
            <w:r w:rsidRPr="007078DF">
              <w:rPr>
                <w:rFonts w:ascii="Times New Roman" w:hAnsi="Times New Roman" w:cs="Times New Roman"/>
                <w:bCs/>
                <w:sz w:val="20"/>
                <w:szCs w:val="20"/>
              </w:rPr>
              <w:t>применять</w:t>
            </w:r>
            <w:r w:rsidRPr="007078DF">
              <w:rPr>
                <w:rFonts w:ascii="Times New Roman" w:hAnsi="Times New Roman" w:cs="Times New Roman"/>
                <w:b/>
                <w:bCs/>
                <w:sz w:val="20"/>
                <w:szCs w:val="20"/>
              </w:rPr>
              <w:t xml:space="preserve"> </w:t>
            </w:r>
            <w:r w:rsidRPr="007078DF">
              <w:rPr>
                <w:rFonts w:ascii="Times New Roman" w:hAnsi="Times New Roman" w:cs="Times New Roman"/>
                <w:bCs/>
                <w:sz w:val="20"/>
                <w:szCs w:val="20"/>
              </w:rPr>
              <w:t>систему нормативных правовых актов, регламентирующих меры по противодействию экстремизму, терроризму и антикоррупционному поведению</w:t>
            </w:r>
            <w:r w:rsidRPr="007078DF">
              <w:rPr>
                <w:rFonts w:ascii="Times New Roman" w:hAnsi="Times New Roman" w:cs="Times New Roman"/>
                <w:sz w:val="20"/>
                <w:szCs w:val="20"/>
              </w:rPr>
              <w:t xml:space="preserve"> </w:t>
            </w:r>
            <w:r w:rsidRPr="007078DF">
              <w:rPr>
                <w:rFonts w:ascii="Times New Roman" w:hAnsi="Times New Roman" w:cs="Times New Roman"/>
                <w:bCs/>
                <w:sz w:val="20"/>
                <w:szCs w:val="20"/>
              </w:rPr>
              <w:t>с учетом специфики конкретной ситуации.</w:t>
            </w:r>
          </w:p>
          <w:p w14:paraId="0852B8FC" w14:textId="77777777" w:rsidR="00E94B6C" w:rsidRPr="007078DF" w:rsidRDefault="004E51ED">
            <w:pPr>
              <w:spacing w:after="0" w:line="240" w:lineRule="auto"/>
              <w:jc w:val="both"/>
              <w:rPr>
                <w:rFonts w:ascii="Times New Roman" w:eastAsia="Calibri" w:hAnsi="Times New Roman" w:cs="Times New Roman"/>
                <w:b/>
                <w:sz w:val="20"/>
                <w:szCs w:val="20"/>
              </w:rPr>
            </w:pPr>
            <w:r w:rsidRPr="007078DF">
              <w:rPr>
                <w:rFonts w:ascii="Times New Roman" w:hAnsi="Times New Roman" w:cs="Times New Roman"/>
                <w:b/>
                <w:bCs/>
                <w:sz w:val="20"/>
                <w:szCs w:val="20"/>
              </w:rPr>
              <w:t xml:space="preserve">Владеть: </w:t>
            </w:r>
            <w:r w:rsidRPr="007078DF">
              <w:rPr>
                <w:rFonts w:ascii="Times New Roman" w:hAnsi="Times New Roman" w:cs="Times New Roman"/>
                <w:bCs/>
                <w:sz w:val="20"/>
                <w:szCs w:val="20"/>
              </w:rPr>
              <w:t>навыками мониторинга возможных</w:t>
            </w:r>
            <w:r w:rsidRPr="007078DF">
              <w:rPr>
                <w:rFonts w:ascii="Times New Roman" w:hAnsi="Times New Roman" w:cs="Times New Roman"/>
                <w:iCs/>
                <w:sz w:val="20"/>
                <w:szCs w:val="20"/>
              </w:rPr>
              <w:t xml:space="preserve"> экстремистских, террористических и </w:t>
            </w:r>
            <w:r w:rsidRPr="007078DF">
              <w:rPr>
                <w:rFonts w:ascii="Times New Roman" w:hAnsi="Times New Roman" w:cs="Times New Roman"/>
                <w:bCs/>
                <w:sz w:val="20"/>
                <w:szCs w:val="20"/>
              </w:rPr>
              <w:t>коррупционных ситуаций.</w:t>
            </w:r>
          </w:p>
        </w:tc>
        <w:tc>
          <w:tcPr>
            <w:tcW w:w="2288" w:type="dxa"/>
            <w:vMerge/>
            <w:shd w:val="clear" w:color="auto" w:fill="auto"/>
          </w:tcPr>
          <w:p w14:paraId="688F48E0" w14:textId="77777777" w:rsidR="00E94B6C" w:rsidRPr="007078DF" w:rsidRDefault="00E94B6C">
            <w:pPr>
              <w:pStyle w:val="afb"/>
              <w:rPr>
                <w:rFonts w:ascii="Times New Roman" w:hAnsi="Times New Roman" w:cs="Times New Roman"/>
                <w:sz w:val="20"/>
                <w:szCs w:val="20"/>
              </w:rPr>
            </w:pPr>
          </w:p>
        </w:tc>
      </w:tr>
      <w:tr w:rsidR="00E94B6C" w:rsidRPr="007078DF" w14:paraId="3236C617" w14:textId="77777777">
        <w:trPr>
          <w:trHeight w:val="66"/>
        </w:trPr>
        <w:tc>
          <w:tcPr>
            <w:tcW w:w="9345" w:type="dxa"/>
            <w:gridSpan w:val="4"/>
            <w:shd w:val="clear" w:color="auto" w:fill="auto"/>
          </w:tcPr>
          <w:p w14:paraId="7C9D1B8C"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b/>
                <w:sz w:val="20"/>
                <w:szCs w:val="20"/>
              </w:rPr>
              <w:t>2. Общепрофессиональные компетенции</w:t>
            </w:r>
          </w:p>
        </w:tc>
      </w:tr>
      <w:tr w:rsidR="00E94B6C" w:rsidRPr="007078DF" w14:paraId="7F6CC9C0" w14:textId="77777777">
        <w:trPr>
          <w:trHeight w:val="66"/>
        </w:trPr>
        <w:tc>
          <w:tcPr>
            <w:tcW w:w="2127" w:type="dxa"/>
            <w:shd w:val="clear" w:color="auto" w:fill="auto"/>
          </w:tcPr>
          <w:p w14:paraId="7A5A407C" w14:textId="77777777" w:rsidR="00E94B6C" w:rsidRPr="007078DF" w:rsidRDefault="004E51ED">
            <w:pPr>
              <w:pStyle w:val="ConsPlusNormal"/>
              <w:ind w:firstLine="0"/>
              <w:rPr>
                <w:rFonts w:ascii="Times New Roman" w:eastAsia="Calibri" w:hAnsi="Times New Roman" w:cs="Times New Roman"/>
                <w:shd w:val="clear" w:color="auto" w:fill="FFFFFF"/>
                <w:lang w:bidi="ru-RU"/>
              </w:rPr>
            </w:pPr>
            <w:r w:rsidRPr="007078DF">
              <w:rPr>
                <w:rFonts w:ascii="Times New Roman" w:eastAsia="Calibri" w:hAnsi="Times New Roman" w:cs="Times New Roman"/>
                <w:b/>
                <w:shd w:val="clear" w:color="auto" w:fill="FFFFFF"/>
                <w:lang w:bidi="ru-RU"/>
              </w:rPr>
              <w:t xml:space="preserve">ОПК-1. </w:t>
            </w:r>
            <w:r w:rsidRPr="007078DF">
              <w:rPr>
                <w:rFonts w:ascii="Times New Roman" w:eastAsia="Calibri" w:hAnsi="Times New Roman" w:cs="Times New Roman"/>
                <w:shd w:val="clear" w:color="auto" w:fill="FFFFFF"/>
                <w:lang w:bidi="ru-RU"/>
              </w:rPr>
              <w:t>Способен применять знания (на промежуточном уровне) экономической теории при решении прикладных задач.</w:t>
            </w:r>
          </w:p>
        </w:tc>
        <w:tc>
          <w:tcPr>
            <w:tcW w:w="2024" w:type="dxa"/>
            <w:shd w:val="clear" w:color="auto" w:fill="auto"/>
          </w:tcPr>
          <w:p w14:paraId="7368D6F8" w14:textId="490255DE" w:rsidR="00E94B6C" w:rsidRPr="007078DF" w:rsidRDefault="004E51ED" w:rsidP="001027DB">
            <w:pPr>
              <w:autoSpaceDE w:val="0"/>
              <w:autoSpaceDN w:val="0"/>
              <w:adjustRightInd w:val="0"/>
              <w:spacing w:after="0" w:line="240" w:lineRule="auto"/>
              <w:rPr>
                <w:rFonts w:ascii="Times New Roman" w:hAnsi="Times New Roman" w:cs="Times New Roman"/>
                <w:iCs/>
                <w:sz w:val="20"/>
                <w:szCs w:val="20"/>
              </w:rPr>
            </w:pPr>
            <w:r w:rsidRPr="007078DF">
              <w:rPr>
                <w:rFonts w:ascii="Times New Roman" w:hAnsi="Times New Roman" w:cs="Times New Roman"/>
                <w:b/>
                <w:iCs/>
                <w:sz w:val="20"/>
                <w:szCs w:val="20"/>
              </w:rPr>
              <w:t>ИД-</w:t>
            </w:r>
            <w:r w:rsidR="001027DB" w:rsidRPr="007078DF">
              <w:rPr>
                <w:rFonts w:ascii="Times New Roman" w:hAnsi="Times New Roman" w:cs="Times New Roman"/>
                <w:b/>
                <w:iCs/>
                <w:sz w:val="20"/>
                <w:szCs w:val="20"/>
              </w:rPr>
              <w:t>5</w:t>
            </w:r>
            <w:r w:rsidRPr="007078DF">
              <w:rPr>
                <w:rFonts w:ascii="Times New Roman" w:hAnsi="Times New Roman" w:cs="Times New Roman"/>
                <w:b/>
                <w:iCs/>
                <w:sz w:val="20"/>
                <w:szCs w:val="20"/>
                <w:vertAlign w:val="subscript"/>
              </w:rPr>
              <w:t>ОПК-1</w:t>
            </w:r>
            <w:r w:rsidRPr="007078DF">
              <w:rPr>
                <w:rFonts w:ascii="Times New Roman" w:hAnsi="Times New Roman" w:cs="Times New Roman"/>
                <w:iCs/>
                <w:sz w:val="20"/>
                <w:szCs w:val="20"/>
                <w:vertAlign w:val="subscript"/>
              </w:rPr>
              <w:t xml:space="preserve"> </w:t>
            </w:r>
            <w:r w:rsidRPr="007078DF">
              <w:rPr>
                <w:rFonts w:ascii="Times New Roman" w:hAnsi="Times New Roman" w:cs="Times New Roman"/>
                <w:iCs/>
                <w:sz w:val="20"/>
                <w:szCs w:val="20"/>
              </w:rPr>
              <w:t>Использует знания экономической теории при решении прикладных задач.</w:t>
            </w:r>
          </w:p>
        </w:tc>
        <w:tc>
          <w:tcPr>
            <w:tcW w:w="2906" w:type="dxa"/>
            <w:shd w:val="clear" w:color="auto" w:fill="auto"/>
          </w:tcPr>
          <w:p w14:paraId="180BE71A" w14:textId="77777777" w:rsidR="00E94B6C" w:rsidRPr="007078DF" w:rsidRDefault="004E51ED">
            <w:pPr>
              <w:spacing w:after="0" w:line="240" w:lineRule="auto"/>
              <w:jc w:val="both"/>
              <w:rPr>
                <w:rFonts w:ascii="Times New Roman" w:hAnsi="Times New Roman" w:cs="Times New Roman"/>
                <w:sz w:val="20"/>
                <w:szCs w:val="20"/>
              </w:rPr>
            </w:pPr>
            <w:r w:rsidRPr="007078DF">
              <w:rPr>
                <w:rFonts w:ascii="Times New Roman" w:hAnsi="Times New Roman" w:cs="Times New Roman"/>
                <w:b/>
                <w:sz w:val="20"/>
                <w:szCs w:val="20"/>
              </w:rPr>
              <w:t xml:space="preserve">Знать: </w:t>
            </w:r>
            <w:r w:rsidRPr="007078DF">
              <w:rPr>
                <w:rFonts w:ascii="Times New Roman" w:hAnsi="Times New Roman" w:cs="Times New Roman"/>
                <w:sz w:val="20"/>
                <w:szCs w:val="20"/>
              </w:rPr>
              <w:t>способы применения знаний экономической теории при решении прикладных задач.</w:t>
            </w:r>
          </w:p>
          <w:p w14:paraId="1BAD7F6E" w14:textId="77777777" w:rsidR="00E94B6C" w:rsidRPr="007078DF" w:rsidRDefault="004E51ED">
            <w:pPr>
              <w:spacing w:after="0" w:line="240" w:lineRule="auto"/>
              <w:ind w:right="-101"/>
              <w:rPr>
                <w:rFonts w:ascii="Times New Roman" w:hAnsi="Times New Roman" w:cs="Times New Roman"/>
                <w:sz w:val="20"/>
                <w:szCs w:val="20"/>
              </w:rPr>
            </w:pPr>
            <w:r w:rsidRPr="007078DF">
              <w:rPr>
                <w:rFonts w:ascii="Times New Roman" w:hAnsi="Times New Roman" w:cs="Times New Roman"/>
                <w:b/>
                <w:sz w:val="20"/>
                <w:szCs w:val="20"/>
              </w:rPr>
              <w:t xml:space="preserve">Уметь: </w:t>
            </w:r>
            <w:r w:rsidRPr="007078DF">
              <w:rPr>
                <w:rFonts w:ascii="Times New Roman" w:hAnsi="Times New Roman" w:cs="Times New Roman"/>
                <w:sz w:val="20"/>
                <w:szCs w:val="20"/>
              </w:rPr>
              <w:t>систематизировать полученную экономическую информацию на основе закономерностей экономики.</w:t>
            </w:r>
          </w:p>
          <w:p w14:paraId="69FE4E2A" w14:textId="77777777" w:rsidR="00E94B6C" w:rsidRPr="007078DF" w:rsidRDefault="004E51ED">
            <w:pPr>
              <w:spacing w:after="0" w:line="240" w:lineRule="auto"/>
              <w:rPr>
                <w:rFonts w:ascii="Times New Roman" w:hAnsi="Times New Roman" w:cs="Times New Roman"/>
                <w:b/>
                <w:bCs/>
                <w:sz w:val="20"/>
                <w:szCs w:val="20"/>
              </w:rPr>
            </w:pPr>
            <w:r w:rsidRPr="007078DF">
              <w:rPr>
                <w:rFonts w:ascii="Times New Roman" w:hAnsi="Times New Roman" w:cs="Times New Roman"/>
                <w:b/>
                <w:sz w:val="20"/>
                <w:szCs w:val="20"/>
              </w:rPr>
              <w:t xml:space="preserve">Владеть: </w:t>
            </w:r>
            <w:r w:rsidRPr="007078DF">
              <w:rPr>
                <w:rFonts w:ascii="Times New Roman" w:hAnsi="Times New Roman" w:cs="Times New Roman"/>
                <w:sz w:val="20"/>
                <w:szCs w:val="20"/>
              </w:rPr>
              <w:t>навыками применения знаний экономической теории при решении прикладных задач.</w:t>
            </w:r>
          </w:p>
        </w:tc>
        <w:tc>
          <w:tcPr>
            <w:tcW w:w="2288" w:type="dxa"/>
            <w:shd w:val="clear" w:color="auto" w:fill="auto"/>
            <w:vAlign w:val="center"/>
          </w:tcPr>
          <w:p w14:paraId="5C098BBB"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-убедительно продемонстрированы отличные общепрофессиональные способности;</w:t>
            </w:r>
          </w:p>
          <w:p w14:paraId="7542630A" w14:textId="77777777" w:rsidR="00E94B6C" w:rsidRPr="007078DF" w:rsidRDefault="00E94B6C">
            <w:pPr>
              <w:pStyle w:val="afb"/>
              <w:rPr>
                <w:rFonts w:ascii="Times New Roman" w:hAnsi="Times New Roman" w:cs="Times New Roman"/>
                <w:sz w:val="20"/>
                <w:szCs w:val="20"/>
              </w:rPr>
            </w:pPr>
          </w:p>
          <w:p w14:paraId="0EDE7C3C"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2-продемонстрированы общепрофессиональные способности на достаточном уровне;</w:t>
            </w:r>
          </w:p>
          <w:p w14:paraId="0850B82E" w14:textId="77777777" w:rsidR="00E94B6C" w:rsidRPr="007078DF" w:rsidRDefault="00E94B6C">
            <w:pPr>
              <w:pStyle w:val="afb"/>
              <w:rPr>
                <w:rFonts w:ascii="Times New Roman" w:hAnsi="Times New Roman" w:cs="Times New Roman"/>
                <w:sz w:val="20"/>
                <w:szCs w:val="20"/>
              </w:rPr>
            </w:pPr>
          </w:p>
          <w:p w14:paraId="1BB680E6" w14:textId="77777777" w:rsidR="00E94B6C" w:rsidRPr="007078DF" w:rsidRDefault="004E51ED">
            <w:pPr>
              <w:pStyle w:val="28"/>
              <w:keepNext/>
              <w:keepLines/>
              <w:shd w:val="clear" w:color="auto" w:fill="auto"/>
              <w:spacing w:after="0" w:line="240" w:lineRule="auto"/>
              <w:rPr>
                <w:sz w:val="20"/>
                <w:szCs w:val="20"/>
              </w:rPr>
            </w:pPr>
            <w:r w:rsidRPr="007078DF">
              <w:rPr>
                <w:sz w:val="20"/>
                <w:szCs w:val="20"/>
              </w:rPr>
              <w:t>1-продемонстрированы слабые общепрофессиональные способности;</w:t>
            </w:r>
          </w:p>
          <w:p w14:paraId="437BB645" w14:textId="77777777" w:rsidR="00E94B6C" w:rsidRPr="007078DF" w:rsidRDefault="00E94B6C">
            <w:pPr>
              <w:pStyle w:val="28"/>
              <w:keepNext/>
              <w:keepLines/>
              <w:shd w:val="clear" w:color="auto" w:fill="auto"/>
              <w:spacing w:after="0" w:line="240" w:lineRule="auto"/>
              <w:rPr>
                <w:sz w:val="20"/>
                <w:szCs w:val="20"/>
              </w:rPr>
            </w:pPr>
          </w:p>
          <w:p w14:paraId="7C0C502D"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sz w:val="20"/>
                <w:szCs w:val="20"/>
              </w:rPr>
              <w:t>0-недостаточный уровень сформированности компетенций.</w:t>
            </w:r>
          </w:p>
        </w:tc>
      </w:tr>
      <w:tr w:rsidR="00E94B6C" w:rsidRPr="007078DF" w14:paraId="24BFB33A" w14:textId="77777777">
        <w:trPr>
          <w:trHeight w:val="66"/>
        </w:trPr>
        <w:tc>
          <w:tcPr>
            <w:tcW w:w="2127" w:type="dxa"/>
            <w:shd w:val="clear" w:color="auto" w:fill="auto"/>
          </w:tcPr>
          <w:p w14:paraId="0B84D140" w14:textId="77777777" w:rsidR="00E94B6C" w:rsidRPr="007078DF" w:rsidRDefault="004E51ED">
            <w:pPr>
              <w:pStyle w:val="ConsPlusNormal"/>
              <w:ind w:firstLine="0"/>
              <w:rPr>
                <w:rFonts w:ascii="Times New Roman" w:eastAsia="Calibri" w:hAnsi="Times New Roman" w:cs="Times New Roman"/>
                <w:shd w:val="clear" w:color="auto" w:fill="FFFFFF"/>
                <w:lang w:bidi="ru-RU"/>
              </w:rPr>
            </w:pPr>
            <w:r w:rsidRPr="007078DF">
              <w:rPr>
                <w:rFonts w:ascii="Times New Roman" w:eastAsia="Calibri" w:hAnsi="Times New Roman" w:cs="Times New Roman"/>
                <w:b/>
                <w:shd w:val="clear" w:color="auto" w:fill="FFFFFF"/>
                <w:lang w:bidi="ru-RU"/>
              </w:rPr>
              <w:t xml:space="preserve">ОПК-3. </w:t>
            </w:r>
            <w:r w:rsidRPr="007078DF">
              <w:rPr>
                <w:rFonts w:ascii="Times New Roman" w:eastAsia="Calibri" w:hAnsi="Times New Roman" w:cs="Times New Roman"/>
                <w:shd w:val="clear" w:color="auto" w:fill="FFFFFF"/>
                <w:lang w:bidi="ru-RU"/>
              </w:rPr>
              <w:t>Способен анализировать и</w:t>
            </w:r>
            <w:r w:rsidRPr="007078DF">
              <w:rPr>
                <w:rFonts w:ascii="Times New Roman" w:eastAsia="Calibri" w:hAnsi="Times New Roman" w:cs="Times New Roman"/>
                <w:b/>
                <w:shd w:val="clear" w:color="auto" w:fill="FFFFFF"/>
                <w:lang w:bidi="ru-RU"/>
              </w:rPr>
              <w:t xml:space="preserve"> </w:t>
            </w:r>
            <w:r w:rsidRPr="007078DF">
              <w:rPr>
                <w:rFonts w:ascii="Times New Roman" w:eastAsia="Calibri" w:hAnsi="Times New Roman" w:cs="Times New Roman"/>
                <w:shd w:val="clear" w:color="auto" w:fill="FFFFFF"/>
                <w:lang w:bidi="ru-RU"/>
              </w:rPr>
              <w:t>содержательно объяснять природу экономических процессов на микро- и макроуровне.</w:t>
            </w:r>
          </w:p>
        </w:tc>
        <w:tc>
          <w:tcPr>
            <w:tcW w:w="2024" w:type="dxa"/>
            <w:shd w:val="clear" w:color="auto" w:fill="auto"/>
          </w:tcPr>
          <w:p w14:paraId="015C3987" w14:textId="77777777" w:rsidR="00E94B6C" w:rsidRPr="007078DF" w:rsidRDefault="004E51ED">
            <w:pPr>
              <w:autoSpaceDE w:val="0"/>
              <w:autoSpaceDN w:val="0"/>
              <w:adjustRightInd w:val="0"/>
              <w:spacing w:after="0" w:line="240" w:lineRule="auto"/>
              <w:rPr>
                <w:rFonts w:ascii="Times New Roman" w:hAnsi="Times New Roman" w:cs="Times New Roman"/>
                <w:iCs/>
                <w:sz w:val="20"/>
                <w:szCs w:val="20"/>
              </w:rPr>
            </w:pPr>
            <w:r w:rsidRPr="007078DF">
              <w:rPr>
                <w:rFonts w:ascii="Times New Roman" w:hAnsi="Times New Roman" w:cs="Times New Roman"/>
                <w:b/>
                <w:iCs/>
                <w:sz w:val="20"/>
                <w:szCs w:val="20"/>
              </w:rPr>
              <w:t>ИД-3</w:t>
            </w:r>
            <w:r w:rsidRPr="007078DF">
              <w:rPr>
                <w:rFonts w:ascii="Times New Roman" w:hAnsi="Times New Roman" w:cs="Times New Roman"/>
                <w:b/>
                <w:iCs/>
                <w:sz w:val="20"/>
                <w:szCs w:val="20"/>
                <w:vertAlign w:val="subscript"/>
              </w:rPr>
              <w:t>ОПК-3</w:t>
            </w:r>
            <w:r w:rsidRPr="007078DF">
              <w:rPr>
                <w:rFonts w:ascii="Times New Roman" w:hAnsi="Times New Roman" w:cs="Times New Roman"/>
                <w:iCs/>
                <w:sz w:val="20"/>
                <w:szCs w:val="20"/>
              </w:rPr>
              <w:t xml:space="preserve"> Аргументировано и логично представляет выводы расчетных и агрегированных показателей, сделанных в ходе </w:t>
            </w:r>
            <w:r w:rsidRPr="007078DF">
              <w:rPr>
                <w:rFonts w:ascii="Times New Roman" w:hAnsi="Times New Roman" w:cs="Times New Roman"/>
                <w:iCs/>
                <w:sz w:val="20"/>
                <w:szCs w:val="20"/>
              </w:rPr>
              <w:lastRenderedPageBreak/>
              <w:t>анализа на микро- и макроуровне.</w:t>
            </w:r>
          </w:p>
        </w:tc>
        <w:tc>
          <w:tcPr>
            <w:tcW w:w="2906" w:type="dxa"/>
            <w:shd w:val="clear" w:color="auto" w:fill="auto"/>
          </w:tcPr>
          <w:p w14:paraId="4A17A923" w14:textId="77777777" w:rsidR="00E94B6C" w:rsidRPr="007078DF" w:rsidRDefault="004E51ED">
            <w:pPr>
              <w:spacing w:after="0" w:line="240" w:lineRule="auto"/>
              <w:jc w:val="both"/>
              <w:rPr>
                <w:rFonts w:ascii="Times New Roman" w:hAnsi="Times New Roman" w:cs="Times New Roman"/>
                <w:bCs/>
                <w:sz w:val="20"/>
                <w:szCs w:val="20"/>
              </w:rPr>
            </w:pPr>
            <w:r w:rsidRPr="007078DF">
              <w:rPr>
                <w:rFonts w:ascii="Times New Roman" w:hAnsi="Times New Roman" w:cs="Times New Roman"/>
                <w:b/>
                <w:bCs/>
                <w:sz w:val="20"/>
                <w:szCs w:val="20"/>
              </w:rPr>
              <w:lastRenderedPageBreak/>
              <w:t xml:space="preserve">Знать: </w:t>
            </w:r>
            <w:r w:rsidRPr="007078DF">
              <w:rPr>
                <w:rFonts w:ascii="Times New Roman" w:hAnsi="Times New Roman" w:cs="Times New Roman"/>
                <w:bCs/>
                <w:sz w:val="20"/>
                <w:szCs w:val="20"/>
              </w:rPr>
              <w:t>основные типовые методики расчета экономических и социально-экономических показателей, характеризующих деятельность хозяйствующих субъектов.</w:t>
            </w:r>
          </w:p>
          <w:p w14:paraId="08C08D4B" w14:textId="77777777" w:rsidR="00E94B6C" w:rsidRPr="007078DF" w:rsidRDefault="004E51ED">
            <w:pPr>
              <w:spacing w:after="0" w:line="240" w:lineRule="auto"/>
              <w:jc w:val="both"/>
              <w:rPr>
                <w:rFonts w:ascii="Times New Roman" w:hAnsi="Times New Roman" w:cs="Times New Roman"/>
                <w:bCs/>
                <w:sz w:val="20"/>
                <w:szCs w:val="20"/>
              </w:rPr>
            </w:pPr>
            <w:r w:rsidRPr="007078DF">
              <w:rPr>
                <w:rFonts w:ascii="Times New Roman" w:hAnsi="Times New Roman" w:cs="Times New Roman"/>
                <w:b/>
                <w:bCs/>
                <w:sz w:val="20"/>
                <w:szCs w:val="20"/>
              </w:rPr>
              <w:t xml:space="preserve">Уметь: </w:t>
            </w:r>
            <w:r w:rsidRPr="007078DF">
              <w:rPr>
                <w:rFonts w:ascii="Times New Roman" w:hAnsi="Times New Roman" w:cs="Times New Roman"/>
                <w:bCs/>
                <w:sz w:val="20"/>
                <w:szCs w:val="20"/>
              </w:rPr>
              <w:t xml:space="preserve">на основе типовых методик рассчитывать </w:t>
            </w:r>
            <w:r w:rsidRPr="007078DF">
              <w:rPr>
                <w:rFonts w:ascii="Times New Roman" w:hAnsi="Times New Roman" w:cs="Times New Roman"/>
                <w:bCs/>
                <w:sz w:val="20"/>
                <w:szCs w:val="20"/>
              </w:rPr>
              <w:lastRenderedPageBreak/>
              <w:t>экономические и социально-экономические показатели, характеризующие деятельность хозяйствующих субъектов.</w:t>
            </w:r>
          </w:p>
          <w:p w14:paraId="5DF93290" w14:textId="77777777" w:rsidR="00E94B6C" w:rsidRPr="007078DF" w:rsidRDefault="004E51ED">
            <w:pPr>
              <w:spacing w:after="0" w:line="240" w:lineRule="auto"/>
              <w:rPr>
                <w:rFonts w:ascii="Times New Roman" w:hAnsi="Times New Roman" w:cs="Times New Roman"/>
                <w:b/>
                <w:bCs/>
                <w:sz w:val="20"/>
                <w:szCs w:val="20"/>
              </w:rPr>
            </w:pPr>
            <w:r w:rsidRPr="007078DF">
              <w:rPr>
                <w:rFonts w:ascii="Times New Roman" w:hAnsi="Times New Roman" w:cs="Times New Roman"/>
                <w:b/>
                <w:bCs/>
                <w:sz w:val="20"/>
                <w:szCs w:val="20"/>
              </w:rPr>
              <w:t xml:space="preserve">Владеть: </w:t>
            </w:r>
            <w:r w:rsidRPr="007078DF">
              <w:rPr>
                <w:rFonts w:ascii="Times New Roman" w:hAnsi="Times New Roman" w:cs="Times New Roman"/>
                <w:bCs/>
                <w:sz w:val="20"/>
                <w:szCs w:val="20"/>
              </w:rPr>
              <w:t>навыками расчета затрат, прибыли, рентабельности, производительности, денежного потока.</w:t>
            </w:r>
          </w:p>
        </w:tc>
        <w:tc>
          <w:tcPr>
            <w:tcW w:w="2288" w:type="dxa"/>
            <w:shd w:val="clear" w:color="auto" w:fill="auto"/>
            <w:vAlign w:val="center"/>
          </w:tcPr>
          <w:p w14:paraId="3C15A09E" w14:textId="77777777" w:rsidR="00E94B6C" w:rsidRPr="007078DF" w:rsidRDefault="00E94B6C">
            <w:pPr>
              <w:pStyle w:val="afb"/>
              <w:jc w:val="center"/>
              <w:rPr>
                <w:rFonts w:ascii="Times New Roman" w:hAnsi="Times New Roman" w:cs="Times New Roman"/>
                <w:sz w:val="20"/>
                <w:szCs w:val="20"/>
              </w:rPr>
            </w:pPr>
          </w:p>
        </w:tc>
      </w:tr>
      <w:tr w:rsidR="00E94B6C" w:rsidRPr="007078DF" w14:paraId="424D6AD7" w14:textId="77777777" w:rsidTr="007C6619">
        <w:trPr>
          <w:trHeight w:val="66"/>
        </w:trPr>
        <w:tc>
          <w:tcPr>
            <w:tcW w:w="2127" w:type="dxa"/>
            <w:shd w:val="clear" w:color="auto" w:fill="auto"/>
          </w:tcPr>
          <w:p w14:paraId="694B8C23" w14:textId="77777777" w:rsidR="00E94B6C" w:rsidRPr="007078DF" w:rsidRDefault="004E51ED">
            <w:pPr>
              <w:pStyle w:val="ConsPlusNormal"/>
              <w:ind w:firstLine="0"/>
              <w:rPr>
                <w:rFonts w:ascii="Times New Roman" w:eastAsia="Calibri" w:hAnsi="Times New Roman" w:cs="Times New Roman"/>
                <w:b/>
                <w:shd w:val="clear" w:color="auto" w:fill="FFFFFF"/>
                <w:lang w:bidi="ru-RU"/>
              </w:rPr>
            </w:pPr>
            <w:r w:rsidRPr="007078DF">
              <w:rPr>
                <w:rFonts w:ascii="Times New Roman" w:eastAsia="Calibri" w:hAnsi="Times New Roman" w:cs="Times New Roman"/>
                <w:b/>
                <w:shd w:val="clear" w:color="auto" w:fill="FFFFFF"/>
                <w:lang w:bidi="ru-RU"/>
              </w:rPr>
              <w:lastRenderedPageBreak/>
              <w:t xml:space="preserve">ОПК-4. </w:t>
            </w:r>
            <w:r w:rsidRPr="007078DF">
              <w:rPr>
                <w:rFonts w:ascii="Times New Roman" w:eastAsia="Calibri" w:hAnsi="Times New Roman" w:cs="Times New Roman"/>
                <w:shd w:val="clear" w:color="auto" w:fill="FFFFFF"/>
                <w:lang w:bidi="ru-RU"/>
              </w:rPr>
              <w:t>Способен предлагать экономически и финансово обоснованные организационно-управленческие решения в профессиональной деятельности.</w:t>
            </w:r>
          </w:p>
        </w:tc>
        <w:tc>
          <w:tcPr>
            <w:tcW w:w="2024" w:type="dxa"/>
            <w:shd w:val="clear" w:color="auto" w:fill="auto"/>
          </w:tcPr>
          <w:p w14:paraId="124C1347" w14:textId="0AFF2144" w:rsidR="00E94B6C" w:rsidRPr="007078DF" w:rsidRDefault="004E51ED">
            <w:pPr>
              <w:spacing w:after="0" w:line="240" w:lineRule="auto"/>
              <w:rPr>
                <w:rFonts w:ascii="Times New Roman" w:hAnsi="Times New Roman" w:cs="Times New Roman"/>
                <w:sz w:val="20"/>
                <w:szCs w:val="20"/>
              </w:rPr>
            </w:pPr>
            <w:r w:rsidRPr="007078DF">
              <w:rPr>
                <w:rFonts w:ascii="Times New Roman" w:hAnsi="Times New Roman" w:cs="Times New Roman"/>
                <w:b/>
                <w:sz w:val="20"/>
                <w:szCs w:val="20"/>
              </w:rPr>
              <w:t>ИД-</w:t>
            </w:r>
            <w:r w:rsidR="00D56270" w:rsidRPr="007078DF">
              <w:rPr>
                <w:rFonts w:ascii="Times New Roman" w:hAnsi="Times New Roman" w:cs="Times New Roman"/>
                <w:b/>
                <w:sz w:val="20"/>
                <w:szCs w:val="20"/>
              </w:rPr>
              <w:t>1</w:t>
            </w:r>
            <w:r w:rsidR="007C6619" w:rsidRPr="007078DF">
              <w:rPr>
                <w:rFonts w:ascii="Times New Roman" w:hAnsi="Times New Roman" w:cs="Times New Roman"/>
                <w:b/>
                <w:sz w:val="20"/>
                <w:szCs w:val="20"/>
                <w:vertAlign w:val="subscript"/>
              </w:rPr>
              <w:t>ОПК</w:t>
            </w:r>
            <w:r w:rsidRPr="007078DF">
              <w:rPr>
                <w:rFonts w:ascii="Times New Roman" w:hAnsi="Times New Roman" w:cs="Times New Roman"/>
                <w:b/>
                <w:sz w:val="20"/>
                <w:szCs w:val="20"/>
                <w:vertAlign w:val="subscript"/>
              </w:rPr>
              <w:t>-4</w:t>
            </w:r>
            <w:r w:rsidRPr="007078DF">
              <w:rPr>
                <w:rFonts w:ascii="Times New Roman" w:hAnsi="Times New Roman" w:cs="Times New Roman"/>
                <w:sz w:val="20"/>
                <w:szCs w:val="20"/>
              </w:rPr>
              <w:t xml:space="preserve"> </w:t>
            </w:r>
            <w:r w:rsidRPr="007078DF">
              <w:rPr>
                <w:rFonts w:ascii="Times New Roman" w:hAnsi="Times New Roman" w:cs="Times New Roman"/>
                <w:iCs/>
                <w:sz w:val="20"/>
                <w:szCs w:val="20"/>
              </w:rPr>
              <w:t>Анализирует и интерпретирует финансовую, бухгалтерскую и иную информацию, содержащуюся в отчетности предприятий, ведомств и организаций (в т.ч. кредитных) и использует полученные сведения для принятия управленческих решений.</w:t>
            </w:r>
          </w:p>
          <w:p w14:paraId="0B8C483D" w14:textId="77777777" w:rsidR="00E94B6C" w:rsidRPr="007078DF" w:rsidRDefault="00E94B6C">
            <w:pPr>
              <w:autoSpaceDE w:val="0"/>
              <w:autoSpaceDN w:val="0"/>
              <w:adjustRightInd w:val="0"/>
              <w:spacing w:after="0" w:line="240" w:lineRule="auto"/>
              <w:rPr>
                <w:rFonts w:ascii="Times New Roman" w:hAnsi="Times New Roman" w:cs="Times New Roman"/>
                <w:iCs/>
                <w:sz w:val="20"/>
                <w:szCs w:val="20"/>
              </w:rPr>
            </w:pPr>
          </w:p>
        </w:tc>
        <w:tc>
          <w:tcPr>
            <w:tcW w:w="2906" w:type="dxa"/>
            <w:shd w:val="clear" w:color="auto" w:fill="auto"/>
          </w:tcPr>
          <w:p w14:paraId="1FBBFD8A" w14:textId="77777777" w:rsidR="00E94B6C" w:rsidRPr="007078DF" w:rsidRDefault="004E51ED">
            <w:pPr>
              <w:spacing w:after="0" w:line="240" w:lineRule="auto"/>
              <w:rPr>
                <w:rFonts w:ascii="Times New Roman" w:hAnsi="Times New Roman" w:cs="Times New Roman"/>
                <w:bCs/>
                <w:sz w:val="20"/>
                <w:szCs w:val="20"/>
              </w:rPr>
            </w:pPr>
            <w:r w:rsidRPr="007078DF">
              <w:rPr>
                <w:rFonts w:ascii="Times New Roman" w:hAnsi="Times New Roman" w:cs="Times New Roman"/>
                <w:b/>
                <w:bCs/>
                <w:sz w:val="20"/>
                <w:szCs w:val="20"/>
              </w:rPr>
              <w:t xml:space="preserve">Знать: </w:t>
            </w:r>
            <w:r w:rsidRPr="007078DF">
              <w:rPr>
                <w:rFonts w:ascii="Times New Roman" w:hAnsi="Times New Roman" w:cs="Times New Roman"/>
                <w:bCs/>
                <w:sz w:val="20"/>
                <w:szCs w:val="20"/>
              </w:rPr>
              <w:t>финансовые инструменты для принятия экономически и финансово обоснованных организационно-управленческих решений в профессиональной деятельности.</w:t>
            </w:r>
          </w:p>
          <w:p w14:paraId="09FA6583" w14:textId="77777777" w:rsidR="00E94B6C" w:rsidRPr="007078DF" w:rsidRDefault="004E51ED">
            <w:pPr>
              <w:spacing w:after="0" w:line="240" w:lineRule="auto"/>
              <w:rPr>
                <w:rFonts w:ascii="Times New Roman" w:hAnsi="Times New Roman" w:cs="Times New Roman"/>
                <w:bCs/>
                <w:sz w:val="20"/>
                <w:szCs w:val="20"/>
              </w:rPr>
            </w:pPr>
            <w:r w:rsidRPr="007078DF">
              <w:rPr>
                <w:rFonts w:ascii="Times New Roman" w:hAnsi="Times New Roman" w:cs="Times New Roman"/>
                <w:b/>
                <w:bCs/>
                <w:sz w:val="20"/>
                <w:szCs w:val="20"/>
              </w:rPr>
              <w:t xml:space="preserve">Уметь: </w:t>
            </w:r>
            <w:r w:rsidRPr="007078DF">
              <w:rPr>
                <w:rFonts w:ascii="Times New Roman" w:hAnsi="Times New Roman" w:cs="Times New Roman"/>
                <w:bCs/>
                <w:sz w:val="20"/>
                <w:szCs w:val="20"/>
              </w:rPr>
              <w:t>использовать нормативные правовые акты при принятии экономически и финансово обоснованных организационно-управленческих решений в профессиональной деятельности.</w:t>
            </w:r>
          </w:p>
          <w:p w14:paraId="661505EA" w14:textId="77777777" w:rsidR="00E94B6C" w:rsidRPr="007078DF" w:rsidRDefault="004E51ED">
            <w:pPr>
              <w:spacing w:after="0" w:line="240" w:lineRule="auto"/>
              <w:rPr>
                <w:rFonts w:ascii="Times New Roman" w:hAnsi="Times New Roman" w:cs="Times New Roman"/>
                <w:bCs/>
                <w:sz w:val="20"/>
                <w:szCs w:val="20"/>
              </w:rPr>
            </w:pPr>
            <w:r w:rsidRPr="007078DF">
              <w:rPr>
                <w:rFonts w:ascii="Times New Roman" w:hAnsi="Times New Roman" w:cs="Times New Roman"/>
                <w:b/>
                <w:bCs/>
                <w:sz w:val="20"/>
                <w:szCs w:val="20"/>
              </w:rPr>
              <w:t xml:space="preserve">Владеть: </w:t>
            </w:r>
            <w:r w:rsidRPr="007078DF">
              <w:rPr>
                <w:rFonts w:ascii="Times New Roman" w:hAnsi="Times New Roman" w:cs="Times New Roman"/>
                <w:bCs/>
                <w:sz w:val="20"/>
                <w:szCs w:val="20"/>
              </w:rPr>
              <w:t>навыками обработки информации</w:t>
            </w:r>
          </w:p>
          <w:p w14:paraId="4F90CC1B" w14:textId="77777777" w:rsidR="00E94B6C" w:rsidRPr="007078DF" w:rsidRDefault="004E51ED">
            <w:pPr>
              <w:spacing w:after="0" w:line="240" w:lineRule="auto"/>
              <w:rPr>
                <w:rFonts w:ascii="Times New Roman" w:hAnsi="Times New Roman" w:cs="Times New Roman"/>
                <w:bCs/>
                <w:sz w:val="20"/>
                <w:szCs w:val="20"/>
              </w:rPr>
            </w:pPr>
            <w:r w:rsidRPr="007078DF">
              <w:rPr>
                <w:rFonts w:ascii="Times New Roman" w:hAnsi="Times New Roman" w:cs="Times New Roman"/>
                <w:bCs/>
                <w:sz w:val="20"/>
                <w:szCs w:val="20"/>
              </w:rPr>
              <w:t>экономического характера для обоснования</w:t>
            </w:r>
          </w:p>
          <w:p w14:paraId="00F30972" w14:textId="77777777" w:rsidR="00E94B6C" w:rsidRPr="007078DF" w:rsidRDefault="004E51ED">
            <w:pPr>
              <w:spacing w:after="0" w:line="240" w:lineRule="auto"/>
              <w:rPr>
                <w:rFonts w:ascii="Times New Roman" w:hAnsi="Times New Roman" w:cs="Times New Roman"/>
                <w:b/>
                <w:bCs/>
                <w:sz w:val="20"/>
                <w:szCs w:val="20"/>
              </w:rPr>
            </w:pPr>
            <w:r w:rsidRPr="007078DF">
              <w:rPr>
                <w:rFonts w:ascii="Times New Roman" w:hAnsi="Times New Roman" w:cs="Times New Roman"/>
                <w:bCs/>
                <w:sz w:val="20"/>
                <w:szCs w:val="20"/>
              </w:rPr>
              <w:t>организационно-управленческих решений.</w:t>
            </w:r>
          </w:p>
        </w:tc>
        <w:tc>
          <w:tcPr>
            <w:tcW w:w="2288" w:type="dxa"/>
            <w:shd w:val="clear" w:color="auto" w:fill="auto"/>
            <w:vAlign w:val="center"/>
          </w:tcPr>
          <w:p w14:paraId="06BE0188" w14:textId="77777777" w:rsidR="00E94B6C" w:rsidRPr="007078DF" w:rsidRDefault="00E94B6C">
            <w:pPr>
              <w:pStyle w:val="afb"/>
              <w:jc w:val="center"/>
              <w:rPr>
                <w:rFonts w:ascii="Times New Roman" w:hAnsi="Times New Roman" w:cs="Times New Roman"/>
                <w:sz w:val="20"/>
                <w:szCs w:val="20"/>
              </w:rPr>
            </w:pPr>
          </w:p>
        </w:tc>
      </w:tr>
      <w:tr w:rsidR="00E94B6C" w:rsidRPr="007078DF" w14:paraId="6F5DA2E5" w14:textId="77777777" w:rsidTr="008627C1">
        <w:trPr>
          <w:trHeight w:val="66"/>
        </w:trPr>
        <w:tc>
          <w:tcPr>
            <w:tcW w:w="2127" w:type="dxa"/>
            <w:shd w:val="clear" w:color="auto" w:fill="auto"/>
          </w:tcPr>
          <w:p w14:paraId="2F08946F" w14:textId="77777777" w:rsidR="00E94B6C" w:rsidRPr="007078DF" w:rsidRDefault="004E51ED">
            <w:pPr>
              <w:pStyle w:val="ConsPlusNormal"/>
              <w:ind w:firstLine="0"/>
              <w:rPr>
                <w:rFonts w:ascii="Times New Roman" w:eastAsia="Calibri" w:hAnsi="Times New Roman" w:cs="Times New Roman"/>
                <w:b/>
                <w:shd w:val="clear" w:color="auto" w:fill="FFFFFF"/>
                <w:lang w:bidi="ru-RU"/>
              </w:rPr>
            </w:pPr>
            <w:r w:rsidRPr="007078DF">
              <w:rPr>
                <w:rFonts w:ascii="Times New Roman" w:eastAsia="Calibri" w:hAnsi="Times New Roman" w:cs="Times New Roman"/>
                <w:b/>
                <w:shd w:val="clear" w:color="auto" w:fill="FFFFFF"/>
                <w:lang w:bidi="ru-RU"/>
              </w:rPr>
              <w:t xml:space="preserve">ОПК-6. </w:t>
            </w:r>
          </w:p>
          <w:p w14:paraId="77332BB4" w14:textId="77777777" w:rsidR="00E94B6C" w:rsidRPr="007078DF" w:rsidRDefault="004E51ED">
            <w:pPr>
              <w:pStyle w:val="ConsPlusNormal"/>
              <w:ind w:firstLine="0"/>
              <w:rPr>
                <w:rFonts w:ascii="Times New Roman" w:eastAsia="Calibri" w:hAnsi="Times New Roman" w:cs="Times New Roman"/>
                <w:bCs/>
                <w:shd w:val="clear" w:color="auto" w:fill="FFFFFF"/>
                <w:lang w:bidi="ru-RU"/>
              </w:rPr>
            </w:pPr>
            <w:r w:rsidRPr="007078DF">
              <w:rPr>
                <w:rFonts w:ascii="Times New Roman" w:eastAsia="Calibri" w:hAnsi="Times New Roman" w:cs="Times New Roman"/>
                <w:bCs/>
                <w:shd w:val="clear" w:color="auto" w:fill="FFFFFF"/>
                <w:lang w:bidi="ru-RU"/>
              </w:rPr>
              <w:t>Способен понимать принципы работы современных информационных технологий и использовать их для решения задач профессиональной деятельности.</w:t>
            </w:r>
          </w:p>
        </w:tc>
        <w:tc>
          <w:tcPr>
            <w:tcW w:w="2024" w:type="dxa"/>
            <w:shd w:val="clear" w:color="auto" w:fill="auto"/>
          </w:tcPr>
          <w:p w14:paraId="0120A03D" w14:textId="77777777" w:rsidR="00E94B6C" w:rsidRPr="007078DF" w:rsidRDefault="004E51ED">
            <w:pPr>
              <w:autoSpaceDE w:val="0"/>
              <w:autoSpaceDN w:val="0"/>
              <w:adjustRightInd w:val="0"/>
              <w:spacing w:after="0" w:line="240" w:lineRule="auto"/>
              <w:rPr>
                <w:rFonts w:ascii="Times New Roman" w:hAnsi="Times New Roman" w:cs="Times New Roman"/>
                <w:iCs/>
                <w:sz w:val="20"/>
                <w:szCs w:val="20"/>
              </w:rPr>
            </w:pPr>
            <w:r w:rsidRPr="007078DF">
              <w:rPr>
                <w:rFonts w:ascii="Times New Roman" w:hAnsi="Times New Roman" w:cs="Times New Roman"/>
                <w:b/>
                <w:sz w:val="20"/>
                <w:szCs w:val="20"/>
              </w:rPr>
              <w:t>ИД-1</w:t>
            </w:r>
            <w:r w:rsidRPr="007078DF">
              <w:rPr>
                <w:rFonts w:ascii="Times New Roman" w:hAnsi="Times New Roman" w:cs="Times New Roman"/>
                <w:b/>
                <w:sz w:val="20"/>
                <w:szCs w:val="20"/>
                <w:vertAlign w:val="subscript"/>
              </w:rPr>
              <w:t>ОПК-6</w:t>
            </w:r>
            <w:r w:rsidRPr="007078DF">
              <w:rPr>
                <w:rFonts w:ascii="Times New Roman" w:hAnsi="Times New Roman" w:cs="Times New Roman"/>
                <w:sz w:val="20"/>
                <w:szCs w:val="20"/>
              </w:rPr>
              <w:t xml:space="preserve"> Применяет принципы работы современных информационных технологий при решении профессиональных задач</w:t>
            </w:r>
          </w:p>
        </w:tc>
        <w:tc>
          <w:tcPr>
            <w:tcW w:w="2906" w:type="dxa"/>
            <w:shd w:val="clear" w:color="auto" w:fill="auto"/>
          </w:tcPr>
          <w:p w14:paraId="5BB003C6" w14:textId="77777777" w:rsidR="00E94B6C" w:rsidRPr="007078DF" w:rsidRDefault="004E51ED">
            <w:pPr>
              <w:spacing w:after="0" w:line="240" w:lineRule="auto"/>
              <w:jc w:val="both"/>
              <w:rPr>
                <w:rFonts w:ascii="Times New Roman" w:hAnsi="Times New Roman" w:cs="Times New Roman"/>
                <w:b/>
                <w:bCs/>
                <w:sz w:val="20"/>
                <w:szCs w:val="20"/>
              </w:rPr>
            </w:pPr>
            <w:r w:rsidRPr="007078DF">
              <w:rPr>
                <w:rFonts w:ascii="Times New Roman" w:hAnsi="Times New Roman" w:cs="Times New Roman"/>
                <w:b/>
                <w:bCs/>
                <w:sz w:val="20"/>
                <w:szCs w:val="20"/>
              </w:rPr>
              <w:t>Знать:</w:t>
            </w:r>
            <w:r w:rsidRPr="007078DF">
              <w:rPr>
                <w:rFonts w:ascii="Times New Roman" w:hAnsi="Times New Roman" w:cs="Times New Roman"/>
                <w:sz w:val="20"/>
                <w:szCs w:val="20"/>
              </w:rPr>
              <w:t xml:space="preserve"> принципы работы современных информационных технологий.</w:t>
            </w:r>
          </w:p>
          <w:p w14:paraId="0A8DA4F1" w14:textId="77777777" w:rsidR="00E94B6C" w:rsidRPr="007078DF" w:rsidRDefault="004E51ED">
            <w:pPr>
              <w:spacing w:after="0" w:line="240" w:lineRule="auto"/>
              <w:jc w:val="both"/>
              <w:rPr>
                <w:rFonts w:ascii="Times New Roman" w:hAnsi="Times New Roman" w:cs="Times New Roman"/>
                <w:sz w:val="20"/>
                <w:szCs w:val="20"/>
              </w:rPr>
            </w:pPr>
            <w:r w:rsidRPr="007078DF">
              <w:rPr>
                <w:rFonts w:ascii="Times New Roman" w:hAnsi="Times New Roman" w:cs="Times New Roman"/>
                <w:b/>
                <w:bCs/>
                <w:sz w:val="20"/>
                <w:szCs w:val="20"/>
              </w:rPr>
              <w:t>Уметь:</w:t>
            </w:r>
            <w:r w:rsidRPr="007078DF">
              <w:rPr>
                <w:rFonts w:ascii="Times New Roman" w:hAnsi="Times New Roman" w:cs="Times New Roman"/>
                <w:sz w:val="20"/>
                <w:szCs w:val="20"/>
              </w:rPr>
              <w:t xml:space="preserve"> пользоваться современными техническими средствами и информационными технологиями.</w:t>
            </w:r>
          </w:p>
          <w:p w14:paraId="76FD609A" w14:textId="77777777" w:rsidR="00E94B6C" w:rsidRPr="007078DF" w:rsidRDefault="004E51ED">
            <w:pPr>
              <w:spacing w:after="0" w:line="240" w:lineRule="auto"/>
              <w:rPr>
                <w:rFonts w:ascii="Times New Roman" w:hAnsi="Times New Roman" w:cs="Times New Roman"/>
                <w:b/>
                <w:bCs/>
                <w:sz w:val="20"/>
                <w:szCs w:val="20"/>
              </w:rPr>
            </w:pPr>
            <w:r w:rsidRPr="007078DF">
              <w:rPr>
                <w:rFonts w:ascii="Times New Roman" w:hAnsi="Times New Roman" w:cs="Times New Roman"/>
                <w:b/>
                <w:bCs/>
                <w:sz w:val="20"/>
                <w:szCs w:val="20"/>
              </w:rPr>
              <w:t xml:space="preserve">Владеть: </w:t>
            </w:r>
            <w:r w:rsidRPr="007078DF">
              <w:rPr>
                <w:rFonts w:ascii="Times New Roman" w:hAnsi="Times New Roman" w:cs="Times New Roman"/>
                <w:sz w:val="20"/>
                <w:szCs w:val="20"/>
              </w:rPr>
              <w:t>навыками использования информационных технологий для решения задач профессиональной деятельности.</w:t>
            </w:r>
          </w:p>
        </w:tc>
        <w:tc>
          <w:tcPr>
            <w:tcW w:w="2288" w:type="dxa"/>
            <w:shd w:val="clear" w:color="auto" w:fill="auto"/>
            <w:vAlign w:val="center"/>
          </w:tcPr>
          <w:p w14:paraId="716FF6D8" w14:textId="77777777" w:rsidR="00E94B6C" w:rsidRPr="007078DF" w:rsidRDefault="00E94B6C">
            <w:pPr>
              <w:pStyle w:val="afb"/>
              <w:jc w:val="center"/>
              <w:rPr>
                <w:rFonts w:ascii="Times New Roman" w:hAnsi="Times New Roman" w:cs="Times New Roman"/>
                <w:sz w:val="20"/>
                <w:szCs w:val="20"/>
              </w:rPr>
            </w:pPr>
          </w:p>
        </w:tc>
      </w:tr>
      <w:tr w:rsidR="00E94B6C" w:rsidRPr="007078DF" w14:paraId="6C71417A" w14:textId="77777777">
        <w:trPr>
          <w:trHeight w:val="216"/>
        </w:trPr>
        <w:tc>
          <w:tcPr>
            <w:tcW w:w="9345" w:type="dxa"/>
            <w:gridSpan w:val="4"/>
            <w:shd w:val="clear" w:color="auto" w:fill="auto"/>
          </w:tcPr>
          <w:p w14:paraId="763F10B7" w14:textId="77777777" w:rsidR="00E94B6C" w:rsidRPr="007078DF" w:rsidRDefault="004E51ED">
            <w:pPr>
              <w:pStyle w:val="s1"/>
              <w:numPr>
                <w:ilvl w:val="0"/>
                <w:numId w:val="14"/>
              </w:numPr>
              <w:shd w:val="clear" w:color="auto" w:fill="FFFFFF"/>
              <w:tabs>
                <w:tab w:val="left" w:pos="302"/>
              </w:tabs>
              <w:spacing w:before="0" w:beforeAutospacing="0" w:after="0" w:afterAutospacing="0"/>
              <w:ind w:left="0" w:firstLine="0"/>
              <w:rPr>
                <w:b/>
                <w:sz w:val="20"/>
                <w:szCs w:val="20"/>
              </w:rPr>
            </w:pPr>
            <w:r w:rsidRPr="007078DF">
              <w:rPr>
                <w:b/>
                <w:sz w:val="20"/>
                <w:szCs w:val="20"/>
              </w:rPr>
              <w:t>Профессиональные компетенции</w:t>
            </w:r>
          </w:p>
        </w:tc>
      </w:tr>
      <w:tr w:rsidR="00E94B6C" w:rsidRPr="007078DF" w14:paraId="57B8BE39" w14:textId="77777777">
        <w:trPr>
          <w:trHeight w:val="216"/>
        </w:trPr>
        <w:tc>
          <w:tcPr>
            <w:tcW w:w="9345" w:type="dxa"/>
            <w:gridSpan w:val="4"/>
            <w:shd w:val="clear" w:color="auto" w:fill="auto"/>
          </w:tcPr>
          <w:p w14:paraId="4FE9CF0B" w14:textId="77777777" w:rsidR="00E94B6C" w:rsidRPr="007078DF" w:rsidRDefault="004E51ED">
            <w:pPr>
              <w:pStyle w:val="s1"/>
              <w:shd w:val="clear" w:color="auto" w:fill="FFFFFF"/>
              <w:spacing w:before="0" w:beforeAutospacing="0" w:after="0" w:afterAutospacing="0"/>
              <w:rPr>
                <w:b/>
                <w:sz w:val="20"/>
                <w:szCs w:val="20"/>
              </w:rPr>
            </w:pPr>
            <w:r w:rsidRPr="007078DF">
              <w:rPr>
                <w:b/>
                <w:sz w:val="20"/>
                <w:szCs w:val="20"/>
              </w:rPr>
              <w:t>3.1. Организационно-управленческая деятельность:</w:t>
            </w:r>
          </w:p>
        </w:tc>
      </w:tr>
      <w:tr w:rsidR="00E94B6C" w:rsidRPr="007078DF" w14:paraId="17A53653" w14:textId="77777777" w:rsidTr="00696E36">
        <w:trPr>
          <w:trHeight w:val="216"/>
        </w:trPr>
        <w:tc>
          <w:tcPr>
            <w:tcW w:w="2127" w:type="dxa"/>
            <w:shd w:val="clear" w:color="auto" w:fill="auto"/>
          </w:tcPr>
          <w:p w14:paraId="656679C1" w14:textId="77777777" w:rsidR="00E94B6C" w:rsidRPr="007078DF" w:rsidRDefault="004E51ED">
            <w:pPr>
              <w:spacing w:after="0" w:line="240" w:lineRule="auto"/>
              <w:rPr>
                <w:rFonts w:ascii="Times New Roman" w:hAnsi="Times New Roman" w:cs="Times New Roman"/>
                <w:bCs/>
                <w:sz w:val="20"/>
                <w:szCs w:val="20"/>
              </w:rPr>
            </w:pPr>
            <w:r w:rsidRPr="007078DF">
              <w:rPr>
                <w:rFonts w:ascii="Times New Roman" w:hAnsi="Times New Roman" w:cs="Times New Roman"/>
                <w:b/>
                <w:bCs/>
                <w:sz w:val="20"/>
                <w:szCs w:val="20"/>
              </w:rPr>
              <w:t>ПК-1.</w:t>
            </w:r>
            <w:r w:rsidRPr="007078DF">
              <w:rPr>
                <w:rFonts w:ascii="Times New Roman" w:hAnsi="Times New Roman" w:cs="Times New Roman"/>
                <w:bCs/>
                <w:sz w:val="20"/>
                <w:szCs w:val="20"/>
              </w:rPr>
              <w:t xml:space="preserve"> Способность руководить</w:t>
            </w:r>
          </w:p>
          <w:p w14:paraId="2759D448" w14:textId="6859D383" w:rsidR="00E94B6C" w:rsidRPr="007078DF" w:rsidRDefault="001A2894">
            <w:pPr>
              <w:spacing w:after="0" w:line="240" w:lineRule="auto"/>
              <w:ind w:right="-103"/>
              <w:rPr>
                <w:rFonts w:ascii="Times New Roman" w:hAnsi="Times New Roman" w:cs="Times New Roman"/>
                <w:bCs/>
                <w:sz w:val="20"/>
                <w:szCs w:val="20"/>
              </w:rPr>
            </w:pPr>
            <w:r w:rsidRPr="007078DF">
              <w:rPr>
                <w:rFonts w:ascii="Times New Roman" w:hAnsi="Times New Roman" w:cs="Times New Roman"/>
                <w:bCs/>
                <w:sz w:val="20"/>
                <w:szCs w:val="20"/>
              </w:rPr>
              <w:t xml:space="preserve">экономическими </w:t>
            </w:r>
            <w:r w:rsidR="004E51ED" w:rsidRPr="007078DF">
              <w:rPr>
                <w:rFonts w:ascii="Times New Roman" w:hAnsi="Times New Roman" w:cs="Times New Roman"/>
                <w:bCs/>
                <w:sz w:val="20"/>
                <w:szCs w:val="20"/>
              </w:rPr>
              <w:t xml:space="preserve">службами и подразделениями на предприятиях и организациях различных видов экономической деятельности, в </w:t>
            </w:r>
            <w:r w:rsidRPr="007078DF">
              <w:rPr>
                <w:rFonts w:ascii="Times New Roman" w:hAnsi="Times New Roman" w:cs="Times New Roman"/>
                <w:bCs/>
                <w:sz w:val="20"/>
                <w:szCs w:val="20"/>
              </w:rPr>
              <w:t xml:space="preserve">т.ч. </w:t>
            </w:r>
            <w:r w:rsidR="004E51ED" w:rsidRPr="007078DF">
              <w:rPr>
                <w:rFonts w:ascii="Times New Roman" w:hAnsi="Times New Roman" w:cs="Times New Roman"/>
                <w:bCs/>
                <w:sz w:val="20"/>
                <w:szCs w:val="20"/>
              </w:rPr>
              <w:t>органах государственной власти и местного самоуправления</w:t>
            </w:r>
          </w:p>
        </w:tc>
        <w:tc>
          <w:tcPr>
            <w:tcW w:w="2024" w:type="dxa"/>
            <w:tcBorders>
              <w:top w:val="single" w:sz="4" w:space="0" w:color="auto"/>
              <w:left w:val="single" w:sz="4" w:space="0" w:color="auto"/>
              <w:bottom w:val="single" w:sz="4" w:space="0" w:color="auto"/>
              <w:right w:val="single" w:sz="4" w:space="0" w:color="auto"/>
            </w:tcBorders>
            <w:shd w:val="clear" w:color="auto" w:fill="auto"/>
          </w:tcPr>
          <w:p w14:paraId="3C31889A" w14:textId="7B6DE62D" w:rsidR="00E94B6C" w:rsidRPr="007078DF" w:rsidRDefault="00D56270">
            <w:pPr>
              <w:spacing w:after="0" w:line="240" w:lineRule="auto"/>
              <w:rPr>
                <w:rFonts w:ascii="Times New Roman" w:hAnsi="Times New Roman" w:cs="Times New Roman"/>
                <w:b/>
                <w:sz w:val="20"/>
                <w:szCs w:val="20"/>
              </w:rPr>
            </w:pPr>
            <w:r w:rsidRPr="007078DF">
              <w:rPr>
                <w:rFonts w:ascii="Times New Roman" w:hAnsi="Times New Roman" w:cs="Times New Roman"/>
                <w:b/>
                <w:sz w:val="20"/>
                <w:szCs w:val="20"/>
              </w:rPr>
              <w:t>ИД-4</w:t>
            </w:r>
            <w:r w:rsidR="00696E36" w:rsidRPr="007078DF">
              <w:rPr>
                <w:rFonts w:ascii="Times New Roman" w:hAnsi="Times New Roman" w:cs="Times New Roman"/>
                <w:b/>
                <w:sz w:val="20"/>
                <w:szCs w:val="20"/>
                <w:vertAlign w:val="subscript"/>
              </w:rPr>
              <w:t>ПК-1</w:t>
            </w:r>
            <w:r w:rsidR="00696E36" w:rsidRPr="007078DF">
              <w:rPr>
                <w:rFonts w:ascii="Times New Roman" w:hAnsi="Times New Roman" w:cs="Times New Roman"/>
                <w:sz w:val="20"/>
                <w:szCs w:val="20"/>
                <w:vertAlign w:val="subscript"/>
              </w:rPr>
              <w:t>.</w:t>
            </w:r>
            <w:r w:rsidR="00696E36" w:rsidRPr="007078DF">
              <w:rPr>
                <w:rFonts w:ascii="Times New Roman" w:hAnsi="Times New Roman" w:cs="Times New Roman"/>
                <w:sz w:val="20"/>
                <w:szCs w:val="20"/>
              </w:rPr>
              <w:t xml:space="preserve"> </w:t>
            </w:r>
            <w:r w:rsidRPr="007078DF">
              <w:rPr>
                <w:rFonts w:ascii="Times New Roman" w:eastAsia="Calibri" w:hAnsi="Times New Roman" w:cs="Times New Roman"/>
                <w:sz w:val="18"/>
                <w:szCs w:val="18"/>
              </w:rPr>
              <w:t>Принимает организационно-управленческие решения, которые могут привести к повышению экономической эффективности организации</w:t>
            </w:r>
          </w:p>
        </w:tc>
        <w:tc>
          <w:tcPr>
            <w:tcW w:w="2906" w:type="dxa"/>
            <w:shd w:val="clear" w:color="auto" w:fill="auto"/>
          </w:tcPr>
          <w:p w14:paraId="5352497F" w14:textId="77777777" w:rsidR="00E94B6C" w:rsidRPr="007078DF" w:rsidRDefault="004E51ED">
            <w:pPr>
              <w:spacing w:after="0" w:line="240" w:lineRule="auto"/>
              <w:rPr>
                <w:rFonts w:ascii="Times New Roman" w:eastAsia="Calibri" w:hAnsi="Times New Roman" w:cs="Times New Roman"/>
                <w:b/>
                <w:bCs/>
                <w:sz w:val="20"/>
                <w:szCs w:val="20"/>
              </w:rPr>
            </w:pPr>
            <w:r w:rsidRPr="007078DF">
              <w:rPr>
                <w:rFonts w:ascii="Times New Roman" w:eastAsia="Calibri" w:hAnsi="Times New Roman" w:cs="Times New Roman"/>
                <w:b/>
                <w:bCs/>
                <w:sz w:val="20"/>
                <w:szCs w:val="20"/>
              </w:rPr>
              <w:t xml:space="preserve">Знать: </w:t>
            </w:r>
            <w:r w:rsidRPr="007078DF">
              <w:rPr>
                <w:rFonts w:ascii="Times New Roman" w:eastAsia="Calibri" w:hAnsi="Times New Roman" w:cs="Times New Roman"/>
                <w:bCs/>
                <w:sz w:val="20"/>
                <w:szCs w:val="20"/>
              </w:rPr>
              <w:t>методы экономического анализа и учета показателей деятельности организации и ее подразделений.</w:t>
            </w:r>
          </w:p>
          <w:p w14:paraId="16DA66E7" w14:textId="77777777" w:rsidR="00E94B6C" w:rsidRPr="007078DF" w:rsidRDefault="004E51ED">
            <w:pPr>
              <w:spacing w:after="0" w:line="240" w:lineRule="auto"/>
              <w:rPr>
                <w:rFonts w:ascii="Times New Roman" w:eastAsia="Calibri" w:hAnsi="Times New Roman" w:cs="Times New Roman"/>
                <w:b/>
                <w:bCs/>
                <w:sz w:val="20"/>
                <w:szCs w:val="20"/>
              </w:rPr>
            </w:pPr>
            <w:r w:rsidRPr="007078DF">
              <w:rPr>
                <w:rFonts w:ascii="Times New Roman" w:eastAsia="Calibri" w:hAnsi="Times New Roman" w:cs="Times New Roman"/>
                <w:b/>
                <w:bCs/>
                <w:sz w:val="20"/>
                <w:szCs w:val="20"/>
              </w:rPr>
              <w:t xml:space="preserve">Уметь: </w:t>
            </w:r>
            <w:r w:rsidRPr="007078DF">
              <w:rPr>
                <w:rFonts w:ascii="Times New Roman" w:eastAsia="Calibri" w:hAnsi="Times New Roman" w:cs="Times New Roman"/>
                <w:bCs/>
                <w:sz w:val="20"/>
                <w:szCs w:val="20"/>
              </w:rPr>
              <w:t>руководить экономическими службами и подразделениями организации.</w:t>
            </w:r>
          </w:p>
          <w:p w14:paraId="53AA769F" w14:textId="77777777" w:rsidR="00E94B6C" w:rsidRPr="007078DF" w:rsidRDefault="004E51ED">
            <w:pPr>
              <w:spacing w:after="0" w:line="240" w:lineRule="auto"/>
              <w:rPr>
                <w:rFonts w:ascii="Times New Roman" w:hAnsi="Times New Roman" w:cs="Times New Roman"/>
                <w:b/>
                <w:bCs/>
                <w:sz w:val="20"/>
                <w:szCs w:val="20"/>
              </w:rPr>
            </w:pPr>
            <w:r w:rsidRPr="007078DF">
              <w:rPr>
                <w:rFonts w:ascii="Times New Roman" w:eastAsia="Calibri" w:hAnsi="Times New Roman" w:cs="Times New Roman"/>
                <w:b/>
                <w:bCs/>
                <w:sz w:val="20"/>
                <w:szCs w:val="20"/>
              </w:rPr>
              <w:t xml:space="preserve">Владеть: </w:t>
            </w:r>
            <w:r w:rsidRPr="007078DF">
              <w:rPr>
                <w:rFonts w:ascii="Times New Roman" w:eastAsia="Calibri" w:hAnsi="Times New Roman" w:cs="Times New Roman"/>
                <w:bCs/>
                <w:sz w:val="20"/>
                <w:szCs w:val="20"/>
              </w:rPr>
              <w:t>навыками руководства экономическими службами и подразделениями организации.</w:t>
            </w:r>
          </w:p>
        </w:tc>
        <w:tc>
          <w:tcPr>
            <w:tcW w:w="2288" w:type="dxa"/>
            <w:shd w:val="clear" w:color="auto" w:fill="auto"/>
          </w:tcPr>
          <w:p w14:paraId="4D958F46" w14:textId="77777777" w:rsidR="00E94B6C" w:rsidRPr="007078DF" w:rsidRDefault="004E51ED">
            <w:pPr>
              <w:suppressAutoHyphens/>
              <w:spacing w:after="0" w:line="240" w:lineRule="auto"/>
              <w:rPr>
                <w:rFonts w:ascii="Times New Roman" w:hAnsi="Times New Roman" w:cs="Times New Roman"/>
                <w:sz w:val="20"/>
                <w:szCs w:val="20"/>
                <w:lang w:eastAsia="ar-SA"/>
              </w:rPr>
            </w:pPr>
            <w:r w:rsidRPr="007078DF">
              <w:rPr>
                <w:rFonts w:ascii="Times New Roman" w:hAnsi="Times New Roman" w:cs="Times New Roman"/>
                <w:sz w:val="20"/>
                <w:szCs w:val="20"/>
                <w:lang w:eastAsia="ar-SA"/>
              </w:rPr>
              <w:t>3-убедительно продемонстрированы отличные профессиональные компетенции в организационно-управленческой деятельности.</w:t>
            </w:r>
          </w:p>
          <w:p w14:paraId="7DA63E47" w14:textId="77777777" w:rsidR="00E94B6C" w:rsidRPr="007078DF" w:rsidRDefault="004E51ED">
            <w:pPr>
              <w:suppressAutoHyphens/>
              <w:spacing w:after="0" w:line="240" w:lineRule="auto"/>
              <w:rPr>
                <w:rFonts w:ascii="Times New Roman" w:hAnsi="Times New Roman" w:cs="Times New Roman"/>
                <w:sz w:val="20"/>
                <w:szCs w:val="20"/>
                <w:lang w:eastAsia="ar-SA"/>
              </w:rPr>
            </w:pPr>
            <w:r w:rsidRPr="007078DF">
              <w:rPr>
                <w:rFonts w:ascii="Times New Roman" w:hAnsi="Times New Roman" w:cs="Times New Roman"/>
                <w:sz w:val="20"/>
                <w:szCs w:val="20"/>
                <w:lang w:eastAsia="ar-SA"/>
              </w:rPr>
              <w:t>2-продемонстрированы профессиональные компетенции в организационно-управленческой деятельности на достаточном уровне.</w:t>
            </w:r>
          </w:p>
          <w:p w14:paraId="6DB01F6E" w14:textId="77777777" w:rsidR="00E94B6C" w:rsidRPr="007078DF" w:rsidRDefault="004E51ED">
            <w:pPr>
              <w:suppressAutoHyphens/>
              <w:spacing w:after="0" w:line="240" w:lineRule="auto"/>
              <w:rPr>
                <w:rFonts w:ascii="Times New Roman" w:hAnsi="Times New Roman" w:cs="Times New Roman"/>
                <w:sz w:val="20"/>
                <w:szCs w:val="20"/>
                <w:lang w:eastAsia="ar-SA"/>
              </w:rPr>
            </w:pPr>
            <w:r w:rsidRPr="007078DF">
              <w:rPr>
                <w:rFonts w:ascii="Times New Roman" w:hAnsi="Times New Roman" w:cs="Times New Roman"/>
                <w:sz w:val="20"/>
                <w:szCs w:val="20"/>
                <w:lang w:eastAsia="ar-SA"/>
              </w:rPr>
              <w:lastRenderedPageBreak/>
              <w:t xml:space="preserve"> 1-продемонстрированы слабые профессиональные компетенции в организационно-управленческой деятельности.</w:t>
            </w:r>
          </w:p>
          <w:p w14:paraId="18B29FB2" w14:textId="77777777" w:rsidR="00E94B6C" w:rsidRPr="007078DF" w:rsidRDefault="004E51ED">
            <w:pPr>
              <w:suppressAutoHyphens/>
              <w:spacing w:after="0" w:line="240" w:lineRule="auto"/>
              <w:rPr>
                <w:rFonts w:ascii="Times New Roman" w:hAnsi="Times New Roman" w:cs="Times New Roman"/>
                <w:sz w:val="20"/>
                <w:szCs w:val="20"/>
                <w:lang w:eastAsia="ar-SA"/>
              </w:rPr>
            </w:pPr>
            <w:r w:rsidRPr="007078DF">
              <w:rPr>
                <w:rFonts w:ascii="Times New Roman" w:eastAsia="Times New Roman" w:hAnsi="Times New Roman" w:cs="Times New Roman"/>
                <w:sz w:val="20"/>
                <w:szCs w:val="20"/>
              </w:rPr>
              <w:t>0-недостаточный уровень сформированности компетенций в организационно-управленческой деятельности.</w:t>
            </w:r>
          </w:p>
        </w:tc>
      </w:tr>
      <w:tr w:rsidR="00E94B6C" w:rsidRPr="007078DF" w14:paraId="03B49C27" w14:textId="77777777">
        <w:trPr>
          <w:trHeight w:val="216"/>
        </w:trPr>
        <w:tc>
          <w:tcPr>
            <w:tcW w:w="9345" w:type="dxa"/>
            <w:gridSpan w:val="4"/>
            <w:shd w:val="clear" w:color="auto" w:fill="auto"/>
          </w:tcPr>
          <w:p w14:paraId="3821CCA5" w14:textId="77777777" w:rsidR="00E94B6C" w:rsidRPr="007078DF" w:rsidRDefault="004E51ED">
            <w:pPr>
              <w:suppressAutoHyphens/>
              <w:spacing w:after="0" w:line="240" w:lineRule="auto"/>
              <w:rPr>
                <w:rFonts w:ascii="Times New Roman" w:hAnsi="Times New Roman" w:cs="Times New Roman"/>
                <w:b/>
                <w:sz w:val="20"/>
                <w:szCs w:val="20"/>
                <w:lang w:eastAsia="ar-SA"/>
              </w:rPr>
            </w:pPr>
            <w:r w:rsidRPr="007078DF">
              <w:rPr>
                <w:rFonts w:ascii="Times New Roman" w:hAnsi="Times New Roman" w:cs="Times New Roman"/>
                <w:b/>
                <w:sz w:val="20"/>
                <w:szCs w:val="20"/>
                <w:lang w:eastAsia="ar-SA"/>
              </w:rPr>
              <w:lastRenderedPageBreak/>
              <w:t>3.2.Расчетно-экономическая деятельность</w:t>
            </w:r>
          </w:p>
        </w:tc>
      </w:tr>
      <w:tr w:rsidR="00E94B6C" w:rsidRPr="007078DF" w14:paraId="653926E8" w14:textId="77777777" w:rsidTr="00772F87">
        <w:trPr>
          <w:trHeight w:val="216"/>
        </w:trPr>
        <w:tc>
          <w:tcPr>
            <w:tcW w:w="2127" w:type="dxa"/>
            <w:shd w:val="clear" w:color="auto" w:fill="auto"/>
          </w:tcPr>
          <w:p w14:paraId="42D73F36" w14:textId="77777777" w:rsidR="00E94B6C" w:rsidRPr="007078DF" w:rsidRDefault="004E51ED">
            <w:pPr>
              <w:spacing w:after="0" w:line="240" w:lineRule="auto"/>
              <w:ind w:right="-103"/>
              <w:rPr>
                <w:rFonts w:ascii="Times New Roman" w:hAnsi="Times New Roman" w:cs="Times New Roman"/>
                <w:bCs/>
                <w:sz w:val="20"/>
                <w:szCs w:val="20"/>
              </w:rPr>
            </w:pPr>
            <w:r w:rsidRPr="007078DF">
              <w:rPr>
                <w:rFonts w:ascii="Times New Roman" w:hAnsi="Times New Roman" w:cs="Times New Roman"/>
                <w:b/>
                <w:bCs/>
                <w:sz w:val="20"/>
                <w:szCs w:val="20"/>
              </w:rPr>
              <w:t xml:space="preserve">ПК-2. </w:t>
            </w:r>
            <w:r w:rsidRPr="007078DF">
              <w:rPr>
                <w:rFonts w:ascii="Times New Roman" w:hAnsi="Times New Roman" w:cs="Times New Roman"/>
                <w:bCs/>
                <w:sz w:val="20"/>
                <w:szCs w:val="20"/>
              </w:rPr>
              <w:t>Способен осуществлять подготовку экономических обоснований для стратегических и оперативных планов развития предприятия (организации)</w:t>
            </w:r>
          </w:p>
        </w:tc>
        <w:tc>
          <w:tcPr>
            <w:tcW w:w="2024" w:type="dxa"/>
            <w:shd w:val="clear" w:color="auto" w:fill="auto"/>
          </w:tcPr>
          <w:p w14:paraId="56A0D98D" w14:textId="026933B4" w:rsidR="00E94B6C" w:rsidRPr="007078DF" w:rsidRDefault="004E51ED" w:rsidP="00D56270">
            <w:pPr>
              <w:spacing w:after="0" w:line="240" w:lineRule="auto"/>
              <w:rPr>
                <w:rFonts w:ascii="Times New Roman" w:eastAsia="Calibri" w:hAnsi="Times New Roman" w:cs="Times New Roman"/>
                <w:sz w:val="20"/>
                <w:szCs w:val="20"/>
              </w:rPr>
            </w:pPr>
            <w:r w:rsidRPr="007078DF">
              <w:rPr>
                <w:rFonts w:ascii="Times New Roman" w:eastAsia="Calibri" w:hAnsi="Times New Roman" w:cs="Times New Roman"/>
                <w:b/>
                <w:sz w:val="20"/>
                <w:szCs w:val="20"/>
              </w:rPr>
              <w:t>ИД-</w:t>
            </w:r>
            <w:r w:rsidR="00D56270" w:rsidRPr="007078DF">
              <w:rPr>
                <w:rFonts w:ascii="Times New Roman" w:eastAsia="Calibri" w:hAnsi="Times New Roman" w:cs="Times New Roman"/>
                <w:b/>
                <w:sz w:val="20"/>
                <w:szCs w:val="20"/>
              </w:rPr>
              <w:t>3</w:t>
            </w:r>
            <w:r w:rsidRPr="007078DF">
              <w:rPr>
                <w:rFonts w:ascii="Times New Roman" w:eastAsia="Calibri" w:hAnsi="Times New Roman" w:cs="Times New Roman"/>
                <w:b/>
                <w:sz w:val="20"/>
                <w:szCs w:val="20"/>
                <w:vertAlign w:val="subscript"/>
              </w:rPr>
              <w:t>ПК</w:t>
            </w:r>
            <w:r w:rsidR="006D02A2" w:rsidRPr="007078DF">
              <w:rPr>
                <w:rFonts w:ascii="Times New Roman" w:eastAsia="Calibri" w:hAnsi="Times New Roman" w:cs="Times New Roman"/>
                <w:b/>
                <w:sz w:val="20"/>
                <w:szCs w:val="20"/>
                <w:vertAlign w:val="subscript"/>
              </w:rPr>
              <w:t>-</w:t>
            </w:r>
            <w:r w:rsidRPr="007078DF">
              <w:rPr>
                <w:rFonts w:ascii="Times New Roman" w:eastAsia="Calibri" w:hAnsi="Times New Roman" w:cs="Times New Roman"/>
                <w:b/>
                <w:sz w:val="20"/>
                <w:szCs w:val="20"/>
                <w:vertAlign w:val="subscript"/>
              </w:rPr>
              <w:t>2</w:t>
            </w:r>
            <w:r w:rsidRPr="007078DF">
              <w:rPr>
                <w:rFonts w:ascii="Times New Roman" w:eastAsia="Calibri" w:hAnsi="Times New Roman" w:cs="Times New Roman"/>
                <w:sz w:val="20"/>
                <w:szCs w:val="20"/>
              </w:rPr>
              <w:tab/>
              <w:t xml:space="preserve"> Рассматривает и предлагает возможные варианты организационно-управленческих решений, которые могут привести к повышению экономической эффективности организации</w:t>
            </w:r>
          </w:p>
        </w:tc>
        <w:tc>
          <w:tcPr>
            <w:tcW w:w="2906" w:type="dxa"/>
            <w:shd w:val="clear" w:color="auto" w:fill="auto"/>
          </w:tcPr>
          <w:p w14:paraId="73C6D561"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b/>
                <w:sz w:val="20"/>
                <w:szCs w:val="20"/>
              </w:rPr>
              <w:t xml:space="preserve">Знать: </w:t>
            </w:r>
            <w:r w:rsidRPr="007078DF">
              <w:rPr>
                <w:rFonts w:ascii="Times New Roman" w:hAnsi="Times New Roman" w:cs="Times New Roman"/>
                <w:sz w:val="20"/>
                <w:szCs w:val="20"/>
              </w:rPr>
              <w:t>принципы, методы и инструменты проектного управления.</w:t>
            </w:r>
          </w:p>
          <w:p w14:paraId="2DF4DE4E" w14:textId="77777777" w:rsidR="00E94B6C" w:rsidRPr="007078DF" w:rsidRDefault="004E51ED">
            <w:pPr>
              <w:pStyle w:val="afb"/>
              <w:rPr>
                <w:rFonts w:ascii="Times New Roman" w:hAnsi="Times New Roman" w:cs="Times New Roman"/>
                <w:sz w:val="20"/>
                <w:szCs w:val="20"/>
              </w:rPr>
            </w:pPr>
            <w:r w:rsidRPr="007078DF">
              <w:rPr>
                <w:rFonts w:ascii="Times New Roman" w:hAnsi="Times New Roman" w:cs="Times New Roman"/>
                <w:b/>
                <w:sz w:val="20"/>
                <w:szCs w:val="20"/>
              </w:rPr>
              <w:t>Уметь:</w:t>
            </w:r>
            <w:r w:rsidRPr="007078DF">
              <w:rPr>
                <w:rFonts w:ascii="Times New Roman" w:hAnsi="Times New Roman" w:cs="Times New Roman"/>
                <w:sz w:val="20"/>
                <w:szCs w:val="20"/>
              </w:rPr>
              <w:t xml:space="preserve"> составлять и анализировать финансово-экономическую отчетность организации.</w:t>
            </w:r>
          </w:p>
          <w:p w14:paraId="260117C0" w14:textId="77777777" w:rsidR="00E94B6C" w:rsidRPr="007078DF" w:rsidRDefault="004E51ED">
            <w:pPr>
              <w:pStyle w:val="afb"/>
              <w:rPr>
                <w:rFonts w:ascii="Times New Roman" w:hAnsi="Times New Roman" w:cs="Times New Roman"/>
                <w:b/>
                <w:sz w:val="20"/>
                <w:szCs w:val="20"/>
              </w:rPr>
            </w:pPr>
            <w:r w:rsidRPr="007078DF">
              <w:rPr>
                <w:rFonts w:ascii="Times New Roman" w:hAnsi="Times New Roman" w:cs="Times New Roman"/>
                <w:b/>
                <w:sz w:val="20"/>
                <w:szCs w:val="20"/>
              </w:rPr>
              <w:t>Владеть:</w:t>
            </w:r>
            <w:r w:rsidRPr="007078DF">
              <w:rPr>
                <w:rFonts w:ascii="Times New Roman" w:hAnsi="Times New Roman" w:cs="Times New Roman"/>
                <w:sz w:val="20"/>
                <w:szCs w:val="20"/>
              </w:rPr>
              <w:t xml:space="preserve"> навыками разработки эконометрических и финансово-экономических моделей исследуемых процессов, явлений и объектов, относящихся к сфере профессиональной деятельности, оценка и интерпретация полученных результатов.</w:t>
            </w:r>
          </w:p>
        </w:tc>
        <w:tc>
          <w:tcPr>
            <w:tcW w:w="2288" w:type="dxa"/>
            <w:vMerge w:val="restart"/>
            <w:shd w:val="clear" w:color="auto" w:fill="auto"/>
          </w:tcPr>
          <w:p w14:paraId="12F8EA2F" w14:textId="77777777" w:rsidR="00E94B6C" w:rsidRPr="007078DF" w:rsidRDefault="004E51ED">
            <w:pPr>
              <w:suppressAutoHyphens/>
              <w:spacing w:after="0" w:line="240" w:lineRule="auto"/>
              <w:rPr>
                <w:rFonts w:ascii="Times New Roman" w:hAnsi="Times New Roman" w:cs="Times New Roman"/>
                <w:sz w:val="20"/>
                <w:szCs w:val="20"/>
                <w:lang w:eastAsia="ar-SA"/>
              </w:rPr>
            </w:pPr>
            <w:r w:rsidRPr="007078DF">
              <w:rPr>
                <w:rFonts w:ascii="Times New Roman" w:hAnsi="Times New Roman" w:cs="Times New Roman"/>
                <w:sz w:val="20"/>
                <w:szCs w:val="20"/>
                <w:lang w:eastAsia="ar-SA"/>
              </w:rPr>
              <w:t>3-убедительно продемонстрированы отличные профессиональные компетенции в расчетно-экономической деятельности.</w:t>
            </w:r>
          </w:p>
          <w:p w14:paraId="723CC0D9" w14:textId="77777777" w:rsidR="00E94B6C" w:rsidRPr="007078DF" w:rsidRDefault="004E51ED">
            <w:pPr>
              <w:suppressAutoHyphens/>
              <w:spacing w:after="0" w:line="240" w:lineRule="auto"/>
              <w:rPr>
                <w:rFonts w:ascii="Times New Roman" w:hAnsi="Times New Roman" w:cs="Times New Roman"/>
                <w:sz w:val="20"/>
                <w:szCs w:val="20"/>
                <w:lang w:eastAsia="ar-SA"/>
              </w:rPr>
            </w:pPr>
            <w:r w:rsidRPr="007078DF">
              <w:rPr>
                <w:rFonts w:ascii="Times New Roman" w:hAnsi="Times New Roman" w:cs="Times New Roman"/>
                <w:sz w:val="20"/>
                <w:szCs w:val="20"/>
                <w:lang w:eastAsia="ar-SA"/>
              </w:rPr>
              <w:t>2-продемонстрированы профессиональные компетенции в расчетно-экономической деятельности на достаточном уровне.</w:t>
            </w:r>
          </w:p>
          <w:p w14:paraId="1FBF3261" w14:textId="77777777" w:rsidR="00E94B6C" w:rsidRPr="007078DF" w:rsidRDefault="004E51ED">
            <w:pPr>
              <w:suppressAutoHyphens/>
              <w:spacing w:after="0" w:line="240" w:lineRule="auto"/>
              <w:rPr>
                <w:rFonts w:ascii="Times New Roman" w:hAnsi="Times New Roman" w:cs="Times New Roman"/>
                <w:sz w:val="20"/>
                <w:szCs w:val="20"/>
                <w:lang w:eastAsia="ar-SA"/>
              </w:rPr>
            </w:pPr>
            <w:r w:rsidRPr="007078DF">
              <w:rPr>
                <w:rFonts w:ascii="Times New Roman" w:hAnsi="Times New Roman" w:cs="Times New Roman"/>
                <w:sz w:val="20"/>
                <w:szCs w:val="20"/>
                <w:lang w:eastAsia="ar-SA"/>
              </w:rPr>
              <w:t xml:space="preserve"> 1-продемонстрированы слабые профессиональные компетенции в расчетно-экономической деятельности.</w:t>
            </w:r>
          </w:p>
          <w:p w14:paraId="04FC7C4C" w14:textId="77777777" w:rsidR="00E94B6C" w:rsidRPr="007078DF" w:rsidRDefault="004E51ED">
            <w:pPr>
              <w:suppressAutoHyphens/>
              <w:spacing w:after="0" w:line="240" w:lineRule="auto"/>
              <w:rPr>
                <w:rFonts w:ascii="Times New Roman" w:hAnsi="Times New Roman" w:cs="Times New Roman"/>
                <w:sz w:val="20"/>
                <w:szCs w:val="20"/>
                <w:lang w:eastAsia="ar-SA"/>
              </w:rPr>
            </w:pPr>
            <w:r w:rsidRPr="007078DF">
              <w:rPr>
                <w:rFonts w:ascii="Times New Roman" w:eastAsia="Times New Roman" w:hAnsi="Times New Roman" w:cs="Times New Roman"/>
                <w:sz w:val="20"/>
                <w:szCs w:val="20"/>
              </w:rPr>
              <w:t xml:space="preserve">0-недостаточный уровень сформированности компетенций в </w:t>
            </w:r>
            <w:r w:rsidRPr="007078DF">
              <w:rPr>
                <w:rFonts w:ascii="Times New Roman" w:hAnsi="Times New Roman" w:cs="Times New Roman"/>
                <w:sz w:val="20"/>
                <w:szCs w:val="20"/>
                <w:lang w:eastAsia="ar-SA"/>
              </w:rPr>
              <w:t xml:space="preserve">расчетно-экономической </w:t>
            </w:r>
            <w:r w:rsidRPr="007078DF">
              <w:rPr>
                <w:rFonts w:ascii="Times New Roman" w:eastAsia="Times New Roman" w:hAnsi="Times New Roman" w:cs="Times New Roman"/>
                <w:sz w:val="20"/>
                <w:szCs w:val="20"/>
              </w:rPr>
              <w:t>деятельности.</w:t>
            </w:r>
          </w:p>
        </w:tc>
      </w:tr>
      <w:tr w:rsidR="00E94B6C" w:rsidRPr="007078DF" w14:paraId="651542A9" w14:textId="77777777" w:rsidTr="00472D64">
        <w:trPr>
          <w:trHeight w:val="216"/>
        </w:trPr>
        <w:tc>
          <w:tcPr>
            <w:tcW w:w="2127" w:type="dxa"/>
            <w:shd w:val="clear" w:color="auto" w:fill="auto"/>
          </w:tcPr>
          <w:p w14:paraId="5C966E11" w14:textId="77777777" w:rsidR="00E94B6C" w:rsidRPr="007078DF" w:rsidRDefault="004E51ED">
            <w:pPr>
              <w:spacing w:after="0" w:line="240" w:lineRule="auto"/>
              <w:ind w:right="-103"/>
              <w:rPr>
                <w:rFonts w:ascii="Times New Roman" w:hAnsi="Times New Roman" w:cs="Times New Roman"/>
                <w:bCs/>
                <w:sz w:val="20"/>
                <w:szCs w:val="20"/>
              </w:rPr>
            </w:pPr>
            <w:r w:rsidRPr="007078DF">
              <w:rPr>
                <w:rFonts w:ascii="Times New Roman" w:hAnsi="Times New Roman" w:cs="Times New Roman"/>
                <w:b/>
                <w:bCs/>
                <w:sz w:val="20"/>
                <w:szCs w:val="20"/>
              </w:rPr>
              <w:t xml:space="preserve">ПК-3. </w:t>
            </w:r>
            <w:r w:rsidRPr="007078DF">
              <w:rPr>
                <w:rFonts w:ascii="Times New Roman" w:hAnsi="Times New Roman" w:cs="Times New Roman"/>
                <w:bCs/>
                <w:sz w:val="20"/>
                <w:szCs w:val="20"/>
              </w:rPr>
              <w:t>Способен составлять</w:t>
            </w:r>
          </w:p>
          <w:p w14:paraId="12096F93" w14:textId="77777777" w:rsidR="00E94B6C" w:rsidRPr="007078DF" w:rsidRDefault="004E51ED">
            <w:pPr>
              <w:spacing w:after="0" w:line="240" w:lineRule="auto"/>
              <w:ind w:right="-103"/>
              <w:rPr>
                <w:rFonts w:ascii="Times New Roman" w:hAnsi="Times New Roman" w:cs="Times New Roman"/>
                <w:b/>
                <w:bCs/>
                <w:sz w:val="20"/>
                <w:szCs w:val="20"/>
              </w:rPr>
            </w:pPr>
            <w:r w:rsidRPr="007078DF">
              <w:rPr>
                <w:rFonts w:ascii="Times New Roman" w:hAnsi="Times New Roman" w:cs="Times New Roman"/>
                <w:bCs/>
                <w:sz w:val="20"/>
                <w:szCs w:val="20"/>
              </w:rPr>
              <w:t>бухгалтерскую (финансовую) отчетность организаций различных форм собственности</w:t>
            </w:r>
          </w:p>
        </w:tc>
        <w:tc>
          <w:tcPr>
            <w:tcW w:w="2024" w:type="dxa"/>
            <w:tcBorders>
              <w:top w:val="single" w:sz="4" w:space="0" w:color="auto"/>
              <w:left w:val="single" w:sz="4" w:space="0" w:color="000000"/>
              <w:bottom w:val="single" w:sz="4" w:space="0" w:color="000000"/>
              <w:right w:val="single" w:sz="4" w:space="0" w:color="000000"/>
            </w:tcBorders>
            <w:shd w:val="clear" w:color="auto" w:fill="auto"/>
          </w:tcPr>
          <w:p w14:paraId="0F0A1560" w14:textId="77777777" w:rsidR="00E94B6C" w:rsidRPr="007078DF" w:rsidRDefault="004E51ED">
            <w:pPr>
              <w:spacing w:after="0" w:line="240" w:lineRule="auto"/>
              <w:rPr>
                <w:rFonts w:ascii="Times New Roman" w:eastAsia="Calibri" w:hAnsi="Times New Roman" w:cs="Times New Roman"/>
                <w:sz w:val="20"/>
                <w:szCs w:val="20"/>
              </w:rPr>
            </w:pPr>
            <w:r w:rsidRPr="007078DF">
              <w:rPr>
                <w:rFonts w:ascii="Times New Roman" w:hAnsi="Times New Roman" w:cs="Times New Roman"/>
                <w:b/>
                <w:sz w:val="20"/>
                <w:szCs w:val="20"/>
              </w:rPr>
              <w:t>ИД-2</w:t>
            </w:r>
            <w:r w:rsidRPr="007078DF">
              <w:rPr>
                <w:rFonts w:ascii="Times New Roman" w:hAnsi="Times New Roman" w:cs="Times New Roman"/>
                <w:b/>
                <w:sz w:val="20"/>
                <w:szCs w:val="20"/>
                <w:vertAlign w:val="subscript"/>
              </w:rPr>
              <w:t>ПК-3</w:t>
            </w:r>
            <w:r w:rsidRPr="007078DF">
              <w:rPr>
                <w:rFonts w:ascii="Times New Roman" w:hAnsi="Times New Roman" w:cs="Times New Roman"/>
                <w:sz w:val="20"/>
                <w:szCs w:val="20"/>
              </w:rPr>
              <w:t xml:space="preserve"> Организует и ведет бухгалтерский (финансовый, управленческий, налоговый) учет в экономических субъектах.</w:t>
            </w:r>
          </w:p>
        </w:tc>
        <w:tc>
          <w:tcPr>
            <w:tcW w:w="2906" w:type="dxa"/>
            <w:shd w:val="clear" w:color="auto" w:fill="auto"/>
          </w:tcPr>
          <w:p w14:paraId="10E2B57B" w14:textId="77777777" w:rsidR="00E94B6C" w:rsidRPr="007078DF" w:rsidRDefault="004E51ED">
            <w:pPr>
              <w:spacing w:after="0" w:line="240" w:lineRule="auto"/>
              <w:rPr>
                <w:rFonts w:ascii="Times New Roman" w:hAnsi="Times New Roman" w:cs="Times New Roman"/>
                <w:sz w:val="20"/>
                <w:szCs w:val="20"/>
              </w:rPr>
            </w:pPr>
            <w:r w:rsidRPr="007078DF">
              <w:rPr>
                <w:rFonts w:ascii="Times New Roman" w:hAnsi="Times New Roman" w:cs="Times New Roman"/>
                <w:b/>
                <w:sz w:val="20"/>
                <w:szCs w:val="20"/>
              </w:rPr>
              <w:t>Знать</w:t>
            </w:r>
            <w:r w:rsidRPr="007078DF">
              <w:rPr>
                <w:rFonts w:ascii="Times New Roman" w:hAnsi="Times New Roman" w:cs="Times New Roman"/>
                <w:sz w:val="20"/>
                <w:szCs w:val="20"/>
              </w:rPr>
              <w:t>: законодательство Российской Федерации о бухгалтерском учете, налогах</w:t>
            </w:r>
          </w:p>
          <w:p w14:paraId="6458EC99" w14:textId="77777777" w:rsidR="00E94B6C" w:rsidRPr="007078DF" w:rsidRDefault="004E51ED">
            <w:pPr>
              <w:spacing w:after="0" w:line="240" w:lineRule="auto"/>
              <w:rPr>
                <w:rFonts w:ascii="Times New Roman" w:hAnsi="Times New Roman" w:cs="Times New Roman"/>
                <w:sz w:val="20"/>
                <w:szCs w:val="20"/>
              </w:rPr>
            </w:pPr>
            <w:r w:rsidRPr="007078DF">
              <w:rPr>
                <w:rFonts w:ascii="Times New Roman" w:hAnsi="Times New Roman" w:cs="Times New Roman"/>
                <w:sz w:val="20"/>
                <w:szCs w:val="20"/>
              </w:rPr>
              <w:t>и сборах, официальном статистическом учете.</w:t>
            </w:r>
          </w:p>
          <w:p w14:paraId="42799D46" w14:textId="77777777" w:rsidR="00E94B6C" w:rsidRPr="007078DF" w:rsidRDefault="004E51ED">
            <w:pPr>
              <w:spacing w:after="0" w:line="240" w:lineRule="auto"/>
              <w:rPr>
                <w:rFonts w:ascii="Times New Roman" w:hAnsi="Times New Roman" w:cs="Times New Roman"/>
                <w:sz w:val="20"/>
                <w:szCs w:val="20"/>
              </w:rPr>
            </w:pPr>
            <w:r w:rsidRPr="007078DF">
              <w:rPr>
                <w:rFonts w:ascii="Times New Roman" w:hAnsi="Times New Roman" w:cs="Times New Roman"/>
                <w:b/>
                <w:sz w:val="20"/>
                <w:szCs w:val="20"/>
              </w:rPr>
              <w:t>Уметь</w:t>
            </w:r>
            <w:r w:rsidRPr="007078DF">
              <w:rPr>
                <w:rFonts w:ascii="Times New Roman" w:hAnsi="Times New Roman" w:cs="Times New Roman"/>
                <w:sz w:val="20"/>
                <w:szCs w:val="20"/>
              </w:rPr>
              <w:t xml:space="preserve">: формировать в соответствии с установленными правилами числовые показатели в отчетах, входящих в состав бухгалтерской (финансовой) отчетности. </w:t>
            </w:r>
          </w:p>
          <w:p w14:paraId="4E934B4A" w14:textId="77777777" w:rsidR="00E94B6C" w:rsidRPr="007078DF" w:rsidRDefault="004E51ED">
            <w:pPr>
              <w:pStyle w:val="afb"/>
              <w:rPr>
                <w:rFonts w:ascii="Times New Roman" w:hAnsi="Times New Roman" w:cs="Times New Roman"/>
                <w:b/>
                <w:sz w:val="20"/>
                <w:szCs w:val="20"/>
              </w:rPr>
            </w:pPr>
            <w:r w:rsidRPr="007078DF">
              <w:rPr>
                <w:rFonts w:ascii="Times New Roman" w:hAnsi="Times New Roman" w:cs="Times New Roman"/>
                <w:b/>
                <w:sz w:val="20"/>
                <w:szCs w:val="20"/>
              </w:rPr>
              <w:t>Владеть</w:t>
            </w:r>
            <w:r w:rsidRPr="007078DF">
              <w:rPr>
                <w:rFonts w:ascii="Times New Roman" w:hAnsi="Times New Roman" w:cs="Times New Roman"/>
                <w:sz w:val="20"/>
                <w:szCs w:val="20"/>
              </w:rPr>
              <w:t>: навыками организации и планирования процесса формирования информации в системе бухгалтерского учета</w:t>
            </w:r>
          </w:p>
        </w:tc>
        <w:tc>
          <w:tcPr>
            <w:tcW w:w="2288" w:type="dxa"/>
            <w:vMerge/>
            <w:shd w:val="clear" w:color="auto" w:fill="auto"/>
          </w:tcPr>
          <w:p w14:paraId="03BC2CF4" w14:textId="77777777" w:rsidR="00E94B6C" w:rsidRPr="007078DF" w:rsidRDefault="00E94B6C">
            <w:pPr>
              <w:suppressAutoHyphens/>
              <w:spacing w:after="0" w:line="240" w:lineRule="auto"/>
              <w:rPr>
                <w:rFonts w:ascii="Times New Roman" w:hAnsi="Times New Roman" w:cs="Times New Roman"/>
                <w:sz w:val="20"/>
                <w:szCs w:val="20"/>
                <w:lang w:eastAsia="ar-SA"/>
              </w:rPr>
            </w:pPr>
          </w:p>
        </w:tc>
      </w:tr>
      <w:tr w:rsidR="00E94B6C" w:rsidRPr="007078DF" w14:paraId="75961AB5" w14:textId="77777777">
        <w:trPr>
          <w:trHeight w:val="216"/>
        </w:trPr>
        <w:tc>
          <w:tcPr>
            <w:tcW w:w="9345" w:type="dxa"/>
            <w:gridSpan w:val="4"/>
            <w:shd w:val="clear" w:color="auto" w:fill="auto"/>
          </w:tcPr>
          <w:p w14:paraId="7BAB4C2B" w14:textId="77777777" w:rsidR="00E94B6C" w:rsidRPr="007078DF" w:rsidRDefault="004E51ED">
            <w:pPr>
              <w:suppressAutoHyphens/>
              <w:spacing w:after="0" w:line="240" w:lineRule="auto"/>
              <w:rPr>
                <w:rFonts w:ascii="Times New Roman" w:hAnsi="Times New Roman" w:cs="Times New Roman"/>
                <w:sz w:val="20"/>
                <w:szCs w:val="20"/>
                <w:lang w:eastAsia="ar-SA"/>
              </w:rPr>
            </w:pPr>
            <w:r w:rsidRPr="007078DF">
              <w:rPr>
                <w:rFonts w:ascii="Times New Roman" w:eastAsia="Times New Roman" w:hAnsi="Times New Roman" w:cs="Times New Roman"/>
                <w:b/>
                <w:sz w:val="20"/>
                <w:szCs w:val="20"/>
              </w:rPr>
              <w:t>3.3. Аналитическая деятельность</w:t>
            </w:r>
          </w:p>
        </w:tc>
      </w:tr>
      <w:tr w:rsidR="00E94B6C" w:rsidRPr="007078DF" w14:paraId="7F269287" w14:textId="77777777" w:rsidTr="0022057F">
        <w:trPr>
          <w:trHeight w:val="216"/>
        </w:trPr>
        <w:tc>
          <w:tcPr>
            <w:tcW w:w="2127" w:type="dxa"/>
            <w:shd w:val="clear" w:color="auto" w:fill="auto"/>
          </w:tcPr>
          <w:p w14:paraId="1A8B9328" w14:textId="77777777" w:rsidR="00E94B6C" w:rsidRPr="007078DF" w:rsidRDefault="004E51ED">
            <w:pPr>
              <w:spacing w:after="0" w:line="240" w:lineRule="auto"/>
              <w:ind w:right="-103"/>
              <w:rPr>
                <w:rFonts w:ascii="Times New Roman" w:hAnsi="Times New Roman" w:cs="Times New Roman"/>
                <w:b/>
                <w:bCs/>
                <w:sz w:val="20"/>
                <w:szCs w:val="20"/>
              </w:rPr>
            </w:pPr>
            <w:r w:rsidRPr="007078DF">
              <w:rPr>
                <w:rFonts w:ascii="Times New Roman" w:hAnsi="Times New Roman" w:cs="Times New Roman"/>
                <w:b/>
                <w:sz w:val="20"/>
                <w:szCs w:val="20"/>
              </w:rPr>
              <w:t>ПК-5</w:t>
            </w:r>
            <w:r w:rsidRPr="007078DF">
              <w:rPr>
                <w:rFonts w:ascii="Times New Roman" w:hAnsi="Times New Roman" w:cs="Times New Roman"/>
                <w:sz w:val="20"/>
                <w:szCs w:val="20"/>
              </w:rPr>
              <w:t>. Способен проводить анализ экономических показателей, бюджетирование и интерпретирование полученных результатов, оценивать финансовые риски, разрабатывать меры по их минимизации.</w:t>
            </w:r>
          </w:p>
        </w:tc>
        <w:tc>
          <w:tcPr>
            <w:tcW w:w="2024" w:type="dxa"/>
            <w:shd w:val="clear" w:color="auto" w:fill="auto"/>
          </w:tcPr>
          <w:p w14:paraId="4D2FE03A" w14:textId="77777777" w:rsidR="00D56270" w:rsidRPr="007078DF" w:rsidRDefault="00D56270" w:rsidP="00D56270">
            <w:pPr>
              <w:spacing w:after="0" w:line="240" w:lineRule="auto"/>
              <w:rPr>
                <w:rFonts w:ascii="Times New Roman" w:eastAsia="Times New Roman" w:hAnsi="Times New Roman" w:cs="Times New Roman"/>
                <w:sz w:val="18"/>
                <w:szCs w:val="18"/>
                <w:lang w:eastAsia="ru-RU"/>
              </w:rPr>
            </w:pPr>
            <w:r w:rsidRPr="007078DF">
              <w:rPr>
                <w:rFonts w:ascii="Times New Roman" w:eastAsia="Times New Roman" w:hAnsi="Times New Roman" w:cs="Times New Roman"/>
                <w:b/>
                <w:bCs/>
                <w:sz w:val="18"/>
                <w:szCs w:val="18"/>
                <w:lang w:eastAsia="ru-RU"/>
              </w:rPr>
              <w:t>ИД-5</w:t>
            </w:r>
            <w:r w:rsidRPr="007078DF">
              <w:rPr>
                <w:rFonts w:ascii="Times New Roman" w:eastAsia="Times New Roman" w:hAnsi="Times New Roman" w:cs="Times New Roman"/>
                <w:b/>
                <w:bCs/>
                <w:sz w:val="18"/>
                <w:szCs w:val="18"/>
                <w:vertAlign w:val="subscript"/>
                <w:lang w:eastAsia="ru-RU"/>
              </w:rPr>
              <w:t>ПК-5.</w:t>
            </w:r>
            <w:r w:rsidRPr="007078DF">
              <w:rPr>
                <w:rFonts w:ascii="Times New Roman" w:eastAsia="Times New Roman" w:hAnsi="Times New Roman" w:cs="Times New Roman"/>
                <w:sz w:val="18"/>
                <w:szCs w:val="18"/>
                <w:vertAlign w:val="subscript"/>
                <w:lang w:eastAsia="ru-RU"/>
              </w:rPr>
              <w:t xml:space="preserve"> </w:t>
            </w:r>
            <w:r w:rsidRPr="007078DF">
              <w:rPr>
                <w:rFonts w:ascii="Times New Roman" w:eastAsia="Times New Roman" w:hAnsi="Times New Roman" w:cs="Times New Roman"/>
                <w:sz w:val="18"/>
                <w:szCs w:val="18"/>
                <w:lang w:eastAsia="ru-RU"/>
              </w:rPr>
              <w:t>Анализирует и интерпретирует финансовую, бухгалтерскую и иную информацию, содержащуюся в отчетности предприятий различных форм собственности,</w:t>
            </w:r>
          </w:p>
          <w:p w14:paraId="40BA000A" w14:textId="77777777" w:rsidR="00D56270" w:rsidRPr="007078DF" w:rsidRDefault="00D56270" w:rsidP="00D56270">
            <w:pPr>
              <w:spacing w:after="0" w:line="240" w:lineRule="auto"/>
              <w:jc w:val="both"/>
              <w:rPr>
                <w:rFonts w:ascii="Times New Roman" w:eastAsia="Times New Roman" w:hAnsi="Times New Roman" w:cs="Times New Roman"/>
                <w:sz w:val="18"/>
                <w:szCs w:val="18"/>
                <w:lang w:eastAsia="ru-RU"/>
              </w:rPr>
            </w:pPr>
            <w:r w:rsidRPr="007078DF">
              <w:rPr>
                <w:rFonts w:ascii="Times New Roman" w:eastAsia="Times New Roman" w:hAnsi="Times New Roman" w:cs="Times New Roman"/>
                <w:sz w:val="18"/>
                <w:szCs w:val="18"/>
                <w:lang w:eastAsia="ru-RU"/>
              </w:rPr>
              <w:t xml:space="preserve">организаций, ведомств и т.д., </w:t>
            </w:r>
          </w:p>
          <w:p w14:paraId="3AA059D9" w14:textId="77777777" w:rsidR="00D56270" w:rsidRPr="007078DF" w:rsidRDefault="00D56270" w:rsidP="00D56270">
            <w:pPr>
              <w:spacing w:after="0" w:line="240" w:lineRule="auto"/>
              <w:rPr>
                <w:rFonts w:ascii="Times New Roman" w:eastAsia="Times New Roman" w:hAnsi="Times New Roman" w:cs="Times New Roman"/>
                <w:sz w:val="18"/>
                <w:szCs w:val="18"/>
                <w:lang w:eastAsia="ru-RU"/>
              </w:rPr>
            </w:pPr>
            <w:r w:rsidRPr="007078DF">
              <w:rPr>
                <w:rFonts w:ascii="Times New Roman" w:eastAsia="Times New Roman" w:hAnsi="Times New Roman" w:cs="Times New Roman"/>
                <w:sz w:val="18"/>
                <w:szCs w:val="18"/>
                <w:lang w:eastAsia="ru-RU"/>
              </w:rPr>
              <w:t>и использует полученные</w:t>
            </w:r>
          </w:p>
          <w:p w14:paraId="34A3A7FC" w14:textId="77777777" w:rsidR="00D56270" w:rsidRPr="007078DF" w:rsidRDefault="00D56270" w:rsidP="00D56270">
            <w:pPr>
              <w:spacing w:after="0" w:line="240" w:lineRule="auto"/>
              <w:jc w:val="both"/>
              <w:rPr>
                <w:rFonts w:ascii="Times New Roman" w:eastAsia="Times New Roman" w:hAnsi="Times New Roman" w:cs="Times New Roman"/>
                <w:sz w:val="18"/>
                <w:szCs w:val="18"/>
                <w:lang w:eastAsia="ru-RU"/>
              </w:rPr>
            </w:pPr>
            <w:r w:rsidRPr="007078DF">
              <w:rPr>
                <w:rFonts w:ascii="Times New Roman" w:eastAsia="Times New Roman" w:hAnsi="Times New Roman" w:cs="Times New Roman"/>
                <w:sz w:val="18"/>
                <w:szCs w:val="18"/>
                <w:lang w:eastAsia="ru-RU"/>
              </w:rPr>
              <w:lastRenderedPageBreak/>
              <w:t>сведения для принятия</w:t>
            </w:r>
          </w:p>
          <w:p w14:paraId="42D9DA79" w14:textId="05703356" w:rsidR="00E94B6C" w:rsidRPr="007078DF" w:rsidRDefault="00D56270" w:rsidP="00D56270">
            <w:pPr>
              <w:spacing w:after="0" w:line="240" w:lineRule="auto"/>
              <w:rPr>
                <w:rFonts w:ascii="Times New Roman" w:eastAsia="Calibri" w:hAnsi="Times New Roman" w:cs="Times New Roman"/>
                <w:sz w:val="20"/>
                <w:szCs w:val="20"/>
              </w:rPr>
            </w:pPr>
            <w:r w:rsidRPr="007078DF">
              <w:rPr>
                <w:rFonts w:ascii="Calibri" w:eastAsia="Calibri" w:hAnsi="Calibri" w:cs="Times New Roman"/>
                <w:sz w:val="18"/>
                <w:szCs w:val="18"/>
              </w:rPr>
              <w:t>управленческих решений.</w:t>
            </w:r>
          </w:p>
        </w:tc>
        <w:tc>
          <w:tcPr>
            <w:tcW w:w="2906" w:type="dxa"/>
            <w:shd w:val="clear" w:color="auto" w:fill="auto"/>
          </w:tcPr>
          <w:p w14:paraId="3A9F3EF5" w14:textId="77777777" w:rsidR="00E94B6C" w:rsidRPr="007078DF" w:rsidRDefault="004E51ED">
            <w:pPr>
              <w:spacing w:after="0" w:line="240" w:lineRule="auto"/>
              <w:rPr>
                <w:rFonts w:ascii="Times New Roman" w:hAnsi="Times New Roman" w:cs="Times New Roman"/>
                <w:bCs/>
                <w:sz w:val="20"/>
                <w:szCs w:val="20"/>
              </w:rPr>
            </w:pPr>
            <w:r w:rsidRPr="007078DF">
              <w:rPr>
                <w:rFonts w:ascii="Times New Roman" w:hAnsi="Times New Roman" w:cs="Times New Roman"/>
                <w:b/>
                <w:bCs/>
                <w:sz w:val="20"/>
                <w:szCs w:val="20"/>
              </w:rPr>
              <w:lastRenderedPageBreak/>
              <w:t>Знать:</w:t>
            </w:r>
            <w:r w:rsidRPr="007078DF">
              <w:rPr>
                <w:rFonts w:ascii="Times New Roman" w:hAnsi="Times New Roman" w:cs="Times New Roman"/>
                <w:sz w:val="20"/>
                <w:szCs w:val="20"/>
              </w:rPr>
              <w:t xml:space="preserve"> </w:t>
            </w:r>
            <w:r w:rsidRPr="007078DF">
              <w:rPr>
                <w:rFonts w:ascii="Times New Roman" w:hAnsi="Times New Roman" w:cs="Times New Roman"/>
                <w:bCs/>
                <w:sz w:val="20"/>
                <w:szCs w:val="20"/>
              </w:rPr>
              <w:t>методические материалы по планированию, учету и анализу деятельности организации.</w:t>
            </w:r>
          </w:p>
          <w:p w14:paraId="0A3EFF2B" w14:textId="77777777" w:rsidR="00E94B6C" w:rsidRPr="007078DF" w:rsidRDefault="004E51ED">
            <w:pPr>
              <w:spacing w:after="0" w:line="240" w:lineRule="auto"/>
              <w:rPr>
                <w:rFonts w:ascii="Times New Roman" w:hAnsi="Times New Roman" w:cs="Times New Roman"/>
                <w:bCs/>
                <w:sz w:val="20"/>
                <w:szCs w:val="20"/>
              </w:rPr>
            </w:pPr>
            <w:r w:rsidRPr="007078DF">
              <w:rPr>
                <w:rFonts w:ascii="Times New Roman" w:hAnsi="Times New Roman" w:cs="Times New Roman"/>
                <w:b/>
                <w:bCs/>
                <w:sz w:val="20"/>
                <w:szCs w:val="20"/>
              </w:rPr>
              <w:t>Уметь:</w:t>
            </w:r>
            <w:r w:rsidRPr="007078DF">
              <w:rPr>
                <w:rFonts w:ascii="Times New Roman" w:hAnsi="Times New Roman" w:cs="Times New Roman"/>
                <w:bCs/>
                <w:sz w:val="20"/>
                <w:szCs w:val="20"/>
              </w:rPr>
              <w:t xml:space="preserve"> 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w:t>
            </w:r>
          </w:p>
          <w:p w14:paraId="2DCFD702" w14:textId="77777777" w:rsidR="00E94B6C" w:rsidRPr="007078DF" w:rsidRDefault="004E51ED">
            <w:pPr>
              <w:pStyle w:val="afb"/>
              <w:rPr>
                <w:rFonts w:ascii="Times New Roman" w:hAnsi="Times New Roman" w:cs="Times New Roman"/>
                <w:b/>
                <w:sz w:val="20"/>
                <w:szCs w:val="20"/>
              </w:rPr>
            </w:pPr>
            <w:r w:rsidRPr="007078DF">
              <w:rPr>
                <w:rFonts w:ascii="Times New Roman" w:hAnsi="Times New Roman" w:cs="Times New Roman"/>
                <w:b/>
                <w:bCs/>
                <w:sz w:val="20"/>
                <w:szCs w:val="20"/>
              </w:rPr>
              <w:t>Владеть:</w:t>
            </w:r>
            <w:r w:rsidRPr="007078DF">
              <w:rPr>
                <w:rFonts w:ascii="Times New Roman" w:hAnsi="Times New Roman" w:cs="Times New Roman"/>
                <w:bCs/>
                <w:sz w:val="20"/>
                <w:szCs w:val="20"/>
              </w:rPr>
              <w:t xml:space="preserve"> навыками выполнения расчетов по </w:t>
            </w:r>
            <w:r w:rsidRPr="007078DF">
              <w:rPr>
                <w:rFonts w:ascii="Times New Roman" w:hAnsi="Times New Roman" w:cs="Times New Roman"/>
                <w:bCs/>
                <w:sz w:val="20"/>
                <w:szCs w:val="20"/>
              </w:rPr>
              <w:lastRenderedPageBreak/>
              <w:t>материальным, трудовым и финансовым затратам, необходимых для производства и реализации выпускаемой продукции, освоения новых видов продукции, производимых услуг.</w:t>
            </w:r>
          </w:p>
        </w:tc>
        <w:tc>
          <w:tcPr>
            <w:tcW w:w="2288" w:type="dxa"/>
            <w:shd w:val="clear" w:color="auto" w:fill="auto"/>
          </w:tcPr>
          <w:p w14:paraId="19783F05" w14:textId="77777777" w:rsidR="00E94B6C" w:rsidRPr="007078DF" w:rsidRDefault="004E51ED">
            <w:pPr>
              <w:suppressAutoHyphens/>
              <w:spacing w:after="0" w:line="240" w:lineRule="auto"/>
              <w:ind w:right="-114"/>
              <w:rPr>
                <w:rFonts w:ascii="Times New Roman" w:hAnsi="Times New Roman" w:cs="Times New Roman"/>
                <w:sz w:val="20"/>
                <w:szCs w:val="20"/>
                <w:lang w:eastAsia="ar-SA"/>
              </w:rPr>
            </w:pPr>
            <w:r w:rsidRPr="007078DF">
              <w:rPr>
                <w:rFonts w:ascii="Times New Roman" w:hAnsi="Times New Roman" w:cs="Times New Roman"/>
                <w:sz w:val="20"/>
                <w:szCs w:val="20"/>
                <w:lang w:eastAsia="ar-SA"/>
              </w:rPr>
              <w:lastRenderedPageBreak/>
              <w:t>3-убедительно продемонстрированы отличные профессиональные компетенции в аналитической деятельности.</w:t>
            </w:r>
          </w:p>
          <w:p w14:paraId="35166DBF" w14:textId="77777777" w:rsidR="00E94B6C" w:rsidRPr="007078DF" w:rsidRDefault="004E51ED">
            <w:pPr>
              <w:suppressAutoHyphens/>
              <w:spacing w:after="0" w:line="240" w:lineRule="auto"/>
              <w:ind w:right="-114"/>
              <w:rPr>
                <w:rFonts w:ascii="Times New Roman" w:hAnsi="Times New Roman" w:cs="Times New Roman"/>
                <w:sz w:val="20"/>
                <w:szCs w:val="20"/>
                <w:lang w:eastAsia="ar-SA"/>
              </w:rPr>
            </w:pPr>
            <w:r w:rsidRPr="007078DF">
              <w:rPr>
                <w:rFonts w:ascii="Times New Roman" w:hAnsi="Times New Roman" w:cs="Times New Roman"/>
                <w:sz w:val="20"/>
                <w:szCs w:val="20"/>
                <w:lang w:eastAsia="ar-SA"/>
              </w:rPr>
              <w:t>2-продемонстрированы профессиональные компетенции в аналитической деятельности на достаточном уровне</w:t>
            </w:r>
          </w:p>
          <w:p w14:paraId="387D0471" w14:textId="77777777" w:rsidR="00E94B6C" w:rsidRPr="007078DF" w:rsidRDefault="004E51ED">
            <w:pPr>
              <w:suppressAutoHyphens/>
              <w:spacing w:after="0" w:line="240" w:lineRule="auto"/>
              <w:ind w:right="-114"/>
              <w:rPr>
                <w:rFonts w:ascii="Times New Roman" w:hAnsi="Times New Roman" w:cs="Times New Roman"/>
                <w:sz w:val="20"/>
                <w:szCs w:val="20"/>
                <w:lang w:eastAsia="ar-SA"/>
              </w:rPr>
            </w:pPr>
            <w:r w:rsidRPr="007078DF">
              <w:rPr>
                <w:rFonts w:ascii="Times New Roman" w:hAnsi="Times New Roman" w:cs="Times New Roman"/>
                <w:sz w:val="20"/>
                <w:szCs w:val="20"/>
                <w:lang w:eastAsia="ar-SA"/>
              </w:rPr>
              <w:lastRenderedPageBreak/>
              <w:t>1-продемонстрированы слабые профессиональные компетенции в аналитической деятельности</w:t>
            </w:r>
          </w:p>
          <w:p w14:paraId="2F20248A" w14:textId="77777777" w:rsidR="00E94B6C" w:rsidRPr="007078DF" w:rsidRDefault="004E51ED">
            <w:pPr>
              <w:suppressAutoHyphens/>
              <w:spacing w:after="0" w:line="240" w:lineRule="auto"/>
              <w:ind w:right="-114"/>
              <w:rPr>
                <w:rFonts w:ascii="Times New Roman" w:hAnsi="Times New Roman" w:cs="Times New Roman"/>
                <w:sz w:val="20"/>
                <w:szCs w:val="20"/>
                <w:lang w:eastAsia="ar-SA"/>
              </w:rPr>
            </w:pPr>
            <w:r w:rsidRPr="007078DF">
              <w:rPr>
                <w:rFonts w:ascii="Times New Roman" w:hAnsi="Times New Roman" w:cs="Times New Roman"/>
                <w:sz w:val="20"/>
                <w:szCs w:val="20"/>
                <w:lang w:eastAsia="ar-SA"/>
              </w:rPr>
              <w:t>0-недостаточный уровень сформированности компетенций в аналитической деятельности</w:t>
            </w:r>
          </w:p>
        </w:tc>
      </w:tr>
    </w:tbl>
    <w:p w14:paraId="05D0416E" w14:textId="77777777" w:rsidR="00E94B6C" w:rsidRPr="007078DF" w:rsidRDefault="00E94B6C">
      <w:pPr>
        <w:keepNext/>
        <w:keepLines/>
        <w:tabs>
          <w:tab w:val="left" w:pos="8505"/>
        </w:tabs>
        <w:spacing w:after="0" w:line="240" w:lineRule="auto"/>
        <w:jc w:val="center"/>
        <w:rPr>
          <w:rFonts w:ascii="Times New Roman" w:eastAsia="Calibri" w:hAnsi="Times New Roman" w:cs="Times New Roman"/>
          <w:b/>
          <w:bCs/>
          <w:sz w:val="24"/>
          <w:szCs w:val="24"/>
          <w:lang w:eastAsia="ru-RU" w:bidi="ru-RU"/>
        </w:rPr>
      </w:pPr>
    </w:p>
    <w:p w14:paraId="216ABA28" w14:textId="77777777" w:rsidR="00E94B6C" w:rsidRPr="007078DF" w:rsidRDefault="004E51ED">
      <w:pPr>
        <w:widowControl w:val="0"/>
        <w:tabs>
          <w:tab w:val="left" w:pos="8364"/>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В результате заслушивания ответа баллы по каждому критерию суммируются и переводятся в оценку по рекомендованной схеме, которая представлена в таблице 4.</w:t>
      </w:r>
    </w:p>
    <w:p w14:paraId="167455EB" w14:textId="77777777" w:rsidR="00E94B6C" w:rsidRPr="007078DF" w:rsidRDefault="00E94B6C">
      <w:pPr>
        <w:widowControl w:val="0"/>
        <w:tabs>
          <w:tab w:val="left" w:pos="8364"/>
        </w:tabs>
        <w:spacing w:after="0" w:line="276" w:lineRule="auto"/>
        <w:ind w:firstLine="709"/>
        <w:jc w:val="both"/>
        <w:rPr>
          <w:rFonts w:ascii="Times New Roman" w:eastAsia="Times New Roman" w:hAnsi="Times New Roman" w:cs="Times New Roman"/>
          <w:spacing w:val="6"/>
          <w:sz w:val="24"/>
          <w:szCs w:val="24"/>
        </w:rPr>
      </w:pPr>
    </w:p>
    <w:p w14:paraId="0810D37E" w14:textId="77777777" w:rsidR="00E94B6C" w:rsidRPr="007078DF" w:rsidRDefault="004E51ED">
      <w:pPr>
        <w:pStyle w:val="12"/>
        <w:shd w:val="clear" w:color="auto" w:fill="auto"/>
        <w:tabs>
          <w:tab w:val="left" w:pos="8364"/>
        </w:tabs>
        <w:spacing w:line="276" w:lineRule="auto"/>
        <w:ind w:firstLine="709"/>
        <w:jc w:val="right"/>
        <w:rPr>
          <w:sz w:val="24"/>
          <w:szCs w:val="24"/>
        </w:rPr>
      </w:pPr>
      <w:r w:rsidRPr="007078DF">
        <w:rPr>
          <w:sz w:val="24"/>
          <w:szCs w:val="24"/>
        </w:rPr>
        <w:t>Таблица 4</w:t>
      </w:r>
    </w:p>
    <w:p w14:paraId="088E4851" w14:textId="77777777" w:rsidR="00E94B6C" w:rsidRPr="007078DF" w:rsidRDefault="004E51ED">
      <w:pPr>
        <w:pStyle w:val="12"/>
        <w:shd w:val="clear" w:color="auto" w:fill="auto"/>
        <w:tabs>
          <w:tab w:val="left" w:pos="8364"/>
        </w:tabs>
        <w:spacing w:line="276" w:lineRule="auto"/>
        <w:ind w:firstLine="0"/>
        <w:rPr>
          <w:sz w:val="24"/>
          <w:szCs w:val="24"/>
        </w:rPr>
      </w:pPr>
      <w:r w:rsidRPr="007078DF">
        <w:rPr>
          <w:sz w:val="24"/>
          <w:szCs w:val="24"/>
        </w:rPr>
        <w:t>Система баллов оценивания ответов</w:t>
      </w:r>
    </w:p>
    <w:tbl>
      <w:tblPr>
        <w:tblStyle w:val="af8"/>
        <w:tblW w:w="9351" w:type="dxa"/>
        <w:tblLook w:val="04A0" w:firstRow="1" w:lastRow="0" w:firstColumn="1" w:lastColumn="0" w:noHBand="0" w:noVBand="1"/>
      </w:tblPr>
      <w:tblGrid>
        <w:gridCol w:w="4452"/>
        <w:gridCol w:w="4899"/>
      </w:tblGrid>
      <w:tr w:rsidR="00E94B6C" w:rsidRPr="007078DF" w14:paraId="5BC4D97F" w14:textId="77777777">
        <w:trPr>
          <w:trHeight w:val="338"/>
        </w:trPr>
        <w:tc>
          <w:tcPr>
            <w:tcW w:w="4452" w:type="dxa"/>
          </w:tcPr>
          <w:p w14:paraId="55790019" w14:textId="77777777" w:rsidR="00E94B6C" w:rsidRPr="007078DF" w:rsidRDefault="004E51ED">
            <w:pPr>
              <w:spacing w:after="0" w:line="240" w:lineRule="auto"/>
              <w:jc w:val="center"/>
              <w:rPr>
                <w:rFonts w:ascii="Times New Roman" w:eastAsia="Calibri" w:hAnsi="Times New Roman" w:cs="Times New Roman"/>
                <w:b/>
                <w:sz w:val="24"/>
                <w:szCs w:val="24"/>
              </w:rPr>
            </w:pPr>
            <w:r w:rsidRPr="007078DF">
              <w:rPr>
                <w:rFonts w:ascii="Times New Roman" w:eastAsia="Calibri" w:hAnsi="Times New Roman" w:cs="Times New Roman"/>
                <w:sz w:val="24"/>
                <w:szCs w:val="24"/>
              </w:rPr>
              <w:t>Сумма баллов</w:t>
            </w:r>
          </w:p>
        </w:tc>
        <w:tc>
          <w:tcPr>
            <w:tcW w:w="4899" w:type="dxa"/>
          </w:tcPr>
          <w:p w14:paraId="1E05B386" w14:textId="77777777" w:rsidR="00E94B6C" w:rsidRPr="007078DF" w:rsidRDefault="004E51ED">
            <w:pPr>
              <w:widowControl w:val="0"/>
              <w:spacing w:after="0" w:line="240" w:lineRule="auto"/>
              <w:ind w:left="1860"/>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Оценка</w:t>
            </w:r>
          </w:p>
        </w:tc>
      </w:tr>
      <w:tr w:rsidR="00E94B6C" w:rsidRPr="007078DF" w14:paraId="47F7C35D" w14:textId="77777777">
        <w:trPr>
          <w:trHeight w:val="290"/>
        </w:trPr>
        <w:tc>
          <w:tcPr>
            <w:tcW w:w="4452" w:type="dxa"/>
          </w:tcPr>
          <w:p w14:paraId="29D8B15C" w14:textId="77777777" w:rsidR="00E94B6C" w:rsidRPr="007078DF" w:rsidRDefault="004E51ED">
            <w:pPr>
              <w:widowControl w:val="0"/>
              <w:spacing w:after="0" w:line="240" w:lineRule="auto"/>
              <w:ind w:left="-100"/>
              <w:jc w:val="center"/>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0*-4</w:t>
            </w:r>
          </w:p>
        </w:tc>
        <w:tc>
          <w:tcPr>
            <w:tcW w:w="4899" w:type="dxa"/>
          </w:tcPr>
          <w:p w14:paraId="7918D030" w14:textId="77777777" w:rsidR="00E94B6C" w:rsidRPr="007078DF" w:rsidRDefault="004E51ED">
            <w:pPr>
              <w:widowControl w:val="0"/>
              <w:spacing w:after="0" w:line="240" w:lineRule="auto"/>
              <w:ind w:left="1020"/>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Неудовлетворительно</w:t>
            </w:r>
          </w:p>
        </w:tc>
      </w:tr>
      <w:tr w:rsidR="00E94B6C" w:rsidRPr="007078DF" w14:paraId="3FE02C40" w14:textId="77777777">
        <w:trPr>
          <w:trHeight w:val="290"/>
        </w:trPr>
        <w:tc>
          <w:tcPr>
            <w:tcW w:w="4452" w:type="dxa"/>
          </w:tcPr>
          <w:p w14:paraId="070E9F6E" w14:textId="77777777" w:rsidR="00E94B6C" w:rsidRPr="007078DF" w:rsidRDefault="004E51ED">
            <w:pPr>
              <w:widowControl w:val="0"/>
              <w:spacing w:after="0" w:line="240" w:lineRule="auto"/>
              <w:ind w:left="-100"/>
              <w:jc w:val="center"/>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5-8</w:t>
            </w:r>
          </w:p>
        </w:tc>
        <w:tc>
          <w:tcPr>
            <w:tcW w:w="4899" w:type="dxa"/>
          </w:tcPr>
          <w:p w14:paraId="5706EDDD" w14:textId="77777777" w:rsidR="00E94B6C" w:rsidRPr="007078DF" w:rsidRDefault="004E51ED">
            <w:pPr>
              <w:widowControl w:val="0"/>
              <w:spacing w:after="0" w:line="240" w:lineRule="auto"/>
              <w:ind w:left="1160"/>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Удовлетворительно</w:t>
            </w:r>
          </w:p>
        </w:tc>
      </w:tr>
      <w:tr w:rsidR="00E94B6C" w:rsidRPr="007078DF" w14:paraId="6A37FAA0" w14:textId="77777777">
        <w:trPr>
          <w:trHeight w:val="290"/>
        </w:trPr>
        <w:tc>
          <w:tcPr>
            <w:tcW w:w="4452" w:type="dxa"/>
          </w:tcPr>
          <w:p w14:paraId="160E5B7C" w14:textId="77777777" w:rsidR="00E94B6C" w:rsidRPr="007078DF" w:rsidRDefault="004E51ED">
            <w:pPr>
              <w:widowControl w:val="0"/>
              <w:spacing w:after="0" w:line="240" w:lineRule="auto"/>
              <w:ind w:left="-100"/>
              <w:jc w:val="center"/>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9-12</w:t>
            </w:r>
          </w:p>
        </w:tc>
        <w:tc>
          <w:tcPr>
            <w:tcW w:w="4899" w:type="dxa"/>
          </w:tcPr>
          <w:p w14:paraId="3FD85B6B" w14:textId="77777777" w:rsidR="00E94B6C" w:rsidRPr="007078DF" w:rsidRDefault="004E51ED">
            <w:pPr>
              <w:widowControl w:val="0"/>
              <w:spacing w:after="0" w:line="240" w:lineRule="auto"/>
              <w:ind w:left="1860"/>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Хорошо</w:t>
            </w:r>
          </w:p>
        </w:tc>
      </w:tr>
      <w:tr w:rsidR="00E94B6C" w:rsidRPr="007078DF" w14:paraId="67966C48" w14:textId="77777777">
        <w:trPr>
          <w:trHeight w:val="290"/>
        </w:trPr>
        <w:tc>
          <w:tcPr>
            <w:tcW w:w="4452" w:type="dxa"/>
          </w:tcPr>
          <w:p w14:paraId="0096B567" w14:textId="77777777" w:rsidR="00E94B6C" w:rsidRPr="007078DF" w:rsidRDefault="004E51ED">
            <w:pPr>
              <w:widowControl w:val="0"/>
              <w:spacing w:after="0" w:line="240" w:lineRule="auto"/>
              <w:ind w:left="-100"/>
              <w:jc w:val="center"/>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13-15</w:t>
            </w:r>
          </w:p>
        </w:tc>
        <w:tc>
          <w:tcPr>
            <w:tcW w:w="4899" w:type="dxa"/>
          </w:tcPr>
          <w:p w14:paraId="30B9EBC3" w14:textId="77777777" w:rsidR="00E94B6C" w:rsidRPr="007078DF" w:rsidRDefault="004E51ED">
            <w:pPr>
              <w:widowControl w:val="0"/>
              <w:spacing w:after="0" w:line="240" w:lineRule="auto"/>
              <w:ind w:left="1860"/>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Отлично</w:t>
            </w:r>
          </w:p>
        </w:tc>
      </w:tr>
    </w:tbl>
    <w:p w14:paraId="10C506B3" w14:textId="77777777" w:rsidR="00E94B6C" w:rsidRPr="007078DF" w:rsidRDefault="00E94B6C">
      <w:pPr>
        <w:widowControl w:val="0"/>
        <w:spacing w:after="0" w:line="240" w:lineRule="auto"/>
        <w:ind w:left="60" w:right="-1"/>
        <w:jc w:val="both"/>
        <w:rPr>
          <w:rFonts w:ascii="Times New Roman" w:eastAsia="Times New Roman" w:hAnsi="Times New Roman" w:cs="Times New Roman"/>
          <w:spacing w:val="6"/>
          <w:sz w:val="24"/>
          <w:szCs w:val="24"/>
        </w:rPr>
      </w:pPr>
    </w:p>
    <w:p w14:paraId="719EB879" w14:textId="77777777" w:rsidR="00E94B6C" w:rsidRPr="007078DF" w:rsidRDefault="004E51ED">
      <w:pPr>
        <w:widowControl w:val="0"/>
        <w:spacing w:after="0" w:line="276" w:lineRule="auto"/>
        <w:ind w:left="62"/>
        <w:jc w:val="both"/>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При равном количестве голосов «за» и «против» председатель ГЭК обладает правом решающего голоса.</w:t>
      </w:r>
    </w:p>
    <w:p w14:paraId="7117E3AE" w14:textId="77777777" w:rsidR="00E94B6C" w:rsidRPr="007078DF" w:rsidRDefault="004E51ED">
      <w:pPr>
        <w:spacing w:after="0" w:line="240" w:lineRule="auto"/>
        <w:ind w:left="-15" w:right="-15" w:firstLine="557"/>
        <w:jc w:val="both"/>
        <w:rPr>
          <w:rFonts w:ascii="Times New Roman" w:eastAsia="Times New Roman" w:hAnsi="Times New Roman" w:cs="Times New Roman"/>
          <w:b/>
          <w:i/>
          <w:sz w:val="20"/>
          <w:lang w:eastAsia="ru-RU"/>
        </w:rPr>
      </w:pPr>
      <w:r w:rsidRPr="007078DF">
        <w:rPr>
          <w:rFonts w:ascii="Times New Roman" w:eastAsia="Times New Roman" w:hAnsi="Times New Roman" w:cs="Times New Roman"/>
          <w:i/>
          <w:sz w:val="20"/>
          <w:lang w:eastAsia="ru-RU"/>
        </w:rPr>
        <w:t>Примечание: * – при получении оценки «неудовлетворительно» за одно из составляющих аттестационного испытания выставляется итоговая экзаменационная оценка не выше «удовлетворительно</w:t>
      </w:r>
      <w:r w:rsidRPr="007078DF">
        <w:rPr>
          <w:rFonts w:ascii="Times New Roman" w:eastAsia="Times New Roman" w:hAnsi="Times New Roman" w:cs="Times New Roman"/>
          <w:b/>
          <w:i/>
          <w:sz w:val="20"/>
          <w:lang w:eastAsia="ru-RU"/>
        </w:rPr>
        <w:t>».</w:t>
      </w:r>
    </w:p>
    <w:p w14:paraId="3C866F71" w14:textId="77777777" w:rsidR="00E94B6C" w:rsidRPr="007078DF" w:rsidRDefault="00E94B6C">
      <w:pPr>
        <w:spacing w:after="0" w:line="240" w:lineRule="auto"/>
        <w:ind w:left="-15" w:right="-15" w:firstLine="557"/>
        <w:jc w:val="both"/>
        <w:rPr>
          <w:rFonts w:ascii="Times New Roman" w:eastAsia="Times New Roman" w:hAnsi="Times New Roman" w:cs="Times New Roman"/>
          <w:b/>
          <w:i/>
          <w:sz w:val="20"/>
          <w:lang w:eastAsia="ru-RU"/>
        </w:rPr>
      </w:pPr>
    </w:p>
    <w:p w14:paraId="0C6E04D1" w14:textId="77777777" w:rsidR="00E94B6C" w:rsidRPr="007078DF" w:rsidRDefault="004E51ED">
      <w:pPr>
        <w:keepNext/>
        <w:keepLines/>
        <w:tabs>
          <w:tab w:val="left" w:pos="8505"/>
        </w:tabs>
        <w:spacing w:after="0" w:line="240" w:lineRule="auto"/>
        <w:jc w:val="center"/>
        <w:rPr>
          <w:rFonts w:ascii="Times New Roman" w:eastAsia="Calibri" w:hAnsi="Times New Roman" w:cs="Times New Roman"/>
          <w:b/>
          <w:bCs/>
          <w:sz w:val="24"/>
          <w:szCs w:val="24"/>
          <w:lang w:eastAsia="ru-RU" w:bidi="ru-RU"/>
        </w:rPr>
      </w:pPr>
      <w:r w:rsidRPr="007078DF">
        <w:rPr>
          <w:rFonts w:ascii="Times New Roman" w:eastAsia="Calibri" w:hAnsi="Times New Roman" w:cs="Times New Roman"/>
          <w:b/>
          <w:bCs/>
          <w:sz w:val="24"/>
          <w:szCs w:val="24"/>
          <w:lang w:eastAsia="ru-RU" w:bidi="ru-RU"/>
        </w:rPr>
        <w:t>Критерии оценки результатов государственного экзамена</w:t>
      </w:r>
    </w:p>
    <w:p w14:paraId="73BB7354" w14:textId="77777777" w:rsidR="00E94B6C" w:rsidRPr="007078DF" w:rsidRDefault="004E51ED">
      <w:pPr>
        <w:spacing w:after="0" w:line="276" w:lineRule="auto"/>
        <w:ind w:left="-17" w:right="6" w:firstLine="567"/>
        <w:jc w:val="both"/>
        <w:rPr>
          <w:rFonts w:ascii="Times New Roman" w:eastAsia="Times New Roman" w:hAnsi="Times New Roman" w:cs="Times New Roman"/>
          <w:sz w:val="24"/>
          <w:lang w:eastAsia="ru-RU"/>
        </w:rPr>
      </w:pPr>
      <w:r w:rsidRPr="007078DF">
        <w:rPr>
          <w:rFonts w:ascii="Times New Roman" w:eastAsia="Times New Roman" w:hAnsi="Times New Roman" w:cs="Times New Roman"/>
          <w:sz w:val="24"/>
          <w:lang w:eastAsia="ru-RU"/>
        </w:rPr>
        <w:t xml:space="preserve">Государственный экзамен проводится в устной форме по билетам. Экзаменационный билет включает два теоретических вопроса и одно практическое задание. Каждый теоретический вопрос оценивается отдельно </w:t>
      </w:r>
      <w:r w:rsidRPr="007078DF">
        <w:rPr>
          <w:rFonts w:ascii="Times New Roman" w:eastAsia="Times New Roman" w:hAnsi="Times New Roman" w:cs="Times New Roman"/>
          <w:sz w:val="24"/>
          <w:szCs w:val="24"/>
          <w:lang w:eastAsia="ru-RU"/>
        </w:rPr>
        <w:t>по 4-х бальной шкале</w:t>
      </w:r>
      <w:r w:rsidRPr="007078DF">
        <w:rPr>
          <w:rFonts w:ascii="Times New Roman" w:eastAsia="Times New Roman" w:hAnsi="Times New Roman" w:cs="Times New Roman"/>
          <w:sz w:val="24"/>
          <w:lang w:eastAsia="ru-RU"/>
        </w:rPr>
        <w:t>.</w:t>
      </w:r>
    </w:p>
    <w:p w14:paraId="79446090" w14:textId="77777777" w:rsidR="00E94B6C" w:rsidRPr="007078DF" w:rsidRDefault="004E51ED">
      <w:pPr>
        <w:spacing w:after="0" w:line="276" w:lineRule="auto"/>
        <w:ind w:left="-17" w:right="6" w:firstLine="567"/>
        <w:jc w:val="right"/>
        <w:rPr>
          <w:rFonts w:ascii="Times New Roman" w:eastAsia="Times New Roman" w:hAnsi="Times New Roman" w:cs="Times New Roman"/>
          <w:sz w:val="24"/>
          <w:lang w:eastAsia="ru-RU"/>
        </w:rPr>
      </w:pPr>
      <w:r w:rsidRPr="007078DF">
        <w:rPr>
          <w:rFonts w:ascii="Times New Roman" w:eastAsia="Times New Roman" w:hAnsi="Times New Roman" w:cs="Times New Roman"/>
          <w:sz w:val="24"/>
          <w:lang w:eastAsia="ru-RU"/>
        </w:rPr>
        <w:t>Таблица 5</w:t>
      </w:r>
    </w:p>
    <w:p w14:paraId="4F3968AD" w14:textId="77777777" w:rsidR="00E94B6C" w:rsidRPr="007078DF" w:rsidRDefault="004E51ED">
      <w:pPr>
        <w:spacing w:after="0" w:line="276" w:lineRule="auto"/>
        <w:ind w:left="-17" w:right="6" w:firstLine="567"/>
        <w:jc w:val="center"/>
        <w:rPr>
          <w:rFonts w:ascii="Times New Roman" w:eastAsia="Times New Roman" w:hAnsi="Times New Roman" w:cs="Times New Roman"/>
          <w:sz w:val="24"/>
          <w:lang w:eastAsia="ru-RU"/>
        </w:rPr>
      </w:pPr>
      <w:r w:rsidRPr="007078DF">
        <w:rPr>
          <w:rFonts w:ascii="Times New Roman" w:eastAsia="Times New Roman" w:hAnsi="Times New Roman" w:cs="Times New Roman"/>
          <w:sz w:val="24"/>
          <w:lang w:eastAsia="ru-RU"/>
        </w:rPr>
        <w:t>Критерии оценивания государственного экзамена</w:t>
      </w:r>
    </w:p>
    <w:tbl>
      <w:tblPr>
        <w:tblStyle w:val="TableGrid4"/>
        <w:tblW w:w="96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66" w:type="dxa"/>
          <w:left w:w="108" w:type="dxa"/>
          <w:right w:w="58" w:type="dxa"/>
        </w:tblCellMar>
        <w:tblLook w:val="04A0" w:firstRow="1" w:lastRow="0" w:firstColumn="1" w:lastColumn="0" w:noHBand="0" w:noVBand="1"/>
      </w:tblPr>
      <w:tblGrid>
        <w:gridCol w:w="7361"/>
        <w:gridCol w:w="2268"/>
      </w:tblGrid>
      <w:tr w:rsidR="00E94B6C" w:rsidRPr="007078DF" w14:paraId="634C8C08" w14:textId="77777777">
        <w:trPr>
          <w:trHeight w:val="18"/>
        </w:trPr>
        <w:tc>
          <w:tcPr>
            <w:tcW w:w="7361" w:type="dxa"/>
            <w:vAlign w:val="center"/>
          </w:tcPr>
          <w:p w14:paraId="68719222"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Критерии оценивания вопроса экзаменационного билета</w:t>
            </w:r>
          </w:p>
        </w:tc>
        <w:tc>
          <w:tcPr>
            <w:tcW w:w="2268" w:type="dxa"/>
            <w:vAlign w:val="center"/>
          </w:tcPr>
          <w:p w14:paraId="680001A9"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Оценка</w:t>
            </w:r>
          </w:p>
        </w:tc>
      </w:tr>
      <w:tr w:rsidR="00E94B6C" w:rsidRPr="007078DF" w14:paraId="22037E8A" w14:textId="77777777">
        <w:trPr>
          <w:trHeight w:val="433"/>
        </w:trPr>
        <w:tc>
          <w:tcPr>
            <w:tcW w:w="7361" w:type="dxa"/>
          </w:tcPr>
          <w:p w14:paraId="0AA4EE5E" w14:textId="77777777" w:rsidR="00E94B6C" w:rsidRPr="007078DF" w:rsidRDefault="004E51ED">
            <w:pPr>
              <w:spacing w:after="0" w:line="240" w:lineRule="auto"/>
              <w:ind w:left="2"/>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Дан полный, развернутый ответ на поставленный вопрос, показана совокупность осознанных знаний, доказательно раскрыты основные положения вопроса; в ответе прослеживается четкая структура, логическая последовательность. Знание вопроса демонстрируется на фоне понимания его в системе данной науки и междисциплинарных связей, подтверждая сформированность компетенций. Ответ изложен литературным языком с использованием современной терминологии. Могут быть допущены отдельные недочеты в определении понятий, исправленные обучающимся самостоятельно в процессе ответа. </w:t>
            </w:r>
          </w:p>
        </w:tc>
        <w:tc>
          <w:tcPr>
            <w:tcW w:w="2268" w:type="dxa"/>
            <w:vAlign w:val="center"/>
          </w:tcPr>
          <w:p w14:paraId="74594F5B"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5</w:t>
            </w:r>
          </w:p>
          <w:p w14:paraId="214653A4"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(отлично)</w:t>
            </w:r>
          </w:p>
        </w:tc>
      </w:tr>
      <w:tr w:rsidR="00E94B6C" w:rsidRPr="007078DF" w14:paraId="1164BF2E" w14:textId="77777777">
        <w:trPr>
          <w:trHeight w:val="957"/>
        </w:trPr>
        <w:tc>
          <w:tcPr>
            <w:tcW w:w="7361" w:type="dxa"/>
          </w:tcPr>
          <w:p w14:paraId="7B1A444E" w14:textId="77777777" w:rsidR="00E94B6C" w:rsidRPr="007078DF" w:rsidRDefault="004E51ED">
            <w:pPr>
              <w:spacing w:after="0" w:line="240" w:lineRule="auto"/>
              <w:rPr>
                <w:rFonts w:ascii="Times New Roman" w:hAnsi="Times New Roman" w:cs="Times New Roman"/>
                <w:sz w:val="20"/>
                <w:szCs w:val="20"/>
                <w:lang w:eastAsia="ru-RU"/>
              </w:rPr>
            </w:pPr>
            <w:r w:rsidRPr="007078DF">
              <w:rPr>
                <w:rFonts w:ascii="Times New Roman" w:hAnsi="Times New Roman" w:cs="Times New Roman"/>
                <w:sz w:val="20"/>
                <w:szCs w:val="20"/>
                <w:lang w:eastAsia="ru-RU"/>
              </w:rPr>
              <w:t>Дан полный, развернутый ответ на поставленный вопрос, показано умение выделить существенные и несущественные признаки, причинно-следственные связи. Ответ четко структурирован, логичен, изложен литературным языком с использованием современной терминологии, подтверждая достаточный уровень сформированности компетенций. Могут быть допущены 2-3 неточности или незначительные ошибки, исправленные обучающимся с помощью экзаменатора.</w:t>
            </w:r>
            <w:r w:rsidRPr="007078DF">
              <w:rPr>
                <w:rFonts w:ascii="Times New Roman" w:hAnsi="Times New Roman" w:cs="Times New Roman"/>
                <w:b/>
                <w:sz w:val="20"/>
                <w:szCs w:val="20"/>
                <w:lang w:eastAsia="ru-RU"/>
              </w:rPr>
              <w:t xml:space="preserve"> </w:t>
            </w:r>
          </w:p>
        </w:tc>
        <w:tc>
          <w:tcPr>
            <w:tcW w:w="2268" w:type="dxa"/>
            <w:vAlign w:val="center"/>
          </w:tcPr>
          <w:p w14:paraId="39BB4BD0"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4</w:t>
            </w:r>
          </w:p>
          <w:p w14:paraId="61583E8E"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(хорошо)</w:t>
            </w:r>
          </w:p>
        </w:tc>
      </w:tr>
      <w:tr w:rsidR="00E94B6C" w:rsidRPr="007078DF" w14:paraId="642889A8" w14:textId="77777777">
        <w:trPr>
          <w:trHeight w:val="397"/>
        </w:trPr>
        <w:tc>
          <w:tcPr>
            <w:tcW w:w="7361" w:type="dxa"/>
          </w:tcPr>
          <w:p w14:paraId="61070946" w14:textId="77777777" w:rsidR="00E94B6C" w:rsidRPr="007078DF" w:rsidRDefault="004E51ED">
            <w:pPr>
              <w:spacing w:after="0" w:line="240" w:lineRule="auto"/>
              <w:rPr>
                <w:rFonts w:ascii="Times New Roman" w:hAnsi="Times New Roman" w:cs="Times New Roman"/>
                <w:sz w:val="20"/>
                <w:szCs w:val="20"/>
                <w:lang w:eastAsia="ru-RU"/>
              </w:rPr>
            </w:pPr>
            <w:r w:rsidRPr="007078DF">
              <w:rPr>
                <w:rFonts w:ascii="Times New Roman" w:hAnsi="Times New Roman" w:cs="Times New Roman"/>
                <w:sz w:val="20"/>
                <w:szCs w:val="20"/>
                <w:lang w:eastAsia="ru-RU"/>
              </w:rPr>
              <w:lastRenderedPageBreak/>
              <w:t>Дан недостаточно полный и недостаточно развернутый ответ. Логика и последовательность изложения имеют нарушения. Допущены ошибки в раскрытии понятий, употреблении терминов. Обучающийся не способен самостоятельно выделить существенные и несущественные признаки и причинно-следственные связи, подтверждая достаточный уровень сформированности компетенций. Речевое оформление требует поправок, коррекции.</w:t>
            </w:r>
            <w:r w:rsidRPr="007078DF">
              <w:rPr>
                <w:rFonts w:ascii="Times New Roman" w:hAnsi="Times New Roman" w:cs="Times New Roman"/>
                <w:b/>
                <w:sz w:val="20"/>
                <w:szCs w:val="20"/>
                <w:lang w:eastAsia="ru-RU"/>
              </w:rPr>
              <w:t xml:space="preserve"> </w:t>
            </w:r>
          </w:p>
        </w:tc>
        <w:tc>
          <w:tcPr>
            <w:tcW w:w="2268" w:type="dxa"/>
            <w:vAlign w:val="center"/>
          </w:tcPr>
          <w:p w14:paraId="65FB99CB"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3</w:t>
            </w:r>
          </w:p>
          <w:p w14:paraId="0047F903"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(удовлетворительно)</w:t>
            </w:r>
          </w:p>
        </w:tc>
      </w:tr>
      <w:tr w:rsidR="00E94B6C" w:rsidRPr="007078DF" w14:paraId="5A441D13" w14:textId="77777777">
        <w:trPr>
          <w:trHeight w:val="2132"/>
        </w:trPr>
        <w:tc>
          <w:tcPr>
            <w:tcW w:w="7361" w:type="dxa"/>
            <w:tcBorders>
              <w:bottom w:val="single" w:sz="4" w:space="0" w:color="auto"/>
            </w:tcBorders>
          </w:tcPr>
          <w:p w14:paraId="0235DA43" w14:textId="77777777" w:rsidR="00E94B6C" w:rsidRPr="007078DF" w:rsidRDefault="004E51ED">
            <w:pPr>
              <w:spacing w:after="0" w:line="240" w:lineRule="auto"/>
              <w:ind w:left="2"/>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Оценка выставляется в одном из случаев: </w:t>
            </w:r>
          </w:p>
          <w:p w14:paraId="6702F13D" w14:textId="77777777" w:rsidR="00E94B6C" w:rsidRPr="007078DF" w:rsidRDefault="004E51ED">
            <w:pPr>
              <w:spacing w:after="0" w:line="240" w:lineRule="auto"/>
              <w:ind w:left="2"/>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1. Ответ представляет собой разрозненные знания с существенными ошибками по вопросу. Присутствуют фрагментарность, нелогичность изложения. Обучающийся не осознает связь обсуждаемого вопроса по билету с другими вопросами дисциплины. Отсутствуют конкретизация и доказательность изложения. Речь неграмотная, современная терминология не используется. </w:t>
            </w:r>
          </w:p>
          <w:p w14:paraId="76ED9424" w14:textId="77777777" w:rsidR="00E94B6C" w:rsidRPr="007078DF" w:rsidRDefault="004E51ED">
            <w:pPr>
              <w:spacing w:after="0" w:line="240" w:lineRule="auto"/>
              <w:ind w:left="2"/>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Дополнительные и уточняющие вопросы преподавателя не приводят к коррекции ответа обучающегося, подтверждая не сформированность компетенций. </w:t>
            </w:r>
          </w:p>
          <w:p w14:paraId="135917E6" w14:textId="77777777" w:rsidR="00E94B6C" w:rsidRPr="007078DF" w:rsidRDefault="004E51ED">
            <w:pPr>
              <w:numPr>
                <w:ilvl w:val="0"/>
                <w:numId w:val="15"/>
              </w:numPr>
              <w:spacing w:after="0" w:line="240" w:lineRule="auto"/>
              <w:ind w:right="7" w:hanging="182"/>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Ответ на вопрос полностью отсутствует. </w:t>
            </w:r>
          </w:p>
          <w:p w14:paraId="5BF69EE8" w14:textId="77777777" w:rsidR="00E94B6C" w:rsidRPr="007078DF" w:rsidRDefault="004E51ED">
            <w:pPr>
              <w:numPr>
                <w:ilvl w:val="0"/>
                <w:numId w:val="15"/>
              </w:numPr>
              <w:spacing w:after="0" w:line="240" w:lineRule="auto"/>
              <w:ind w:right="7" w:hanging="182"/>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Отказ от ответа </w:t>
            </w:r>
          </w:p>
        </w:tc>
        <w:tc>
          <w:tcPr>
            <w:tcW w:w="2268" w:type="dxa"/>
            <w:tcBorders>
              <w:bottom w:val="single" w:sz="4" w:space="0" w:color="auto"/>
            </w:tcBorders>
            <w:vAlign w:val="center"/>
          </w:tcPr>
          <w:p w14:paraId="1F3B07A5"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2</w:t>
            </w:r>
          </w:p>
          <w:p w14:paraId="36A104DB"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(неудовлетворительно)</w:t>
            </w:r>
          </w:p>
        </w:tc>
      </w:tr>
      <w:tr w:rsidR="00E94B6C" w:rsidRPr="007078DF" w14:paraId="14DDD250" w14:textId="77777777">
        <w:trPr>
          <w:trHeight w:val="13"/>
        </w:trPr>
        <w:tc>
          <w:tcPr>
            <w:tcW w:w="7361" w:type="dxa"/>
            <w:tcBorders>
              <w:top w:val="single" w:sz="4" w:space="0" w:color="auto"/>
              <w:left w:val="single" w:sz="4" w:space="0" w:color="auto"/>
              <w:bottom w:val="single" w:sz="4" w:space="0" w:color="auto"/>
              <w:right w:val="single" w:sz="4" w:space="0" w:color="auto"/>
            </w:tcBorders>
          </w:tcPr>
          <w:p w14:paraId="021C41BD"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Критерии оценивания практической задачи</w:t>
            </w:r>
          </w:p>
        </w:tc>
        <w:tc>
          <w:tcPr>
            <w:tcW w:w="2268" w:type="dxa"/>
            <w:tcBorders>
              <w:top w:val="single" w:sz="4" w:space="0" w:color="auto"/>
              <w:left w:val="single" w:sz="4" w:space="0" w:color="auto"/>
              <w:bottom w:val="single" w:sz="4" w:space="0" w:color="auto"/>
              <w:right w:val="single" w:sz="4" w:space="0" w:color="auto"/>
            </w:tcBorders>
          </w:tcPr>
          <w:p w14:paraId="1112AF5A"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Оценка </w:t>
            </w:r>
          </w:p>
        </w:tc>
      </w:tr>
      <w:tr w:rsidR="00E94B6C" w:rsidRPr="007078DF" w14:paraId="2DD5787C" w14:textId="77777777">
        <w:trPr>
          <w:trHeight w:val="1022"/>
        </w:trPr>
        <w:tc>
          <w:tcPr>
            <w:tcW w:w="7361" w:type="dxa"/>
            <w:tcBorders>
              <w:top w:val="single" w:sz="4" w:space="0" w:color="auto"/>
            </w:tcBorders>
          </w:tcPr>
          <w:p w14:paraId="1CD9FD8A" w14:textId="77777777" w:rsidR="00E94B6C" w:rsidRPr="007078DF" w:rsidRDefault="004E51ED">
            <w:pPr>
              <w:spacing w:after="0" w:line="240" w:lineRule="auto"/>
              <w:ind w:left="2"/>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Оценку рекомендуется выставлять, если выпускник в полном объеме демонстрирует знание теоретического материала, необходимого для решения практической задачи. Демонстрирует умение самостоятельно проанализировать условие задачи и правильно выбрать способ ее решения. Логично и аргументировано излагает решение задачи, не допуская ошибок. Не затрудняется с ответом на дополнительные вопросы, самостоятельно справляется с решением задачи при частичном видоизменении ее условия, подтверждая сформированность компетенций. </w:t>
            </w:r>
          </w:p>
        </w:tc>
        <w:tc>
          <w:tcPr>
            <w:tcW w:w="2268" w:type="dxa"/>
            <w:tcBorders>
              <w:top w:val="single" w:sz="4" w:space="0" w:color="auto"/>
            </w:tcBorders>
          </w:tcPr>
          <w:p w14:paraId="71E04CA1"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5 </w:t>
            </w:r>
          </w:p>
          <w:p w14:paraId="44E8B0DA"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(отлично) </w:t>
            </w:r>
          </w:p>
        </w:tc>
      </w:tr>
      <w:tr w:rsidR="00E94B6C" w:rsidRPr="007078DF" w14:paraId="1C390CE4" w14:textId="77777777">
        <w:trPr>
          <w:trHeight w:val="860"/>
        </w:trPr>
        <w:tc>
          <w:tcPr>
            <w:tcW w:w="7361" w:type="dxa"/>
          </w:tcPr>
          <w:p w14:paraId="717BE5FD" w14:textId="77777777" w:rsidR="00E94B6C" w:rsidRPr="007078DF" w:rsidRDefault="004E51ED">
            <w:pPr>
              <w:spacing w:after="0" w:line="240" w:lineRule="auto"/>
              <w:ind w:left="2"/>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Оценку рекомендуется выставлять, если выпускник в полном объеме демонстрирует знание теоретического материала, необходимого для решения практической задачи. Демонстрирует умение самостоятельно проанализировать условие задачи и правильно выбрать способ ее решения. Логично излагает решение задачи, допуская незначительные ошибки, не влияющие на правильность конечного результата задачи, подтверждая достаточный уровень сформированности компетенций. Не затрудняется с ответом на дополнительные вопросы.</w:t>
            </w:r>
            <w:r w:rsidRPr="007078DF">
              <w:rPr>
                <w:rFonts w:ascii="Times New Roman" w:hAnsi="Times New Roman" w:cs="Times New Roman"/>
                <w:b/>
                <w:sz w:val="20"/>
                <w:szCs w:val="20"/>
                <w:lang w:eastAsia="ru-RU"/>
              </w:rPr>
              <w:t xml:space="preserve"> </w:t>
            </w:r>
          </w:p>
        </w:tc>
        <w:tc>
          <w:tcPr>
            <w:tcW w:w="2268" w:type="dxa"/>
          </w:tcPr>
          <w:p w14:paraId="39331CE9"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4 </w:t>
            </w:r>
          </w:p>
          <w:p w14:paraId="78E8F62D"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(хорошо) </w:t>
            </w:r>
          </w:p>
        </w:tc>
      </w:tr>
      <w:tr w:rsidR="00E94B6C" w:rsidRPr="007078DF" w14:paraId="52DA2519" w14:textId="77777777">
        <w:trPr>
          <w:trHeight w:val="1169"/>
        </w:trPr>
        <w:tc>
          <w:tcPr>
            <w:tcW w:w="7361" w:type="dxa"/>
          </w:tcPr>
          <w:p w14:paraId="53B05A13" w14:textId="77777777" w:rsidR="00E94B6C" w:rsidRPr="007078DF" w:rsidRDefault="004E51ED">
            <w:pPr>
              <w:spacing w:after="0" w:line="240" w:lineRule="auto"/>
              <w:ind w:left="2"/>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Оценку рекомендуется выставлять, если выпускник способен самостоятельно проанализировать условие задачи и выбрать способ ее решения. Излагает решение задачи, допуская ошибки, влияющие на правильность конечного результата задачи, или представляет незаконченное решение задачи, в котором прослеживается верная логическая последовательность шагов, подтверждая достаточный уровень сформированности компетенций. При ответе на дополнительные вопросы испытывает затруднения.</w:t>
            </w:r>
            <w:r w:rsidRPr="007078DF">
              <w:rPr>
                <w:rFonts w:ascii="Times New Roman" w:hAnsi="Times New Roman" w:cs="Times New Roman"/>
                <w:b/>
                <w:sz w:val="20"/>
                <w:szCs w:val="20"/>
                <w:lang w:eastAsia="ru-RU"/>
              </w:rPr>
              <w:t xml:space="preserve"> </w:t>
            </w:r>
          </w:p>
        </w:tc>
        <w:tc>
          <w:tcPr>
            <w:tcW w:w="2268" w:type="dxa"/>
          </w:tcPr>
          <w:p w14:paraId="2F7C5D2D"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3 </w:t>
            </w:r>
          </w:p>
          <w:p w14:paraId="510F4BC2"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(удовлетворительно) </w:t>
            </w:r>
          </w:p>
        </w:tc>
      </w:tr>
      <w:tr w:rsidR="00E94B6C" w:rsidRPr="007078DF" w14:paraId="10596F34" w14:textId="77777777">
        <w:trPr>
          <w:trHeight w:val="537"/>
        </w:trPr>
        <w:tc>
          <w:tcPr>
            <w:tcW w:w="7361" w:type="dxa"/>
          </w:tcPr>
          <w:p w14:paraId="15CDFED6" w14:textId="77777777" w:rsidR="00E94B6C" w:rsidRPr="007078DF" w:rsidRDefault="004E51ED">
            <w:pPr>
              <w:spacing w:after="0" w:line="240" w:lineRule="auto"/>
              <w:ind w:left="2"/>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Оценку рекомендуется выставлять в случае, если выпускник затрудняется с выбором способа решения задачи и представляет решение задачи с грубыми ошибками или решение задачи отсутствует, Компетенции не сформированы. </w:t>
            </w:r>
          </w:p>
        </w:tc>
        <w:tc>
          <w:tcPr>
            <w:tcW w:w="2268" w:type="dxa"/>
          </w:tcPr>
          <w:p w14:paraId="1AB6078D"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2 </w:t>
            </w:r>
          </w:p>
          <w:p w14:paraId="544C5B5A" w14:textId="77777777" w:rsidR="00E94B6C" w:rsidRPr="007078DF" w:rsidRDefault="004E51ED">
            <w:pPr>
              <w:spacing w:after="0" w:line="240" w:lineRule="auto"/>
              <w:jc w:val="center"/>
              <w:rPr>
                <w:rFonts w:ascii="Times New Roman" w:hAnsi="Times New Roman" w:cs="Times New Roman"/>
                <w:b/>
                <w:sz w:val="20"/>
                <w:szCs w:val="20"/>
                <w:lang w:eastAsia="ru-RU"/>
              </w:rPr>
            </w:pPr>
            <w:r w:rsidRPr="007078DF">
              <w:rPr>
                <w:rFonts w:ascii="Times New Roman" w:hAnsi="Times New Roman" w:cs="Times New Roman"/>
                <w:b/>
                <w:sz w:val="20"/>
                <w:szCs w:val="20"/>
                <w:lang w:eastAsia="ru-RU"/>
              </w:rPr>
              <w:t>(неудовлетворительно)</w:t>
            </w:r>
          </w:p>
        </w:tc>
      </w:tr>
    </w:tbl>
    <w:p w14:paraId="520BD9C2" w14:textId="77777777" w:rsidR="00E94B6C" w:rsidRPr="007078DF" w:rsidRDefault="00E94B6C">
      <w:pPr>
        <w:pStyle w:val="af9"/>
        <w:tabs>
          <w:tab w:val="left" w:pos="851"/>
          <w:tab w:val="left" w:pos="993"/>
        </w:tabs>
        <w:ind w:left="0" w:firstLine="709"/>
        <w:jc w:val="both"/>
      </w:pPr>
    </w:p>
    <w:p w14:paraId="2BADC656" w14:textId="77777777" w:rsidR="00E94B6C" w:rsidRPr="007078DF" w:rsidRDefault="004E51ED">
      <w:pPr>
        <w:pStyle w:val="af9"/>
        <w:tabs>
          <w:tab w:val="left" w:pos="851"/>
          <w:tab w:val="left" w:pos="993"/>
        </w:tabs>
        <w:spacing w:line="276" w:lineRule="auto"/>
        <w:ind w:left="0" w:firstLine="709"/>
        <w:jc w:val="both"/>
      </w:pPr>
      <w:r w:rsidRPr="007078DF">
        <w:t>При выставлении оценки, особенно «неудовлетворительно», комиссия объясняет обучающемуся недостатки его ответа. Окончательное решение об оценке знаний обучающийся принимается после коллективного обсуждения членами Государственной экзаменационной комиссии, объявляется публично после окончания экзамена для всей группы обучающихся и оформляется в виде протокола. (Приложение3)</w:t>
      </w:r>
    </w:p>
    <w:p w14:paraId="449EA96F" w14:textId="77777777" w:rsidR="00E94B6C" w:rsidRPr="007078DF" w:rsidRDefault="00E94B6C">
      <w:pPr>
        <w:spacing w:after="0" w:line="276" w:lineRule="auto"/>
        <w:ind w:left="-15" w:right="-15" w:firstLine="557"/>
        <w:jc w:val="both"/>
        <w:rPr>
          <w:rFonts w:ascii="Times New Roman" w:eastAsia="Times New Roman" w:hAnsi="Times New Roman" w:cs="Times New Roman"/>
          <w:b/>
          <w:i/>
          <w:sz w:val="20"/>
          <w:lang w:eastAsia="ru-RU"/>
        </w:rPr>
      </w:pPr>
    </w:p>
    <w:p w14:paraId="15D6D926" w14:textId="77777777" w:rsidR="00E94B6C" w:rsidRPr="007078DF" w:rsidRDefault="004E51ED">
      <w:pPr>
        <w:spacing w:after="0" w:line="276" w:lineRule="auto"/>
        <w:ind w:left="-15" w:right="-15" w:firstLine="557"/>
        <w:jc w:val="center"/>
        <w:rPr>
          <w:rFonts w:ascii="Times New Roman" w:hAnsi="Times New Roman" w:cs="Times New Roman"/>
          <w:b/>
          <w:sz w:val="24"/>
          <w:szCs w:val="24"/>
        </w:rPr>
      </w:pPr>
      <w:r w:rsidRPr="007078DF">
        <w:rPr>
          <w:rFonts w:ascii="Times New Roman" w:hAnsi="Times New Roman" w:cs="Times New Roman"/>
          <w:b/>
          <w:sz w:val="24"/>
          <w:szCs w:val="24"/>
        </w:rPr>
        <w:t>5. ВЫПУСКНАЯ КВАЛИФИКАЦИОННАЯ РАБОТА</w:t>
      </w:r>
    </w:p>
    <w:p w14:paraId="6E5547C4" w14:textId="77777777" w:rsidR="00E94B6C" w:rsidRPr="007078DF" w:rsidRDefault="00E94B6C">
      <w:pPr>
        <w:spacing w:after="0" w:line="276" w:lineRule="auto"/>
        <w:ind w:left="-15" w:right="-15" w:firstLine="557"/>
        <w:jc w:val="center"/>
        <w:rPr>
          <w:rFonts w:ascii="Times New Roman" w:hAnsi="Times New Roman" w:cs="Times New Roman"/>
          <w:b/>
          <w:sz w:val="24"/>
          <w:szCs w:val="24"/>
        </w:rPr>
      </w:pPr>
    </w:p>
    <w:p w14:paraId="58AF168C" w14:textId="77777777" w:rsidR="00E94B6C" w:rsidRPr="007078DF" w:rsidRDefault="004E51ED">
      <w:pPr>
        <w:spacing w:after="0" w:line="276" w:lineRule="auto"/>
        <w:ind w:left="-15" w:right="-15" w:firstLine="557"/>
        <w:jc w:val="center"/>
        <w:rPr>
          <w:rFonts w:ascii="Times New Roman" w:hAnsi="Times New Roman" w:cs="Times New Roman"/>
          <w:b/>
          <w:sz w:val="24"/>
          <w:szCs w:val="24"/>
        </w:rPr>
      </w:pPr>
      <w:r w:rsidRPr="007078DF">
        <w:rPr>
          <w:rFonts w:ascii="Times New Roman" w:eastAsia="Times New Roman" w:hAnsi="Times New Roman" w:cs="Times New Roman"/>
          <w:b/>
          <w:sz w:val="24"/>
          <w:szCs w:val="24"/>
        </w:rPr>
        <w:t xml:space="preserve">5.1. </w:t>
      </w:r>
      <w:r w:rsidRPr="007078DF">
        <w:rPr>
          <w:rFonts w:ascii="Times New Roman" w:hAnsi="Times New Roman" w:cs="Times New Roman"/>
          <w:b/>
          <w:sz w:val="24"/>
          <w:szCs w:val="24"/>
        </w:rPr>
        <w:t>Общие требования к выпускной квалификационной работе</w:t>
      </w:r>
    </w:p>
    <w:p w14:paraId="5000EBE0" w14:textId="77777777" w:rsidR="00E94B6C" w:rsidRPr="007078DF" w:rsidRDefault="004E51ED">
      <w:pPr>
        <w:spacing w:after="0" w:line="276" w:lineRule="auto"/>
        <w:ind w:left="-15" w:right="-15" w:firstLine="557"/>
        <w:jc w:val="both"/>
      </w:pPr>
      <w:r w:rsidRPr="007078DF">
        <w:rPr>
          <w:rFonts w:ascii="Times New Roman" w:hAnsi="Times New Roman" w:cs="Times New Roman"/>
          <w:sz w:val="24"/>
          <w:szCs w:val="24"/>
        </w:rPr>
        <w:lastRenderedPageBreak/>
        <w:t>5.1.1. ВКР должна отвечать следующим требованиям:</w:t>
      </w:r>
      <w:r w:rsidRPr="007078DF">
        <w:t xml:space="preserve"> </w:t>
      </w:r>
    </w:p>
    <w:p w14:paraId="4E65C33F"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быть актуальной;</w:t>
      </w:r>
    </w:p>
    <w:p w14:paraId="31001DAE"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носить научно-исследовательский или учебно-методический характер;</w:t>
      </w:r>
    </w:p>
    <w:p w14:paraId="6C7F7539"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отражать умение обучающегося-выпускника самостоятельно обобщать, систематизировать и анализировать материалы пройденных практик и корректно использовать статистические данные, опубликованные материалы и иные научные исследования по избранной теме с соблюдением достоверности цитируемых источников;</w:t>
      </w:r>
    </w:p>
    <w:p w14:paraId="70C103D0"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иметь четкую структуру, завершенность, отвечать требованиям логичного, последовательного изложения материала, обоснованности сделанных выводов и предложений;</w:t>
      </w:r>
    </w:p>
    <w:p w14:paraId="37BC495C" w14:textId="77777777" w:rsidR="00E94B6C" w:rsidRPr="007078DF" w:rsidRDefault="004E51ED">
      <w:pPr>
        <w:spacing w:after="0" w:line="276" w:lineRule="auto"/>
        <w:ind w:left="-15" w:right="-15" w:firstLine="557"/>
        <w:jc w:val="both"/>
      </w:pPr>
      <w:r w:rsidRPr="007078DF">
        <w:rPr>
          <w:rFonts w:ascii="Times New Roman" w:hAnsi="Times New Roman" w:cs="Times New Roman"/>
          <w:sz w:val="24"/>
          <w:szCs w:val="24"/>
        </w:rPr>
        <w:t>- содержать теоретические положения, самостоятельные выводы и рекомендации.</w:t>
      </w:r>
      <w:r w:rsidRPr="007078DF">
        <w:t xml:space="preserve"> </w:t>
      </w:r>
    </w:p>
    <w:p w14:paraId="4D571F92"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5.1.2. При выполнении и защите ВКР выпускник должен продемонстрировать соответствие своей подготовке в части теоретических знании профессиональных умений и навыков требованиям ФГОС ВО:</w:t>
      </w:r>
    </w:p>
    <w:p w14:paraId="2262F304"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знание и понимание теоретических проблем по теме ВКР;</w:t>
      </w:r>
    </w:p>
    <w:p w14:paraId="4911A52A"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владение современными методами поиска, обработки и использования</w:t>
      </w:r>
    </w:p>
    <w:p w14:paraId="44FA0563" w14:textId="77777777" w:rsidR="00E94B6C" w:rsidRPr="007078DF" w:rsidRDefault="004E51ED">
      <w:pPr>
        <w:spacing w:after="0" w:line="276" w:lineRule="auto"/>
        <w:ind w:left="-15" w:right="-15" w:firstLine="557"/>
        <w:jc w:val="both"/>
      </w:pPr>
      <w:r w:rsidRPr="007078DF">
        <w:rPr>
          <w:rFonts w:ascii="Times New Roman" w:hAnsi="Times New Roman" w:cs="Times New Roman"/>
          <w:sz w:val="24"/>
          <w:szCs w:val="24"/>
        </w:rPr>
        <w:t>информации в работе;</w:t>
      </w:r>
      <w:r w:rsidRPr="007078DF">
        <w:t xml:space="preserve"> </w:t>
      </w:r>
    </w:p>
    <w:p w14:paraId="46AD8B98"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владение методами учебно-исследовательской деятельности включая:</w:t>
      </w:r>
    </w:p>
    <w:p w14:paraId="0AD11DE3"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-изучение и анализ источников и литературы;</w:t>
      </w:r>
    </w:p>
    <w:p w14:paraId="137454E0"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-умение ставить и решать исследовательские задачи по теме работы;</w:t>
      </w:r>
    </w:p>
    <w:p w14:paraId="70E8CCD2"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-умение делать выводы теоретического и (или) практического характера на </w:t>
      </w:r>
    </w:p>
    <w:p w14:paraId="2E067E04"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основании полученных результатов;</w:t>
      </w:r>
    </w:p>
    <w:p w14:paraId="4A1D1E51"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-умение организовать и провести эксперимент (опыт);</w:t>
      </w:r>
    </w:p>
    <w:p w14:paraId="5A20F279"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-умение планировать собственную деятельность по выполнению работы;</w:t>
      </w:r>
    </w:p>
    <w:p w14:paraId="3D02FF1F"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 владение культурой мышления, способами правильного изложения и </w:t>
      </w:r>
    </w:p>
    <w:p w14:paraId="37022912"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оформления полученных результатов в устной и письменной речи.</w:t>
      </w:r>
    </w:p>
    <w:p w14:paraId="68EE6516"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5.1.3. Содержание ВКР должно быть посвящено решению задач теоретического, методического, научно-методического, проектировочного аналитического или опытно-экспериментального характера. ВКР может представлять собой как самостоятельное теоретическое или экспериментальное исследование, так и исследование обобщающего или реферативного характера.</w:t>
      </w:r>
    </w:p>
    <w:p w14:paraId="1CA8FD1F" w14:textId="77777777" w:rsidR="00E94B6C" w:rsidRPr="007078DF" w:rsidRDefault="004E51ED">
      <w:pPr>
        <w:spacing w:after="0" w:line="276" w:lineRule="auto"/>
        <w:ind w:left="-15" w:right="-15" w:firstLine="557"/>
        <w:jc w:val="both"/>
      </w:pPr>
      <w:r w:rsidRPr="007078DF">
        <w:rPr>
          <w:rFonts w:ascii="Times New Roman" w:hAnsi="Times New Roman" w:cs="Times New Roman"/>
          <w:sz w:val="24"/>
          <w:szCs w:val="24"/>
        </w:rPr>
        <w:t>5.1.4. Основными требованиями к результатам, полученным в ходе квалификационной работы, является их практическая значимость для выпускника указанной квалификации.</w:t>
      </w:r>
      <w:r w:rsidRPr="007078DF">
        <w:t xml:space="preserve"> </w:t>
      </w:r>
    </w:p>
    <w:p w14:paraId="1A0358F8"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5.1.5. В тексте ВКР должно быть отражено:</w:t>
      </w:r>
    </w:p>
    <w:p w14:paraId="0D78D93F"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теоретическое обоснование проблемы и ее актуальности;</w:t>
      </w:r>
    </w:p>
    <w:p w14:paraId="7032ED5F"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w:t>
      </w:r>
      <w:r w:rsidRPr="007078DF">
        <w:rPr>
          <w:rFonts w:ascii="Times New Roman" w:hAnsi="Times New Roman" w:cs="Times New Roman"/>
          <w:sz w:val="24"/>
          <w:szCs w:val="24"/>
        </w:rPr>
        <w:tab/>
        <w:t>анализ научной и учебной литературы по теме исследования и поиск решения проблемы;</w:t>
      </w:r>
    </w:p>
    <w:p w14:paraId="6CC94B26"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конкретные предложения и технологии в области профессиональной деятельности, анализ результатов их реализации;</w:t>
      </w:r>
    </w:p>
    <w:p w14:paraId="0154D18B"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 разработка рекомендаций по использованию материалов исследования в практической деятельности. </w:t>
      </w:r>
    </w:p>
    <w:p w14:paraId="2DF761CB"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5.1.6. В работе необходимо освещение имеющихся в литературе точек зрения по теме, их анализ и изложение своего отношения к решению проблемных вопросов. ВКР должна отражать знание научной и методической литературы по теме и умение критически оценивать концепции различных авторов (умение планировать и реализовывать профессиональную деятельность). </w:t>
      </w:r>
    </w:p>
    <w:p w14:paraId="066F673E"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lastRenderedPageBreak/>
        <w:t>5.1.7. Важным требованием к ВКР является обоснованность изложенных в ней выводов и положений, которые должны отвечать на поставленные в работе задачи, решаемые обучающимися в ходе самостоятельной деятельности.</w:t>
      </w:r>
    </w:p>
    <w:p w14:paraId="7AD860DE"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5.1.8. ВКР должна соответствовать профилю основной профессиональной образовательной программы.</w:t>
      </w:r>
    </w:p>
    <w:p w14:paraId="5A0914B4"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5.1.9. ВКР должна носить, по возможности, практико-ориентированный характер и решать какую-то профессиональную проблему.</w:t>
      </w:r>
    </w:p>
    <w:p w14:paraId="296C1CC7"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5.1.10. ВКР в обязательном порядке проверяется научным руководителем на предмет некорректных заимствований. </w:t>
      </w:r>
    </w:p>
    <w:p w14:paraId="3398BA89" w14:textId="77777777" w:rsidR="00E94B6C" w:rsidRPr="007078DF" w:rsidRDefault="004E51ED">
      <w:pPr>
        <w:spacing w:after="0" w:line="276" w:lineRule="auto"/>
        <w:ind w:left="-15" w:right="-15" w:firstLine="557"/>
        <w:jc w:val="center"/>
        <w:rPr>
          <w:rFonts w:ascii="Times New Roman" w:hAnsi="Times New Roman" w:cs="Times New Roman"/>
          <w:b/>
          <w:sz w:val="24"/>
          <w:szCs w:val="24"/>
        </w:rPr>
      </w:pPr>
      <w:r w:rsidRPr="007078DF">
        <w:rPr>
          <w:rFonts w:ascii="Times New Roman" w:hAnsi="Times New Roman" w:cs="Times New Roman"/>
          <w:b/>
          <w:sz w:val="24"/>
          <w:szCs w:val="24"/>
        </w:rPr>
        <w:t>5.2. Руководство и консультирование ВКР</w:t>
      </w:r>
    </w:p>
    <w:p w14:paraId="0538F51C"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Координацию и контроль подготовки выпускной квалификационной работы осуществляет руководитель ВКР, являющийся, работником ДВФ ВАВТ.</w:t>
      </w:r>
    </w:p>
    <w:p w14:paraId="751FF6C1"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Научный руководитель выпускной квалификационной работы:</w:t>
      </w:r>
    </w:p>
    <w:p w14:paraId="664A442B"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–оказывает помощь выпускнику в выборе темы выпускной квалификационной </w:t>
      </w:r>
    </w:p>
    <w:p w14:paraId="4A2621C7"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работы;</w:t>
      </w:r>
    </w:p>
    <w:p w14:paraId="33EAA84F"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–составляет задание на подготовку ВКР;</w:t>
      </w:r>
    </w:p>
    <w:p w14:paraId="4C47B072"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–оказывает выпускнику помощь в разработке индивидуального графика работы на </w:t>
      </w:r>
    </w:p>
    <w:p w14:paraId="7548E5C5"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весь период выполнения ВКР;</w:t>
      </w:r>
    </w:p>
    <w:p w14:paraId="08A3A70A"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–помогает выпускнику в подборе списка литературных источников и информации, </w:t>
      </w:r>
    </w:p>
    <w:p w14:paraId="094BD07A"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необходимых для выполнения ВКР; </w:t>
      </w:r>
    </w:p>
    <w:p w14:paraId="3C898162" w14:textId="77777777" w:rsidR="00E94B6C" w:rsidRPr="007078DF" w:rsidRDefault="004E51ED">
      <w:pPr>
        <w:spacing w:after="0" w:line="276" w:lineRule="auto"/>
        <w:ind w:left="-15" w:right="-15" w:firstLine="557"/>
        <w:jc w:val="both"/>
      </w:pPr>
      <w:r w:rsidRPr="007078DF">
        <w:rPr>
          <w:rFonts w:ascii="Times New Roman" w:hAnsi="Times New Roman" w:cs="Times New Roman"/>
          <w:sz w:val="24"/>
          <w:szCs w:val="24"/>
        </w:rPr>
        <w:t>–проводит консультации с выпускником, оказывает ему необходимую научную и методическую помощь;</w:t>
      </w:r>
      <w:r w:rsidRPr="007078DF">
        <w:t xml:space="preserve"> </w:t>
      </w:r>
    </w:p>
    <w:p w14:paraId="023554C3"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–проверяет выполнение работы и ее частей;</w:t>
      </w:r>
    </w:p>
    <w:p w14:paraId="53016D3E"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–представляет письменный отзыв на выпускную квалификационную работу с рекомендацией ее к защите или с отклонением от защиты;</w:t>
      </w:r>
    </w:p>
    <w:p w14:paraId="78C8CA66"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–оказывает помощь (консультирует выпускника) в подготовке презентации ВКР для ее защиты.</w:t>
      </w:r>
    </w:p>
    <w:p w14:paraId="4A09AAF5"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Выпускная квалификационная работа должна выполняться выпускниками самостоятельно, творчески, с учетом возможностей реализации отдельных ее частей на практике. Каждое принятое решение должно быть тщательно продумано.</w:t>
      </w:r>
    </w:p>
    <w:p w14:paraId="6FF0553D"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Выпускникам необходимо учитывать, что руководитель ВКР дает рекомендации, что и как выполнять, а принимает окончательное решение и отвечает за результаты только автор выпускной квалификационной работы.</w:t>
      </w:r>
    </w:p>
    <w:p w14:paraId="7202F600" w14:textId="77777777" w:rsidR="00E94B6C" w:rsidRPr="007078DF" w:rsidRDefault="004E51ED">
      <w:pPr>
        <w:spacing w:after="0" w:line="276" w:lineRule="auto"/>
        <w:ind w:left="-15" w:right="-15" w:firstLine="557"/>
        <w:jc w:val="both"/>
      </w:pPr>
      <w:r w:rsidRPr="007078DF">
        <w:rPr>
          <w:rFonts w:ascii="Times New Roman" w:hAnsi="Times New Roman" w:cs="Times New Roman"/>
          <w:sz w:val="24"/>
          <w:szCs w:val="24"/>
        </w:rPr>
        <w:t>В отзыве руководителем оцениваются теоретические знания и практические навыки выпускника по исследуемой проблеме, проявленные им в процессе написания выпускной квалификационной работы. Также указывается степень самостоятельности выпускника при выполнении работы, его личный вклад в обоснование выводов и предложений, соблюдение графика выполнения ВКР. Заканчивается отзыв выводом о возможности (невозможности) допуска выпускной квалификационной работы к защите.</w:t>
      </w:r>
      <w:r w:rsidRPr="007078DF">
        <w:t xml:space="preserve"> </w:t>
      </w:r>
    </w:p>
    <w:p w14:paraId="76A44D1E" w14:textId="77777777" w:rsidR="00E94B6C" w:rsidRPr="007078DF" w:rsidRDefault="00E94B6C">
      <w:pPr>
        <w:spacing w:after="0" w:line="276" w:lineRule="auto"/>
        <w:ind w:left="-15" w:right="-15" w:firstLine="557"/>
        <w:jc w:val="both"/>
      </w:pPr>
    </w:p>
    <w:p w14:paraId="182F6020" w14:textId="77777777" w:rsidR="00E94B6C" w:rsidRPr="007078DF" w:rsidRDefault="004E51ED">
      <w:pPr>
        <w:pStyle w:val="af9"/>
        <w:numPr>
          <w:ilvl w:val="1"/>
          <w:numId w:val="11"/>
        </w:numPr>
        <w:spacing w:line="276" w:lineRule="auto"/>
        <w:ind w:right="-15"/>
        <w:jc w:val="center"/>
        <w:rPr>
          <w:b/>
        </w:rPr>
      </w:pPr>
      <w:r w:rsidRPr="007078DF">
        <w:rPr>
          <w:b/>
        </w:rPr>
        <w:t xml:space="preserve">Требования к объему, структуре и оформлению выпускной </w:t>
      </w:r>
    </w:p>
    <w:p w14:paraId="6C877893" w14:textId="77777777" w:rsidR="00E94B6C" w:rsidRPr="007078DF" w:rsidRDefault="004E51ED">
      <w:pPr>
        <w:pStyle w:val="af9"/>
        <w:spacing w:line="276" w:lineRule="auto"/>
        <w:ind w:left="846" w:right="-15"/>
        <w:jc w:val="center"/>
        <w:rPr>
          <w:b/>
        </w:rPr>
      </w:pPr>
      <w:r w:rsidRPr="007078DF">
        <w:rPr>
          <w:b/>
        </w:rPr>
        <w:t>квалификационной работы</w:t>
      </w:r>
    </w:p>
    <w:p w14:paraId="24298E26"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Объем ВКР должен составлять, как правило, 45-80 страниц (без приложений);</w:t>
      </w:r>
    </w:p>
    <w:p w14:paraId="693F0D43"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Структура ВКР содержит следующие обязательные элементы:</w:t>
      </w:r>
    </w:p>
    <w:p w14:paraId="32ECABCA"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-титульный лист;</w:t>
      </w:r>
    </w:p>
    <w:p w14:paraId="3C87462A"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-содержание;</w:t>
      </w:r>
    </w:p>
    <w:p w14:paraId="2C9B94AC"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lastRenderedPageBreak/>
        <w:t>-введение;</w:t>
      </w:r>
    </w:p>
    <w:p w14:paraId="67A35509"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-основная часть;</w:t>
      </w:r>
    </w:p>
    <w:p w14:paraId="00023036"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-заключение;</w:t>
      </w:r>
    </w:p>
    <w:p w14:paraId="6F003758"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-библиографический список;</w:t>
      </w:r>
    </w:p>
    <w:p w14:paraId="76581FDB"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-приложение(я) (при необходимости).</w:t>
      </w:r>
    </w:p>
    <w:p w14:paraId="2DCB0A1F"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Требования к основным элементам структуры ВКР:</w:t>
      </w:r>
    </w:p>
    <w:p w14:paraId="615020F3"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Титульный лист является первой страницей ВКР. </w:t>
      </w:r>
    </w:p>
    <w:p w14:paraId="5A0CF460"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 содержании перечисляют введение, заголовки глав (разделов) и подразделов основной части, заключение, библиографический список, каждое приложение с указанием номеров листов (страниц), на которых они начинаются.</w:t>
      </w:r>
    </w:p>
    <w:p w14:paraId="3E07E882"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Во введении указываются объект, предмет, цель и задачи ВКР, обосновывается её актуальность, определяются методы исследования, даётся краткий обзор информационной базы исследования.</w:t>
      </w:r>
    </w:p>
    <w:p w14:paraId="506F90B4"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Основная часть. </w:t>
      </w:r>
    </w:p>
    <w:p w14:paraId="630F1C2F"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ВКР должна включать не менее двух глав (но не более трёх), она может быть представлена теоретическими и практическими разделами.</w:t>
      </w:r>
    </w:p>
    <w:p w14:paraId="55B92C43"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 основной части ВКР приводятся данные, отражающие сущность, методику и основные результаты исследования.</w:t>
      </w:r>
    </w:p>
    <w:p w14:paraId="3BE3E37A"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Содержательно главы, как правило, включают в себя:</w:t>
      </w:r>
    </w:p>
    <w:p w14:paraId="309A90B2"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−анализ истории вопроса и его современного состояния, обзор литературы по исследуемой проблеме, представление различных точек зрения и обоснование позиций автора исследования, анализ и классификацию привлекаемого материала на базе избранной обучающимся методики исследования;</w:t>
      </w:r>
    </w:p>
    <w:p w14:paraId="34ADBA2E"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описание процесса теоретических и (или) экспериментальных исследований, методов исследований, методов расчёта, обоснование необходимости проведения экспериментальных работ, принципов действия разработанных объектов, их характеристики;</w:t>
      </w:r>
    </w:p>
    <w:p w14:paraId="07CC556D" w14:textId="77777777" w:rsidR="00E94B6C" w:rsidRPr="007078DF" w:rsidRDefault="004E51ED">
      <w:pPr>
        <w:spacing w:after="0" w:line="276" w:lineRule="auto"/>
        <w:ind w:left="-15" w:right="-15" w:firstLine="557"/>
        <w:jc w:val="both"/>
      </w:pPr>
      <w:r w:rsidRPr="007078DF">
        <w:rPr>
          <w:rFonts w:ascii="Times New Roman" w:hAnsi="Times New Roman" w:cs="Times New Roman"/>
          <w:sz w:val="24"/>
          <w:szCs w:val="24"/>
        </w:rPr>
        <w:t>− обобщение и оценку результатов исследований, включающих оценку полноты решения поставленной задачи и предложения по дальнейшим направлениям работ, оценку достоверности полученных результатов и их сравнение с аналогичными результатами отечественных и зарубежных работ.</w:t>
      </w:r>
      <w:r w:rsidRPr="007078DF">
        <w:t xml:space="preserve"> </w:t>
      </w:r>
    </w:p>
    <w:p w14:paraId="44F5DA7D"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 конце каждой главы (раздела) подраздела следует обобщить материал в соответствии с целями и задачами, сформулировать выводы и достигнутые результаты.</w:t>
      </w:r>
    </w:p>
    <w:p w14:paraId="26CBC77A"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 заключении указываются общие результаты ВКР, формулируются обобщённые выводы и предложения, возможные перспективы применения результатов на практике и дальнейшего исследования проблемы.</w:t>
      </w:r>
    </w:p>
    <w:p w14:paraId="72B05388"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Библиографический список должен включать изученную и использованную в ВКР литературу. Он свидетельствует о степени изученности проблемы и сформированности у обучающегося навыков самостоятельной работы с информационной составляющей работы и должен оформляться в соответствии с требованиями.</w:t>
      </w:r>
    </w:p>
    <w:p w14:paraId="71817BCB"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 приложения включаются связанные с выполненной ВКР материалы, которые по каким-либо причинам не могут быть внесены в основную часть.</w:t>
      </w:r>
    </w:p>
    <w:p w14:paraId="0F771076" w14:textId="77777777" w:rsidR="00E94B6C" w:rsidRPr="007078DF" w:rsidRDefault="004E51ED">
      <w:pPr>
        <w:spacing w:after="0" w:line="276" w:lineRule="auto"/>
        <w:ind w:left="-15" w:right="-15" w:firstLine="557"/>
        <w:jc w:val="center"/>
        <w:rPr>
          <w:rFonts w:ascii="Times New Roman" w:hAnsi="Times New Roman" w:cs="Times New Roman"/>
          <w:b/>
          <w:sz w:val="24"/>
          <w:szCs w:val="24"/>
        </w:rPr>
      </w:pPr>
      <w:r w:rsidRPr="007078DF">
        <w:rPr>
          <w:rFonts w:ascii="Times New Roman" w:hAnsi="Times New Roman" w:cs="Times New Roman"/>
          <w:b/>
          <w:sz w:val="24"/>
          <w:szCs w:val="24"/>
        </w:rPr>
        <w:t>Требования к ВКР</w:t>
      </w:r>
    </w:p>
    <w:p w14:paraId="65BF4021" w14:textId="77777777" w:rsidR="00E94B6C" w:rsidRPr="007078DF" w:rsidRDefault="004E51ED">
      <w:pPr>
        <w:spacing w:after="0" w:line="276" w:lineRule="auto"/>
        <w:ind w:left="-17" w:right="-17" w:firstLine="556"/>
        <w:jc w:val="both"/>
        <w:rPr>
          <w:rFonts w:ascii="Times New Roman" w:hAnsi="Times New Roman" w:cs="Times New Roman"/>
          <w:sz w:val="24"/>
          <w:szCs w:val="24"/>
        </w:rPr>
      </w:pPr>
      <w:r w:rsidRPr="007078DF">
        <w:rPr>
          <w:rFonts w:ascii="Times New Roman" w:hAnsi="Times New Roman" w:cs="Times New Roman"/>
          <w:sz w:val="24"/>
          <w:szCs w:val="24"/>
        </w:rPr>
        <w:t xml:space="preserve">Выпускная квалификационная работа должна быть оформлена в соответствии со следующими требованиями. ВКР выполняется на стандартных листах белой бумаги размером 210 х 297 мм (формат А 4). Межстрочный интервал в тексте – 1,5; интервал абзаца </w:t>
      </w:r>
      <w:r w:rsidRPr="007078DF">
        <w:rPr>
          <w:rFonts w:ascii="Times New Roman" w:hAnsi="Times New Roman" w:cs="Times New Roman"/>
          <w:sz w:val="24"/>
          <w:szCs w:val="24"/>
        </w:rPr>
        <w:lastRenderedPageBreak/>
        <w:t>– 0; размер шрифта 14, Times New Roman; размеры полей страниц: левое - 30 мм; правое - 10 мм; верхнее, нижнее - 20 мм.</w:t>
      </w:r>
    </w:p>
    <w:p w14:paraId="750C13D7" w14:textId="77777777" w:rsidR="00E94B6C" w:rsidRPr="007078DF" w:rsidRDefault="004E51ED">
      <w:pPr>
        <w:spacing w:after="0" w:line="276" w:lineRule="auto"/>
        <w:ind w:left="-17" w:right="-17" w:firstLine="556"/>
        <w:jc w:val="both"/>
        <w:rPr>
          <w:rFonts w:ascii="Times New Roman" w:hAnsi="Times New Roman" w:cs="Times New Roman"/>
          <w:sz w:val="24"/>
          <w:szCs w:val="24"/>
        </w:rPr>
      </w:pPr>
      <w:r w:rsidRPr="007078DF">
        <w:rPr>
          <w:rFonts w:ascii="Times New Roman" w:hAnsi="Times New Roman" w:cs="Times New Roman"/>
          <w:sz w:val="24"/>
          <w:szCs w:val="24"/>
        </w:rPr>
        <w:t xml:space="preserve">Страницы отчета нумеруются последовательно арабскими цифрами. Номер страницы указывается внизу страницы в центре, начиная с содержания (это вторая страница). На титульном листе номер страницы не ставится. </w:t>
      </w:r>
    </w:p>
    <w:p w14:paraId="6B6227D9" w14:textId="77777777" w:rsidR="00E94B6C" w:rsidRPr="007078DF" w:rsidRDefault="004E51ED">
      <w:pPr>
        <w:spacing w:after="0" w:line="276" w:lineRule="auto"/>
        <w:ind w:left="-17" w:right="-17" w:firstLine="556"/>
        <w:jc w:val="both"/>
        <w:rPr>
          <w:rFonts w:ascii="Times New Roman" w:hAnsi="Times New Roman" w:cs="Times New Roman"/>
          <w:sz w:val="24"/>
          <w:szCs w:val="24"/>
        </w:rPr>
      </w:pPr>
      <w:r w:rsidRPr="007078DF">
        <w:rPr>
          <w:rFonts w:ascii="Times New Roman" w:hAnsi="Times New Roman" w:cs="Times New Roman"/>
          <w:sz w:val="24"/>
          <w:szCs w:val="24"/>
        </w:rPr>
        <w:t xml:space="preserve">Название каждого раздела (введение, главы, заключение) в тексте работы следует печатать в центре страницы, симметрично тексту, заглавными буквами, жирным шрифтом (размер шрифта – 14). Заголовки подразделов печатают с абзаца, строчными буквами, жирным шрифтом (размер шрифта – 14). </w:t>
      </w:r>
    </w:p>
    <w:p w14:paraId="2F9F9CB4" w14:textId="77777777" w:rsidR="00E94B6C" w:rsidRPr="007078DF" w:rsidRDefault="004E51ED">
      <w:pPr>
        <w:spacing w:after="0" w:line="276" w:lineRule="auto"/>
        <w:ind w:left="-17" w:right="-17" w:firstLine="556"/>
        <w:jc w:val="both"/>
      </w:pPr>
      <w:r w:rsidRPr="007078DF">
        <w:rPr>
          <w:rFonts w:ascii="Times New Roman" w:hAnsi="Times New Roman" w:cs="Times New Roman"/>
          <w:sz w:val="24"/>
          <w:szCs w:val="24"/>
        </w:rPr>
        <w:t>Главы должны иметь порядковые номера в пределах всей ВКР, обозначенные арабскими цифрами. Параграфы должны иметь нумерацию в пределах каждой главы, разделы – в пределах параграфа, подразделы – в пределах каждого раздела. Номера подразделов состоят из номера главы, параграфа, раздела и подраздела, разделенных точкой. В конце номера подраздела точка не ставится.</w:t>
      </w:r>
      <w:r w:rsidRPr="007078DF">
        <w:t xml:space="preserve"> </w:t>
      </w:r>
    </w:p>
    <w:p w14:paraId="194B7C63" w14:textId="77777777" w:rsidR="00E94B6C" w:rsidRPr="007078DF" w:rsidRDefault="004E51ED">
      <w:pPr>
        <w:spacing w:after="0" w:line="276" w:lineRule="auto"/>
        <w:ind w:left="-17" w:right="-17" w:firstLine="556"/>
        <w:jc w:val="both"/>
        <w:rPr>
          <w:rFonts w:ascii="Times New Roman" w:hAnsi="Times New Roman" w:cs="Times New Roman"/>
          <w:sz w:val="24"/>
          <w:szCs w:val="24"/>
        </w:rPr>
      </w:pPr>
      <w:r w:rsidRPr="007078DF">
        <w:rPr>
          <w:rFonts w:ascii="Times New Roman" w:hAnsi="Times New Roman" w:cs="Times New Roman"/>
          <w:sz w:val="24"/>
          <w:szCs w:val="24"/>
        </w:rPr>
        <w:t>Заголовок параграфов, разделов и подразделов следует печатать с абзацного отступа, с заглавной буквы, без точки в конце, не подчеркивая. Заголовки структурных элементов располагают симметрично тексту и отделяют от текста интервалом в одну строку.</w:t>
      </w:r>
    </w:p>
    <w:p w14:paraId="7FEF9104" w14:textId="77777777" w:rsidR="00E94B6C" w:rsidRPr="007078DF" w:rsidRDefault="004E51ED">
      <w:pPr>
        <w:spacing w:after="0" w:line="276" w:lineRule="auto"/>
        <w:ind w:left="-17" w:right="-17" w:firstLine="556"/>
        <w:jc w:val="both"/>
        <w:rPr>
          <w:rFonts w:ascii="Times New Roman" w:hAnsi="Times New Roman" w:cs="Times New Roman"/>
          <w:sz w:val="24"/>
          <w:szCs w:val="24"/>
        </w:rPr>
      </w:pPr>
      <w:r w:rsidRPr="007078DF">
        <w:rPr>
          <w:rFonts w:ascii="Times New Roman" w:hAnsi="Times New Roman" w:cs="Times New Roman"/>
          <w:sz w:val="24"/>
          <w:szCs w:val="24"/>
        </w:rPr>
        <w:t>В тексте обязательно применять красную строку. Абзацный отступ должен быть одинаковым по всему тексту и равен пяти печатным знакам (табуляция – 1,25).</w:t>
      </w:r>
    </w:p>
    <w:p w14:paraId="249B495B" w14:textId="77777777" w:rsidR="00E94B6C" w:rsidRPr="007078DF" w:rsidRDefault="004E51ED">
      <w:pPr>
        <w:spacing w:after="0" w:line="276" w:lineRule="auto"/>
        <w:ind w:left="-17" w:right="-17" w:firstLine="556"/>
        <w:jc w:val="both"/>
        <w:rPr>
          <w:rFonts w:ascii="Times New Roman" w:hAnsi="Times New Roman" w:cs="Times New Roman"/>
          <w:sz w:val="24"/>
          <w:szCs w:val="24"/>
        </w:rPr>
      </w:pPr>
      <w:r w:rsidRPr="007078DF">
        <w:rPr>
          <w:rFonts w:ascii="Times New Roman" w:hAnsi="Times New Roman" w:cs="Times New Roman"/>
          <w:sz w:val="24"/>
          <w:szCs w:val="24"/>
        </w:rPr>
        <w:t>Текст следует писать грамотно, не допуская общих рассуждений, частых повторений одних и тех же слов и оборотов речи, сокращения слов. Теоретические положения ВКР должны основываться на информации нормативно-правовых документов, регулирующих деятельность организации (учреждения).</w:t>
      </w:r>
      <w:r w:rsidRPr="007078DF">
        <w:t xml:space="preserve"> </w:t>
      </w:r>
      <w:r w:rsidRPr="007078DF">
        <w:rPr>
          <w:rFonts w:ascii="Times New Roman" w:hAnsi="Times New Roman" w:cs="Times New Roman"/>
          <w:sz w:val="24"/>
          <w:szCs w:val="24"/>
        </w:rPr>
        <w:t xml:space="preserve">Рисунки и таблицы следует располагать непосредственно после текста, в котором они упоминаются впервые. Нумеруются рисунки и таблицы арабскими цифрами. Номера рисунков и таблиц состоят из одного порядкового числа (Рис. 1, Таблица 1). </w:t>
      </w:r>
    </w:p>
    <w:p w14:paraId="7459E81F" w14:textId="77777777" w:rsidR="00E94B6C" w:rsidRPr="007078DF" w:rsidRDefault="004E51ED">
      <w:pPr>
        <w:spacing w:after="0" w:line="276" w:lineRule="auto"/>
        <w:ind w:left="-17" w:right="-17" w:firstLine="556"/>
        <w:jc w:val="both"/>
        <w:rPr>
          <w:rFonts w:ascii="Times New Roman" w:hAnsi="Times New Roman" w:cs="Times New Roman"/>
          <w:sz w:val="24"/>
          <w:szCs w:val="24"/>
        </w:rPr>
      </w:pPr>
      <w:r w:rsidRPr="007078DF">
        <w:rPr>
          <w:rFonts w:ascii="Times New Roman" w:hAnsi="Times New Roman" w:cs="Times New Roman"/>
          <w:sz w:val="24"/>
          <w:szCs w:val="24"/>
        </w:rPr>
        <w:t xml:space="preserve">Оформление таблиц предусматривает указание в правом верхнем углу слова «Таблица» и её порядкового номера, а на следующей строке в центре указывается наименование таблицы. </w:t>
      </w:r>
    </w:p>
    <w:p w14:paraId="382AD2B7"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 таблицах, размещаемых в основном тексте отчёта, допускается (при необходимости) уменьшать шрифт до размера 10-12 пт. и использовать межстрочный интервал – 1,0.</w:t>
      </w:r>
    </w:p>
    <w:p w14:paraId="5DE28E38"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После каждой таблицы должны следовать выводы. </w:t>
      </w:r>
    </w:p>
    <w:p w14:paraId="5776EF15"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Название рисунка указывается под изображением по центру после слов Рис. и порядкового номера рисунка.</w:t>
      </w:r>
    </w:p>
    <w:p w14:paraId="08BED252"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Формулы располагают в центре строки, а их нумерацию указывают в конце этой же строки. Нумерация формул (таблиц, рисунков) сквозная. В формулах следует использовать условные обозначения и пояснять их значения.</w:t>
      </w:r>
    </w:p>
    <w:p w14:paraId="1B975787"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 целом оформление текстовой части отчёта должно соответствовать правилам оформления выпускных квалификационных работ.</w:t>
      </w:r>
    </w:p>
    <w:p w14:paraId="18059150"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Приложения следует оформлять как продолжение ВКР на листах после списка используемых источников, располагая их в порядке указания на них ссылок в тексте.</w:t>
      </w:r>
    </w:p>
    <w:p w14:paraId="28A4778A"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Страница каждого приложения начинается с указания в правом верхнем углу слова Приложение и его порядкового номера, который обозначается арабскими цифрами. Ниже посередине указывается название приложения, отражающее содержание данной информации.</w:t>
      </w:r>
    </w:p>
    <w:p w14:paraId="488ABBEE"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В общее количество страниц отчёта приложения не входят.</w:t>
      </w:r>
    </w:p>
    <w:p w14:paraId="0D58684A" w14:textId="77777777" w:rsidR="00E94B6C" w:rsidRPr="007078DF" w:rsidRDefault="00E94B6C">
      <w:pPr>
        <w:spacing w:after="0" w:line="276" w:lineRule="auto"/>
        <w:ind w:left="-15" w:right="-15" w:firstLine="557"/>
        <w:jc w:val="both"/>
        <w:rPr>
          <w:rFonts w:ascii="Times New Roman" w:hAnsi="Times New Roman" w:cs="Times New Roman"/>
          <w:sz w:val="24"/>
          <w:szCs w:val="24"/>
        </w:rPr>
      </w:pPr>
    </w:p>
    <w:p w14:paraId="13A595A9" w14:textId="77777777" w:rsidR="00E94B6C" w:rsidRPr="007078DF" w:rsidRDefault="004E51ED">
      <w:pPr>
        <w:spacing w:after="0" w:line="276" w:lineRule="auto"/>
        <w:ind w:left="-15" w:right="-15" w:firstLine="557"/>
        <w:jc w:val="center"/>
        <w:rPr>
          <w:rFonts w:ascii="Times New Roman" w:hAnsi="Times New Roman" w:cs="Times New Roman"/>
          <w:b/>
          <w:sz w:val="24"/>
          <w:szCs w:val="24"/>
        </w:rPr>
      </w:pPr>
      <w:r w:rsidRPr="007078DF">
        <w:rPr>
          <w:rFonts w:ascii="Times New Roman" w:hAnsi="Times New Roman" w:cs="Times New Roman"/>
          <w:b/>
          <w:sz w:val="24"/>
          <w:szCs w:val="24"/>
        </w:rPr>
        <w:t>5.4. Процедура защиты выпускных квалификационных работ</w:t>
      </w:r>
    </w:p>
    <w:p w14:paraId="526B1F67" w14:textId="77777777" w:rsidR="00E94B6C" w:rsidRPr="007078DF" w:rsidRDefault="004E51ED">
      <w:pPr>
        <w:spacing w:after="0" w:line="276" w:lineRule="auto"/>
        <w:ind w:left="-15" w:right="-15"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5.4.1. Защита выпускных квалификационных работ осуществляется в соответствии с графиком, согласованным с председателем государственной экзаменационной комиссии и утвержденным директором филиала по представлению заместителя директора по учебной работе. График защиты работ доводится до общего сведения не позднее, чем за месяц до первого заседания государственной экзаменационной комиссии. </w:t>
      </w:r>
    </w:p>
    <w:p w14:paraId="72A0964B" w14:textId="77777777" w:rsidR="00E94B6C" w:rsidRPr="007078DF" w:rsidRDefault="004E51ED">
      <w:pPr>
        <w:spacing w:after="0" w:line="276" w:lineRule="auto"/>
        <w:ind w:left="-15" w:right="-17" w:firstLine="557"/>
        <w:jc w:val="both"/>
        <w:rPr>
          <w:rFonts w:ascii="Times New Roman" w:hAnsi="Times New Roman" w:cs="Times New Roman"/>
          <w:sz w:val="24"/>
          <w:szCs w:val="24"/>
        </w:rPr>
      </w:pPr>
      <w:r w:rsidRPr="007078DF">
        <w:rPr>
          <w:rFonts w:ascii="Times New Roman" w:hAnsi="Times New Roman" w:cs="Times New Roman"/>
          <w:sz w:val="24"/>
          <w:szCs w:val="24"/>
        </w:rPr>
        <w:t xml:space="preserve">5.4.2. В экзаменационную комиссию до начала защиты ВКР деканатом и кафедрой представляются следующие документы: </w:t>
      </w:r>
    </w:p>
    <w:p w14:paraId="15B2C052" w14:textId="77777777" w:rsidR="00E94B6C" w:rsidRPr="007078DF" w:rsidRDefault="004E51ED">
      <w:pPr>
        <w:pStyle w:val="af9"/>
        <w:numPr>
          <w:ilvl w:val="0"/>
          <w:numId w:val="16"/>
        </w:numPr>
        <w:tabs>
          <w:tab w:val="left" w:pos="993"/>
        </w:tabs>
        <w:spacing w:line="276" w:lineRule="auto"/>
        <w:ind w:left="0" w:firstLine="709"/>
        <w:jc w:val="both"/>
      </w:pPr>
      <w:r w:rsidRPr="007078DF">
        <w:t xml:space="preserve">«справка зам. декана факультета о завершении студентом полного курса обучения по основной профессиональной образовательной программе и полученных им оценок по теоретическим дисциплинам, курсовым работам и практикам; </w:t>
      </w:r>
    </w:p>
    <w:p w14:paraId="0588D40C" w14:textId="77777777" w:rsidR="00E94B6C" w:rsidRPr="007078DF" w:rsidRDefault="004E51ED">
      <w:pPr>
        <w:pStyle w:val="af9"/>
        <w:tabs>
          <w:tab w:val="left" w:pos="993"/>
        </w:tabs>
        <w:spacing w:line="276" w:lineRule="auto"/>
        <w:ind w:left="709"/>
        <w:jc w:val="both"/>
      </w:pPr>
      <w:r w:rsidRPr="007078DF">
        <w:t xml:space="preserve">• отзыв научного руководителя; </w:t>
      </w:r>
    </w:p>
    <w:p w14:paraId="6D3B840F" w14:textId="77777777" w:rsidR="00E94B6C" w:rsidRPr="007078DF" w:rsidRDefault="004E51ED">
      <w:pPr>
        <w:pStyle w:val="af9"/>
        <w:numPr>
          <w:ilvl w:val="0"/>
          <w:numId w:val="16"/>
        </w:numPr>
        <w:tabs>
          <w:tab w:val="left" w:pos="851"/>
        </w:tabs>
        <w:spacing w:line="276" w:lineRule="auto"/>
        <w:ind w:left="709" w:firstLine="0"/>
        <w:jc w:val="both"/>
      </w:pPr>
      <w:r w:rsidRPr="007078DF">
        <w:t xml:space="preserve">«выпускная квалификационная работа (предоставляется не менее чем за 2 дня до защиты). </w:t>
      </w:r>
    </w:p>
    <w:p w14:paraId="1F461A07" w14:textId="77777777" w:rsidR="00E94B6C" w:rsidRPr="007078DF" w:rsidRDefault="004E51ED">
      <w:pPr>
        <w:pStyle w:val="af9"/>
        <w:tabs>
          <w:tab w:val="left" w:pos="993"/>
        </w:tabs>
        <w:spacing w:line="276" w:lineRule="auto"/>
        <w:ind w:left="0" w:firstLine="709"/>
        <w:jc w:val="both"/>
      </w:pPr>
      <w:r w:rsidRPr="007078DF">
        <w:t xml:space="preserve">Кроме этого, в комиссию могут быть представлены другие материалы, характеризующие научную и практическую ценность выполненной работы в том числе подписанный диск с электронной версией ВКР и сопутствующими материалами. </w:t>
      </w:r>
    </w:p>
    <w:p w14:paraId="5F614BA5" w14:textId="77777777" w:rsidR="00E94B6C" w:rsidRPr="007078DF" w:rsidRDefault="004E51ED">
      <w:pPr>
        <w:pStyle w:val="af9"/>
        <w:tabs>
          <w:tab w:val="left" w:pos="993"/>
        </w:tabs>
        <w:spacing w:line="276" w:lineRule="auto"/>
        <w:ind w:left="0" w:firstLine="709"/>
        <w:jc w:val="both"/>
      </w:pPr>
      <w:r w:rsidRPr="007078DF">
        <w:t xml:space="preserve">5.4.3. Защита выпускной квалификационной работы проводится на открытом заседании государственной экзаменационной комиссии с участием не менее двух третей состава. В соответствии с порядком проведения защиты, в процессе защиты выпускной квалификационной работы члены государственной экзаменационной комиссии должны быть ознакомлены с отзывом руководителя выпускной квалификационной работы. </w:t>
      </w:r>
    </w:p>
    <w:p w14:paraId="329FCF43" w14:textId="77777777" w:rsidR="00E94B6C" w:rsidRPr="007078DF" w:rsidRDefault="004E51ED">
      <w:pPr>
        <w:pStyle w:val="af9"/>
        <w:tabs>
          <w:tab w:val="left" w:pos="993"/>
        </w:tabs>
        <w:spacing w:line="276" w:lineRule="auto"/>
        <w:ind w:left="0" w:firstLine="709"/>
        <w:jc w:val="both"/>
      </w:pPr>
      <w:r w:rsidRPr="007078DF">
        <w:t>5.4.4. Решения государственной экзаменационной комиссии принимаются на закрытых заседаниях простым большинством голосов членов комиссии, участвующих в заседании, при обязательном присутствии председателя комиссии. При равном числе голосов председатель комиссии обладает правом решающего голоса. Результаты защиты ВКР, определяются оценками «отлично», «хорошо», «удовлетворительно», «неудовлетворительно». Результаты защиты выпускных квалификационных работ объявляются в тот же день после оформления протоколов заседаний соответствующих комиссий.</w:t>
      </w:r>
    </w:p>
    <w:p w14:paraId="37DEFA68" w14:textId="77777777" w:rsidR="00E94B6C" w:rsidRPr="007078DF" w:rsidRDefault="004E51ED">
      <w:pPr>
        <w:pStyle w:val="af9"/>
        <w:tabs>
          <w:tab w:val="left" w:pos="993"/>
        </w:tabs>
        <w:spacing w:line="276" w:lineRule="auto"/>
        <w:ind w:left="0" w:firstLine="709"/>
        <w:jc w:val="both"/>
      </w:pPr>
      <w:r w:rsidRPr="007078DF">
        <w:t>5.4.5. В случаях, когда защита выпускной квалификационной работы признается «неудовлетворительной», государственная экзаменационная комиссия устанавливает возможности студента для повторного представления данной работы с учетом предложений комиссии по устранению выявленных в ней недостатков или же разработки новой темы работы, которая устанавливается соответствующей кафедрой.</w:t>
      </w:r>
    </w:p>
    <w:p w14:paraId="0039430C" w14:textId="77777777" w:rsidR="00E94B6C" w:rsidRPr="007078DF" w:rsidRDefault="004E51ED">
      <w:pPr>
        <w:pStyle w:val="af9"/>
        <w:tabs>
          <w:tab w:val="left" w:pos="993"/>
        </w:tabs>
        <w:spacing w:line="276" w:lineRule="auto"/>
        <w:ind w:left="0" w:firstLine="709"/>
        <w:jc w:val="both"/>
      </w:pPr>
      <w:r w:rsidRPr="007078DF">
        <w:t xml:space="preserve">5.4.6. Студент, не защитивший в установленный срок ВКР по уважительной причине, допускается к повторной защите в течение 6 месяцев после завершения государственной итоговой аттестации, а по неуважительной причине - не ранее, чем через 10 месяцев, но не позднее чем через пять лет после срока проведения государственной итоговой аттестации, которая не пройдена обучающимся. </w:t>
      </w:r>
    </w:p>
    <w:p w14:paraId="2FCDDFFA" w14:textId="77777777" w:rsidR="00E94B6C" w:rsidRPr="007078DF" w:rsidRDefault="004E51ED">
      <w:pPr>
        <w:pStyle w:val="af9"/>
        <w:tabs>
          <w:tab w:val="left" w:pos="993"/>
        </w:tabs>
        <w:spacing w:line="276" w:lineRule="auto"/>
        <w:ind w:left="0" w:firstLine="709"/>
        <w:jc w:val="both"/>
      </w:pPr>
      <w:r w:rsidRPr="007078DF">
        <w:t>5.4.7. При восстановлении в ДВФ ВАВТ для прохождения повторной государственной итоговой аттестации выпускнику по желанию может быть изменена тема выпускной квалификационной работы.</w:t>
      </w:r>
    </w:p>
    <w:p w14:paraId="081651A4" w14:textId="77777777" w:rsidR="00E94B6C" w:rsidRPr="007078DF" w:rsidRDefault="004E51ED">
      <w:pPr>
        <w:pStyle w:val="af9"/>
        <w:tabs>
          <w:tab w:val="left" w:pos="993"/>
        </w:tabs>
        <w:spacing w:line="276" w:lineRule="auto"/>
        <w:ind w:left="0" w:firstLine="709"/>
        <w:jc w:val="both"/>
      </w:pPr>
      <w:r w:rsidRPr="007078DF">
        <w:lastRenderedPageBreak/>
        <w:t>5.4.8. Для прохождения повторной государственной (итоговой) аттестации студент, не прошедший государственную (итоговую) аттестацию по неуважительной причине или получивший на государственной (итоговой) аттестации неудовлетворительную оценку, может быть восстановлен в Академии на период времени, не менее чем предусмотренного на государственную итоговую аттестацию по соответствующей основной профессиональной образовательной программе филиала.</w:t>
      </w:r>
    </w:p>
    <w:p w14:paraId="5B46BDF1" w14:textId="77777777" w:rsidR="00E94B6C" w:rsidRPr="007078DF" w:rsidRDefault="004E51ED">
      <w:pPr>
        <w:keepNext/>
        <w:keepLines/>
        <w:spacing w:after="0" w:line="276" w:lineRule="auto"/>
        <w:ind w:firstLine="709"/>
        <w:jc w:val="both"/>
        <w:outlineLvl w:val="1"/>
        <w:rPr>
          <w:rFonts w:ascii="Times New Roman" w:hAnsi="Times New Roman" w:cs="Times New Roman"/>
          <w:sz w:val="24"/>
          <w:szCs w:val="24"/>
        </w:rPr>
      </w:pPr>
      <w:r w:rsidRPr="007078DF">
        <w:rPr>
          <w:rFonts w:ascii="Times New Roman" w:hAnsi="Times New Roman" w:cs="Times New Roman"/>
          <w:sz w:val="24"/>
          <w:szCs w:val="24"/>
        </w:rPr>
        <w:t>Государственные итоговые испытания для одного студента могут назначаться ДВФ ВАВТ не более двух раз.</w:t>
      </w:r>
    </w:p>
    <w:p w14:paraId="43F1BDB0" w14:textId="77777777" w:rsidR="00E94B6C" w:rsidRPr="007078DF" w:rsidRDefault="004E51ED">
      <w:pPr>
        <w:keepNext/>
        <w:keepLines/>
        <w:spacing w:after="0" w:line="276" w:lineRule="auto"/>
        <w:ind w:firstLine="709"/>
        <w:jc w:val="both"/>
        <w:outlineLvl w:val="1"/>
        <w:rPr>
          <w:rFonts w:ascii="Times New Roman" w:hAnsi="Times New Roman" w:cs="Times New Roman"/>
          <w:sz w:val="24"/>
          <w:szCs w:val="24"/>
        </w:rPr>
      </w:pPr>
      <w:r w:rsidRPr="007078DF">
        <w:rPr>
          <w:rFonts w:ascii="Times New Roman" w:hAnsi="Times New Roman" w:cs="Times New Roman"/>
          <w:sz w:val="24"/>
          <w:szCs w:val="24"/>
        </w:rPr>
        <w:t>5.4.9. Общие итоги защиты выпускных квалификационных работ подводятся комиссией и обсуждаются на кафедре. По результатам защиты кафедра может рекомендовать отдельные работы для публикации в сборниках научных трудов.</w:t>
      </w:r>
    </w:p>
    <w:p w14:paraId="2C06DB6F" w14:textId="77777777" w:rsidR="00E94B6C" w:rsidRPr="007078DF" w:rsidRDefault="004E51ED">
      <w:pPr>
        <w:keepNext/>
        <w:keepLines/>
        <w:spacing w:after="0" w:line="276" w:lineRule="auto"/>
        <w:ind w:firstLine="709"/>
        <w:jc w:val="both"/>
        <w:outlineLvl w:val="1"/>
        <w:rPr>
          <w:rFonts w:ascii="Times New Roman" w:hAnsi="Times New Roman" w:cs="Times New Roman"/>
          <w:sz w:val="24"/>
          <w:szCs w:val="24"/>
        </w:rPr>
      </w:pPr>
      <w:r w:rsidRPr="007078DF">
        <w:rPr>
          <w:rFonts w:ascii="Times New Roman" w:hAnsi="Times New Roman" w:cs="Times New Roman"/>
          <w:sz w:val="24"/>
          <w:szCs w:val="24"/>
        </w:rPr>
        <w:t>5.4.10. Выпускники могут подать письменное заявление в апелляционную комиссию о нарушении процедурных вопросов, по его мнению, и (или) несогласии с результатами аттестационного испытания не позднее следующего рабочего дня после объявления результатов государственной аттестации.</w:t>
      </w:r>
    </w:p>
    <w:p w14:paraId="1E1D0AA4" w14:textId="77777777" w:rsidR="00E94B6C" w:rsidRPr="007078DF" w:rsidRDefault="004E51ED">
      <w:pPr>
        <w:keepNext/>
        <w:keepLines/>
        <w:spacing w:after="0" w:line="276" w:lineRule="auto"/>
        <w:ind w:firstLine="709"/>
        <w:jc w:val="both"/>
        <w:outlineLvl w:val="1"/>
        <w:rPr>
          <w:rFonts w:ascii="Times New Roman" w:hAnsi="Times New Roman" w:cs="Times New Roman"/>
          <w:sz w:val="24"/>
          <w:szCs w:val="24"/>
        </w:rPr>
      </w:pPr>
      <w:r w:rsidRPr="007078DF">
        <w:rPr>
          <w:rFonts w:ascii="Times New Roman" w:hAnsi="Times New Roman" w:cs="Times New Roman"/>
          <w:sz w:val="24"/>
          <w:szCs w:val="24"/>
        </w:rPr>
        <w:t xml:space="preserve">5.4.11. Апелляция рассматривается не позднее двух рабочих дней со дня ее подачи. Заседание может проводиться без обучающегося в связи его неявкой. Решение апелляционной комиссии доводится до сведения обучающегося в течении трех рабочих дней со дня заседания комиссии. </w:t>
      </w:r>
    </w:p>
    <w:p w14:paraId="5B2DFCD5" w14:textId="77777777" w:rsidR="00E94B6C" w:rsidRPr="007078DF" w:rsidRDefault="004E51ED">
      <w:pPr>
        <w:keepNext/>
        <w:keepLines/>
        <w:spacing w:after="0" w:line="276" w:lineRule="auto"/>
        <w:ind w:firstLine="709"/>
        <w:jc w:val="both"/>
        <w:outlineLvl w:val="1"/>
        <w:rPr>
          <w:rFonts w:ascii="Times New Roman" w:hAnsi="Times New Roman" w:cs="Times New Roman"/>
          <w:sz w:val="24"/>
          <w:szCs w:val="24"/>
        </w:rPr>
      </w:pPr>
      <w:r w:rsidRPr="007078DF">
        <w:rPr>
          <w:rFonts w:ascii="Times New Roman" w:hAnsi="Times New Roman" w:cs="Times New Roman"/>
          <w:sz w:val="24"/>
          <w:szCs w:val="24"/>
        </w:rPr>
        <w:t>5.4.12. Апелляция на повторное прохождение государственных аттестационных испытаний не принимается.</w:t>
      </w:r>
    </w:p>
    <w:p w14:paraId="0E496D9E" w14:textId="77777777" w:rsidR="00E94B6C" w:rsidRPr="007078DF" w:rsidRDefault="00E94B6C">
      <w:pPr>
        <w:keepNext/>
        <w:keepLines/>
        <w:spacing w:after="0" w:line="276" w:lineRule="auto"/>
        <w:jc w:val="both"/>
        <w:outlineLvl w:val="1"/>
        <w:rPr>
          <w:rFonts w:ascii="Times New Roman" w:hAnsi="Times New Roman" w:cs="Times New Roman"/>
          <w:sz w:val="24"/>
          <w:szCs w:val="24"/>
        </w:rPr>
      </w:pPr>
    </w:p>
    <w:p w14:paraId="31FF1201" w14:textId="77777777" w:rsidR="00E94B6C" w:rsidRPr="007078DF" w:rsidRDefault="004E51ED">
      <w:pPr>
        <w:pStyle w:val="afb"/>
        <w:tabs>
          <w:tab w:val="left" w:pos="3729"/>
        </w:tabs>
        <w:spacing w:line="276" w:lineRule="auto"/>
        <w:jc w:val="center"/>
        <w:rPr>
          <w:rFonts w:ascii="Times New Roman" w:eastAsiaTheme="minorHAnsi" w:hAnsi="Times New Roman" w:cstheme="minorBidi"/>
          <w:b/>
          <w:spacing w:val="-3"/>
          <w:sz w:val="24"/>
          <w:szCs w:val="24"/>
          <w:lang w:eastAsia="en-US"/>
        </w:rPr>
      </w:pPr>
      <w:r w:rsidRPr="007078DF">
        <w:rPr>
          <w:rFonts w:ascii="Times New Roman" w:eastAsiaTheme="minorHAnsi" w:hAnsi="Times New Roman" w:cstheme="minorBidi"/>
          <w:b/>
          <w:spacing w:val="-3"/>
          <w:sz w:val="24"/>
          <w:szCs w:val="24"/>
          <w:lang w:eastAsia="en-US"/>
        </w:rPr>
        <w:t>5.5. Перечень примерных тем выпускных квалификационных работ</w:t>
      </w:r>
    </w:p>
    <w:p w14:paraId="21626E68"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Анализ влияния типа организационной структуры на процесс разработки и реализации конкурентной стратегии фирмы </w:t>
      </w:r>
    </w:p>
    <w:p w14:paraId="58324E8B"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Анализ и оценка продовольственного рынка и конкурентоспособности продукции предприятий Дальнего Востока</w:t>
      </w:r>
    </w:p>
    <w:p w14:paraId="1CFBFE4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Анализ и прогнозирование антидемпинговых процессов на предприятии</w:t>
      </w:r>
    </w:p>
    <w:p w14:paraId="0A56536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Анализ и совершенствование системы коммуникаций в организации </w:t>
      </w:r>
    </w:p>
    <w:p w14:paraId="2CC9F141"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Анализ и экономическая оценка систем и методов продвижения продукции</w:t>
      </w:r>
    </w:p>
    <w:p w14:paraId="5A3920DB"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Анализ и экономическая оценка систем и методов продвижения услуг </w:t>
      </w:r>
    </w:p>
    <w:p w14:paraId="5CAE4E0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Анализ и экономическая оценка систем и методов продвижения услуг турфирмы</w:t>
      </w:r>
    </w:p>
    <w:p w14:paraId="25F3F53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Анализ производственной программы и повышение ее эффективности на предприятии</w:t>
      </w:r>
    </w:p>
    <w:p w14:paraId="1B12882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Анализ результативности внедрения информационных систем на предприятии</w:t>
      </w:r>
    </w:p>
    <w:p w14:paraId="30FD5BB1"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Анализ состояния и направления совершенствования системы экономической безопасности предприятия (организации, учреждения)</w:t>
      </w:r>
    </w:p>
    <w:p w14:paraId="02B358E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Анализ финансово-хозяйственной деятельности хлебозавода</w:t>
      </w:r>
    </w:p>
    <w:p w14:paraId="3565D029"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Анализ экономической эффективности инвестиционных проектов на производственных предприятиях</w:t>
      </w:r>
    </w:p>
    <w:p w14:paraId="1DEF8A9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Бизнес-планирование в системе управления развитием в производственной сфере. </w:t>
      </w:r>
    </w:p>
    <w:p w14:paraId="09A59217"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Бренд как инструмент создания конкурентных преимуществ компании </w:t>
      </w:r>
    </w:p>
    <w:p w14:paraId="2FE222C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Венчурное финансирование инновационных проектов предприятия.</w:t>
      </w:r>
    </w:p>
    <w:p w14:paraId="115DA68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Влияние лизинга на экономическую деятельность предприятия(организации)</w:t>
      </w:r>
    </w:p>
    <w:p w14:paraId="50CB632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Влияние национальной деловой культуры на систему управления компанией </w:t>
      </w:r>
    </w:p>
    <w:p w14:paraId="25A70F7B"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Внедрение на предприятии принципа ориентации на потребителя</w:t>
      </w:r>
    </w:p>
    <w:p w14:paraId="1509AC6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Внедрение системы JIT на предприятии</w:t>
      </w:r>
    </w:p>
    <w:p w14:paraId="2F272F7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Вовлечение работников всех уровней, как основной принцип TQM и его применение на предприятиях</w:t>
      </w:r>
    </w:p>
    <w:p w14:paraId="0D55292D"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lastRenderedPageBreak/>
        <w:t>Всеобщая система обеспечения деятельности производства (TPM)</w:t>
      </w:r>
    </w:p>
    <w:p w14:paraId="17194C4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Диагностика и стратегическое развитие коммуникационной системы производственного предприятия</w:t>
      </w:r>
    </w:p>
    <w:p w14:paraId="408F608F"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Долгосрочное финансирование бизнеса с использованием инновационных инструментов.</w:t>
      </w:r>
    </w:p>
    <w:p w14:paraId="57782CF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Инвестиционная привлекательность малого предприятия и ее оценка</w:t>
      </w:r>
    </w:p>
    <w:p w14:paraId="38619922"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Инвестиционная привлекательность предприятия и ее оценка</w:t>
      </w:r>
    </w:p>
    <w:p w14:paraId="133C76EF"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Инвестиционная привлекательность промышленного предприятия и ее оценка</w:t>
      </w:r>
    </w:p>
    <w:p w14:paraId="11AB708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Инновационное развитие и управление изменениями в организациях. </w:t>
      </w:r>
    </w:p>
    <w:p w14:paraId="79091D12"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Инновационные инструменты управления технологическим развитием производства на Дальневосточном регионе РФ</w:t>
      </w:r>
    </w:p>
    <w:p w14:paraId="6DAD2B8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Инновационные технологии в управлении рисками</w:t>
      </w:r>
    </w:p>
    <w:p w14:paraId="276CD5B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Инновационный подход к развитию коммерческих банков </w:t>
      </w:r>
    </w:p>
    <w:p w14:paraId="154F429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Информационная система как средство повышения эффективности управления организацией </w:t>
      </w:r>
    </w:p>
    <w:p w14:paraId="1CBB7447"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Информационные технологии управления: разработка/ совершенствование на предприятии</w:t>
      </w:r>
    </w:p>
    <w:p w14:paraId="5E68893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Использование методов прогнозирования сбыта в современных условиях </w:t>
      </w:r>
    </w:p>
    <w:p w14:paraId="6B647FA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Использование проектной методологии в управлении развитием бизнеса. </w:t>
      </w:r>
    </w:p>
    <w:p w14:paraId="098336B7"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Исследование маркетинговых возможностей роста организации на целевых рынках.</w:t>
      </w:r>
    </w:p>
    <w:p w14:paraId="09D6D1B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Концепция развития логистических систем в условиях повышенных рисков</w:t>
      </w:r>
    </w:p>
    <w:p w14:paraId="11390F89"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Корпоративная социальная ответственность как фактор устойчивого развития организаций</w:t>
      </w:r>
    </w:p>
    <w:p w14:paraId="5515C65F"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Лизинг как инструмент финансирования инвестиционных и/или инновационных проектов на предприятии </w:t>
      </w:r>
    </w:p>
    <w:p w14:paraId="3F680EE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Лизинг как форма финансирования капитальных вложений на предприятии.</w:t>
      </w:r>
    </w:p>
    <w:p w14:paraId="1611102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Маркетинговые инструменты развития предприятия на ранних стадиях кризиса.</w:t>
      </w:r>
    </w:p>
    <w:p w14:paraId="27A4BC20"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Место стратегического планирования и прогнозирования в экономической деятельности предприятия </w:t>
      </w:r>
    </w:p>
    <w:p w14:paraId="75D1CDF2"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Метод и механизм оценки качества менеджмента производственного предприятия</w:t>
      </w:r>
    </w:p>
    <w:p w14:paraId="0CD6B13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Методическое обеспечение стратегического планирования устойчивого развития субъектов малого предпринимательства (на примере строительного бизнеса)</w:t>
      </w:r>
    </w:p>
    <w:p w14:paraId="2358EE2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Методологические подходы к выявлению и исследованию структурных барьеров повышения организационной эффективности предприятия. </w:t>
      </w:r>
    </w:p>
    <w:p w14:paraId="25B46AD1"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Методология организации вознаграждения персонала с учетом стратегических планов менеджмента</w:t>
      </w:r>
    </w:p>
    <w:p w14:paraId="15728CF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Методы оценки рыночной стоимости предприятия.</w:t>
      </w:r>
    </w:p>
    <w:p w14:paraId="6696028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Механизм повышения вовлеченности сотрудников в процесс устойчивого развития организации</w:t>
      </w:r>
    </w:p>
    <w:p w14:paraId="23EB83A8"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Механизм управления предприятием в условиях конкурентной борьбы: анализ и пути совершенствования.  </w:t>
      </w:r>
    </w:p>
    <w:p w14:paraId="1D26879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Механизмы и методы корпоративного контроля в процессе закупок материальных ресурсов</w:t>
      </w:r>
    </w:p>
    <w:p w14:paraId="6A2D8C17"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Механизмы современных технологий в процессе инновационной деятельности</w:t>
      </w:r>
    </w:p>
    <w:p w14:paraId="70644A6F"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Механизмы формирования корпоративных образований с учетом глобализации мировой экономики. </w:t>
      </w:r>
    </w:p>
    <w:p w14:paraId="52887CB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Новые подходы к оценке и управлению бизнесом.</w:t>
      </w:r>
    </w:p>
    <w:p w14:paraId="59260E3D"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Оборачиваемость оборотных средств на предприятии и методы ее ускорения.</w:t>
      </w:r>
    </w:p>
    <w:p w14:paraId="23FD211D"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Определение центров ответственности за затраты на предприятии.</w:t>
      </w:r>
    </w:p>
    <w:p w14:paraId="40EC1F0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Оптимизация инвестиционных процессов на предприятии.</w:t>
      </w:r>
    </w:p>
    <w:p w14:paraId="3D6FA3B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Оптимизация структуры капитала компании предприятия.</w:t>
      </w:r>
    </w:p>
    <w:p w14:paraId="7EE9731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Опыт использования японских методов управления качеством в России</w:t>
      </w:r>
    </w:p>
    <w:p w14:paraId="5CF0DC4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lastRenderedPageBreak/>
        <w:t xml:space="preserve">Организационно-экономический механизм развития рынка услуг </w:t>
      </w:r>
    </w:p>
    <w:p w14:paraId="1F3F35C9"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Организационно-экономический механизм управления жизненным циклом товара на предприятии</w:t>
      </w:r>
    </w:p>
    <w:p w14:paraId="56FF170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Организация и анализ эффективности использования кредитных средств на предприятии</w:t>
      </w:r>
    </w:p>
    <w:p w14:paraId="1322DAB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Организация и управление материальными запасами на предприятии в условиях конкуренции </w:t>
      </w:r>
    </w:p>
    <w:p w14:paraId="3B2E0F7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Организация управления холдингом (корпорацией) </w:t>
      </w:r>
    </w:p>
    <w:p w14:paraId="71138E9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Особенности управления активами коммерческих банков в условиях финансового кризиса.</w:t>
      </w:r>
    </w:p>
    <w:p w14:paraId="1652DCB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Особенности управления финансовыми потоками в крупных предприятиях и корпорациях.</w:t>
      </w:r>
    </w:p>
    <w:p w14:paraId="03EA8E56"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Оценка экономической привлекательности инвестиционных проектов для предприятия.</w:t>
      </w:r>
    </w:p>
    <w:p w14:paraId="586326A6"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Повышение социально-экономической эффективности бытового обслуживания населения в условиях рыночных отношений </w:t>
      </w:r>
    </w:p>
    <w:p w14:paraId="6ECE8AFD"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Повышение экономической эффективности производства в условиях управления запасами </w:t>
      </w:r>
    </w:p>
    <w:p w14:paraId="04B7003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Повышение эффективности использования трудового потенциала на предприятии </w:t>
      </w:r>
    </w:p>
    <w:p w14:paraId="7B8F7AC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Подходы к принятию управленческих решений и результаты деятельности в малом и среднем бизнесе в период экономического кризиса</w:t>
      </w:r>
    </w:p>
    <w:p w14:paraId="4A65B407"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Практика современных организаций в кадровом менеджменте на примере обучения и повышения квалификации.</w:t>
      </w:r>
    </w:p>
    <w:p w14:paraId="3AB8501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Применение процессно-проектного подхода к построению систем управления организациями</w:t>
      </w:r>
    </w:p>
    <w:p w14:paraId="4BE4D972"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Проблемы и совершенствование мотивации инновационной активности персонала предприятия. </w:t>
      </w:r>
    </w:p>
    <w:p w14:paraId="2576BD8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Проблемы и технология формирования организационной культуры предприятия  </w:t>
      </w:r>
    </w:p>
    <w:p w14:paraId="57510EE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Проблемы стратегического управления персоналом современной организации.  </w:t>
      </w:r>
    </w:p>
    <w:p w14:paraId="5BB666BF"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Проектирование мероприятий по повышению качества выпускаемой продукции</w:t>
      </w:r>
    </w:p>
    <w:p w14:paraId="7F90A69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Пути повышения эффективности управления организацией с использованием информационных систем </w:t>
      </w:r>
    </w:p>
    <w:p w14:paraId="6B54F78D"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Развитие инструментария разработки бизнес-стратегии на основе анализа ключевых факторов успеха</w:t>
      </w:r>
    </w:p>
    <w:p w14:paraId="35A9DBAD"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Развитие когнитивных технологий в управлении современными организациями</w:t>
      </w:r>
    </w:p>
    <w:p w14:paraId="505D54A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Развитие механизма стратегического управления параметрами инновационных проектов на промышленных предприятиях</w:t>
      </w:r>
    </w:p>
    <w:p w14:paraId="2784D46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Развитие системы внешнеэкономической деятельности предприятия. </w:t>
      </w:r>
    </w:p>
    <w:p w14:paraId="2DD5F998"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Развитие системы корпоративного мониторинга в холденговых компаниях</w:t>
      </w:r>
    </w:p>
    <w:p w14:paraId="04D5053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Развитие системы управления рисками организации в сфере…  </w:t>
      </w:r>
    </w:p>
    <w:p w14:paraId="7B354C37"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Развитие социально ориентированной логистики в организации производственного процесса</w:t>
      </w:r>
    </w:p>
    <w:p w14:paraId="46B9E040"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Разработка бизнес-модели предприятий в рамках интеграции корпоративных стратегий и проектов</w:t>
      </w:r>
    </w:p>
    <w:p w14:paraId="63DCE44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Разработка инвестиционной стратегии предприятия </w:t>
      </w:r>
    </w:p>
    <w:p w14:paraId="2C2E0FE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Разработка инвестиционной стратегии предприятия с целью повышения его конкурентоспособности </w:t>
      </w:r>
    </w:p>
    <w:p w14:paraId="7E2596F0"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Разработка политики управления с целью повышения эффективности предприятия </w:t>
      </w:r>
    </w:p>
    <w:p w14:paraId="031C7CF6"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Разработка стратегии для сохранения конкурентоспособности предприятия.</w:t>
      </w:r>
    </w:p>
    <w:p w14:paraId="76F2A1EF"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Разработка стратегии на корпоративном уровне для сохранения конкурентоспособности   предприятия. </w:t>
      </w:r>
    </w:p>
    <w:p w14:paraId="553B5359"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lastRenderedPageBreak/>
        <w:t xml:space="preserve">Разработка структуры управления организацией, ориентированной на решение стратегических задач по повышению конкурентоспособности </w:t>
      </w:r>
    </w:p>
    <w:p w14:paraId="5FF9621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Разработка ценовых стратегий как инструмента управления продажами на предприятии. </w:t>
      </w:r>
    </w:p>
    <w:p w14:paraId="7D35B1C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Разработка, реализация и эффективность стратегического управления</w:t>
      </w:r>
    </w:p>
    <w:p w14:paraId="0FF1DE76"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Риск-менеджмент в управлении организацией</w:t>
      </w:r>
    </w:p>
    <w:p w14:paraId="4CF00D2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Роль предприятий государственного сектора в обеспечении занятости населения </w:t>
      </w:r>
    </w:p>
    <w:p w14:paraId="3034E15D"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Роль процесса управления материальными затратами в системе менеджмента предприятия для повышения эффективности деятельности </w:t>
      </w:r>
    </w:p>
    <w:p w14:paraId="77B68AF8"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Роль стандартизации в повышении качества продукции</w:t>
      </w:r>
    </w:p>
    <w:p w14:paraId="30FE324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Роль управления производственной программой в системе менеджмента организации </w:t>
      </w:r>
    </w:p>
    <w:p w14:paraId="22DC5E29"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Система внутрифирменного планирования и пути её совершенствования в … сфере.  </w:t>
      </w:r>
    </w:p>
    <w:p w14:paraId="7B15087B"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Система оценки профессиональной деятельности менеджера (высшего, среднего, низового) уровня …  </w:t>
      </w:r>
    </w:p>
    <w:p w14:paraId="70F362B9"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Система управления повышением квалификации управленческого персонала организации …  </w:t>
      </w:r>
    </w:p>
    <w:p w14:paraId="441F3FC7"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Система формирования целей организации и методы ее совершенствования …  </w:t>
      </w:r>
    </w:p>
    <w:p w14:paraId="7DDE96C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Система экономической безопасности на конкурентоспособном предприятии: разработка и внедрение </w:t>
      </w:r>
    </w:p>
    <w:p w14:paraId="5F4B0FD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Совершенствование бизнес-процессов в санаторно-курортной деятельности </w:t>
      </w:r>
    </w:p>
    <w:p w14:paraId="5DAB396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Совершенствование имиджа организации как фактора повышения эффективности ее деятельности и конкурентоспособности. </w:t>
      </w:r>
    </w:p>
    <w:p w14:paraId="0CC68BF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Совершенствование коммуникаций в системе управления персоналом как механизм эффективного управления предприятием. </w:t>
      </w:r>
    </w:p>
    <w:p w14:paraId="37F3A718"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Совершенствование конкурентоспособности коммерческого банка на региональном рынке банковских услуг </w:t>
      </w:r>
    </w:p>
    <w:p w14:paraId="195E17F1"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Совершенствование механизма функционирования рынка …......... услуг (на примере организации)</w:t>
      </w:r>
    </w:p>
    <w:p w14:paraId="49C93252"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Совершенствование системы оплаты труда на предприятии в современных условиях</w:t>
      </w:r>
    </w:p>
    <w:p w14:paraId="469C4F5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Совершенствование управления предприятием на основе использования современных технологий </w:t>
      </w:r>
    </w:p>
    <w:p w14:paraId="759D082F"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Совершенствование ценовой политики предприятия</w:t>
      </w:r>
    </w:p>
    <w:p w14:paraId="244FE0C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Современные технологии управления конфликтами в организации ..</w:t>
      </w:r>
    </w:p>
    <w:p w14:paraId="276EBC69"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Стратегическое планирование и управление развитием предприятий</w:t>
      </w:r>
    </w:p>
    <w:p w14:paraId="5E3ECFA0"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Стратегическое планирование на стадии роста малого предприятия </w:t>
      </w:r>
    </w:p>
    <w:p w14:paraId="2AB011E8"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Стратегическое развитие инновационной инфраструктуры предприятия</w:t>
      </w:r>
    </w:p>
    <w:p w14:paraId="3FABB08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Стратегия сбыта, как инструмент повышения эффективности предприятия</w:t>
      </w:r>
    </w:p>
    <w:p w14:paraId="389FC3D8"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Сущность, факторы и пути повышения производительности труда на предприятии (организации, учреждении)</w:t>
      </w:r>
    </w:p>
    <w:p w14:paraId="64291407"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Управление брендом в различных секторах экономики (на примере конкретного предприятия).</w:t>
      </w:r>
    </w:p>
    <w:p w14:paraId="16F2333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Управление внешнеэкономической деятельностью на предприятии </w:t>
      </w:r>
    </w:p>
    <w:p w14:paraId="64A3F40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Управление затратами авиапредприятия</w:t>
      </w:r>
      <w:r w:rsidRPr="007078DF">
        <w:rPr>
          <w:rFonts w:ascii="Times New Roman" w:eastAsia="Calibri" w:hAnsi="Times New Roman" w:cs="Times New Roman"/>
          <w:sz w:val="24"/>
        </w:rPr>
        <w:t xml:space="preserve"> </w:t>
      </w:r>
    </w:p>
    <w:p w14:paraId="00D4FCE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Управление инновационной средой в условиях цифровой экономики</w:t>
      </w:r>
    </w:p>
    <w:p w14:paraId="05F79772"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Управление персоналом как фактор достижения устойчивых конкурентных преимуществ </w:t>
      </w:r>
    </w:p>
    <w:p w14:paraId="06799C41"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Управление платежеспособностью организации</w:t>
      </w:r>
    </w:p>
    <w:p w14:paraId="026C0C31"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Управление поведением человека в организации как фактор повышения конкурентоспособности </w:t>
      </w:r>
    </w:p>
    <w:p w14:paraId="061C6C3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Управление предприятием в условиях неопределенности </w:t>
      </w:r>
    </w:p>
    <w:p w14:paraId="0B6FB1F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Управление проектом организации и предприятия малого бизнеса </w:t>
      </w:r>
    </w:p>
    <w:p w14:paraId="570B714F"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lastRenderedPageBreak/>
        <w:t>Управление расчетами с покупателями (дебиторами) в бизнесе.</w:t>
      </w:r>
    </w:p>
    <w:p w14:paraId="6D06D69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Управление трудовыми конфликтами в организации</w:t>
      </w:r>
    </w:p>
    <w:p w14:paraId="3A64098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Управление устойчивым воспроизводством основных фондов промышленного предприятия</w:t>
      </w:r>
    </w:p>
    <w:p w14:paraId="2ACE0E0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Управление финансовыми затратами в системе менеджмента предприятия</w:t>
      </w:r>
    </w:p>
    <w:p w14:paraId="3DFE07A7"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Управленческий контроль, его формы и методы как фактор повышения эффективности деятельности предприятия.</w:t>
      </w:r>
    </w:p>
    <w:p w14:paraId="55785FF8"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Финансовый менеджмент в системе управления денежными потоками предприятия в условиях конкурентной борьбы.</w:t>
      </w:r>
    </w:p>
    <w:p w14:paraId="06067FD2"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Формирование бизнес-процессов на предприятиях (комплекса, отрасли)</w:t>
      </w:r>
    </w:p>
    <w:p w14:paraId="42623CC8"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Формирование и развитие управленческой команды предприятия.</w:t>
      </w:r>
    </w:p>
    <w:p w14:paraId="4DC2A5E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Формирование имиджа и стиля фирмы в информационном пространстве.</w:t>
      </w:r>
    </w:p>
    <w:p w14:paraId="3F63D301"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Формирование кадровой политики организации </w:t>
      </w:r>
    </w:p>
    <w:p w14:paraId="73A2B4C3"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Формирование корпоративной культуры и её роль в деятельности предприятия. </w:t>
      </w:r>
    </w:p>
    <w:p w14:paraId="43FD9028"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Формирование механизма обеспечения конкурентоспособности хозяйствующих субъектов сферы услуг</w:t>
      </w:r>
    </w:p>
    <w:p w14:paraId="719016FC"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Формирование непрерывных инновационных процессов на предприятии в условиях становления цифровой экономики</w:t>
      </w:r>
    </w:p>
    <w:p w14:paraId="3FCEB430"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Формирование региональной инфраструктуры развития малого инновационного бизнеса</w:t>
      </w:r>
    </w:p>
    <w:p w14:paraId="77E36BFA"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Формирование системы управления человеческими ресурсами на предприятии (Учреждении, организации).</w:t>
      </w:r>
    </w:p>
    <w:p w14:paraId="6AB24E27"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Формирование структуры процессов в системе управления организациями</w:t>
      </w:r>
    </w:p>
    <w:p w14:paraId="556D239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Центрированная модель управления как инновационный инструмент систем управления</w:t>
      </w:r>
    </w:p>
    <w:p w14:paraId="56FAD6C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Экономическая оценка влияния научно-технического прогресса на обновление и повышение эффективности использования основных средств на предприятии (организации, фирме).</w:t>
      </w:r>
    </w:p>
    <w:p w14:paraId="700F8835"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Экономическая оценка эффективности маркетинговой деятельности предприятия</w:t>
      </w:r>
    </w:p>
    <w:p w14:paraId="1EE93E42"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Экономическая эффективность лизинговой деятельности на предприятии</w:t>
      </w:r>
    </w:p>
    <w:p w14:paraId="75063E1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Экономическая эффективность работы трудовых ресурсов на предприятии</w:t>
      </w:r>
    </w:p>
    <w:p w14:paraId="0B8A046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Экономическое и организационное развитие малого бизнеса (на примере конкретной отрасли).</w:t>
      </w:r>
    </w:p>
    <w:p w14:paraId="48D8A96E"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Эффективность политики формирования заработной платы для конкурентной устойчивости предприятия</w:t>
      </w:r>
    </w:p>
    <w:p w14:paraId="3AE8C704" w14:textId="77777777" w:rsidR="00E94B6C" w:rsidRPr="007078DF" w:rsidRDefault="004E51ED">
      <w:pPr>
        <w:numPr>
          <w:ilvl w:val="0"/>
          <w:numId w:val="17"/>
        </w:numPr>
        <w:tabs>
          <w:tab w:val="clear" w:pos="425"/>
          <w:tab w:val="left" w:pos="709"/>
        </w:tabs>
        <w:spacing w:after="0" w:line="240" w:lineRule="auto"/>
        <w:ind w:left="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Эффективность проектной команды и ее влияние на ключевые показатели предприятия.</w:t>
      </w:r>
    </w:p>
    <w:p w14:paraId="0F27A711" w14:textId="77777777" w:rsidR="00E94B6C" w:rsidRPr="007078DF" w:rsidRDefault="00E94B6C">
      <w:pPr>
        <w:pStyle w:val="afb"/>
        <w:tabs>
          <w:tab w:val="left" w:pos="709"/>
          <w:tab w:val="left" w:pos="3729"/>
        </w:tabs>
        <w:spacing w:line="276" w:lineRule="auto"/>
        <w:ind w:left="709" w:hanging="425"/>
        <w:jc w:val="both"/>
        <w:rPr>
          <w:rFonts w:ascii="Times New Roman" w:eastAsiaTheme="minorHAnsi" w:hAnsi="Times New Roman" w:cstheme="minorBidi"/>
          <w:b/>
          <w:spacing w:val="-3"/>
          <w:sz w:val="24"/>
          <w:szCs w:val="24"/>
          <w:lang w:eastAsia="en-US"/>
        </w:rPr>
      </w:pPr>
    </w:p>
    <w:p w14:paraId="7F40FD01" w14:textId="77777777" w:rsidR="00E94B6C" w:rsidRPr="007078DF" w:rsidRDefault="004E51ED">
      <w:pPr>
        <w:pStyle w:val="28"/>
        <w:keepNext/>
        <w:keepLines/>
        <w:shd w:val="clear" w:color="auto" w:fill="auto"/>
        <w:spacing w:after="0" w:line="276" w:lineRule="auto"/>
        <w:jc w:val="center"/>
        <w:rPr>
          <w:b/>
          <w:sz w:val="24"/>
          <w:szCs w:val="24"/>
        </w:rPr>
      </w:pPr>
      <w:r w:rsidRPr="007078DF">
        <w:rPr>
          <w:b/>
          <w:sz w:val="24"/>
          <w:szCs w:val="24"/>
        </w:rPr>
        <w:t>5.6. Оценочные средства</w:t>
      </w:r>
      <w:r w:rsidRPr="007078DF">
        <w:rPr>
          <w:sz w:val="24"/>
          <w:szCs w:val="24"/>
        </w:rPr>
        <w:t xml:space="preserve"> </w:t>
      </w:r>
      <w:r w:rsidRPr="007078DF">
        <w:rPr>
          <w:b/>
          <w:sz w:val="24"/>
          <w:szCs w:val="24"/>
        </w:rPr>
        <w:t xml:space="preserve">государственной итоговой аттестации </w:t>
      </w:r>
    </w:p>
    <w:p w14:paraId="7B371AA7" w14:textId="77777777" w:rsidR="00E94B6C" w:rsidRPr="007078DF" w:rsidRDefault="004E51ED">
      <w:pPr>
        <w:pStyle w:val="28"/>
        <w:keepNext/>
        <w:keepLines/>
        <w:shd w:val="clear" w:color="auto" w:fill="auto"/>
        <w:spacing w:after="0" w:line="276" w:lineRule="auto"/>
        <w:jc w:val="center"/>
        <w:rPr>
          <w:b/>
          <w:sz w:val="24"/>
          <w:szCs w:val="24"/>
        </w:rPr>
      </w:pPr>
      <w:r w:rsidRPr="007078DF">
        <w:rPr>
          <w:b/>
          <w:sz w:val="24"/>
          <w:szCs w:val="24"/>
        </w:rPr>
        <w:t>(выпускная квалификационная работа)</w:t>
      </w:r>
    </w:p>
    <w:p w14:paraId="0C066C49" w14:textId="77777777" w:rsidR="00E94B6C" w:rsidRPr="007078DF" w:rsidRDefault="004E51ED">
      <w:pPr>
        <w:keepNext/>
        <w:keepLines/>
        <w:spacing w:after="0" w:line="276" w:lineRule="auto"/>
        <w:ind w:firstLine="709"/>
        <w:jc w:val="both"/>
        <w:outlineLvl w:val="1"/>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При оценивании выпускной квалификационной работы и её защите применяются показатели и шкала оценивания, представленные в таблице 6.</w:t>
      </w:r>
    </w:p>
    <w:tbl>
      <w:tblPr>
        <w:tblStyle w:val="af8"/>
        <w:tblpPr w:leftFromText="180" w:rightFromText="180" w:vertAnchor="text" w:horzAnchor="margin" w:tblpY="221"/>
        <w:tblW w:w="9355" w:type="dxa"/>
        <w:tblLook w:val="04A0" w:firstRow="1" w:lastRow="0" w:firstColumn="1" w:lastColumn="0" w:noHBand="0" w:noVBand="1"/>
      </w:tblPr>
      <w:tblGrid>
        <w:gridCol w:w="2160"/>
        <w:gridCol w:w="2427"/>
        <w:gridCol w:w="2496"/>
        <w:gridCol w:w="2272"/>
      </w:tblGrid>
      <w:tr w:rsidR="00E94B6C" w:rsidRPr="007078DF" w14:paraId="78BA97EE" w14:textId="77777777">
        <w:tc>
          <w:tcPr>
            <w:tcW w:w="9355" w:type="dxa"/>
            <w:gridSpan w:val="4"/>
            <w:tcBorders>
              <w:top w:val="nil"/>
              <w:left w:val="nil"/>
              <w:bottom w:val="single" w:sz="4" w:space="0" w:color="auto"/>
              <w:right w:val="nil"/>
            </w:tcBorders>
          </w:tcPr>
          <w:p w14:paraId="6D74EA7C" w14:textId="77777777" w:rsidR="00E94B6C" w:rsidRPr="007078DF" w:rsidRDefault="004E51ED">
            <w:pPr>
              <w:keepNext/>
              <w:keepLines/>
              <w:spacing w:after="0" w:line="276" w:lineRule="auto"/>
              <w:jc w:val="right"/>
              <w:outlineLvl w:val="1"/>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Таблица 6</w:t>
            </w:r>
          </w:p>
          <w:p w14:paraId="39547934" w14:textId="77777777" w:rsidR="00E94B6C" w:rsidRPr="007078DF" w:rsidRDefault="004E51ED">
            <w:pPr>
              <w:keepNext/>
              <w:keepLines/>
              <w:spacing w:after="0" w:line="276" w:lineRule="auto"/>
              <w:jc w:val="center"/>
              <w:outlineLvl w:val="1"/>
              <w:rPr>
                <w:rFonts w:ascii="Times New Roman" w:eastAsia="Times New Roman" w:hAnsi="Times New Roman" w:cs="Times New Roman"/>
                <w:sz w:val="16"/>
                <w:szCs w:val="16"/>
              </w:rPr>
            </w:pPr>
            <w:r w:rsidRPr="007078DF">
              <w:rPr>
                <w:rFonts w:ascii="Times New Roman" w:eastAsia="Times New Roman" w:hAnsi="Times New Roman" w:cs="Times New Roman"/>
                <w:sz w:val="24"/>
                <w:szCs w:val="24"/>
              </w:rPr>
              <w:t>Критерии оценки содержания и защиты выпускной квалификационной работы</w:t>
            </w:r>
          </w:p>
        </w:tc>
      </w:tr>
      <w:tr w:rsidR="00E94B6C" w:rsidRPr="007078DF" w14:paraId="11923058" w14:textId="77777777">
        <w:tc>
          <w:tcPr>
            <w:tcW w:w="2160" w:type="dxa"/>
            <w:shd w:val="clear" w:color="auto" w:fill="auto"/>
            <w:vAlign w:val="center"/>
          </w:tcPr>
          <w:p w14:paraId="29636FB6"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Код и наименование</w:t>
            </w:r>
          </w:p>
          <w:p w14:paraId="66C16278" w14:textId="77777777" w:rsidR="00E94B6C" w:rsidRPr="007078DF" w:rsidRDefault="004E51ED">
            <w:pPr>
              <w:spacing w:after="0" w:line="240" w:lineRule="auto"/>
              <w:jc w:val="center"/>
              <w:rPr>
                <w:rFonts w:ascii="Times New Roman" w:hAnsi="Times New Roman" w:cs="Times New Roman"/>
                <w:b/>
                <w:sz w:val="16"/>
                <w:szCs w:val="16"/>
              </w:rPr>
            </w:pPr>
            <w:r w:rsidRPr="007078DF">
              <w:rPr>
                <w:rFonts w:ascii="Times New Roman" w:eastAsia="Times New Roman" w:hAnsi="Times New Roman" w:cs="Times New Roman"/>
                <w:b/>
                <w:sz w:val="20"/>
                <w:szCs w:val="20"/>
              </w:rPr>
              <w:t>компетенции</w:t>
            </w:r>
          </w:p>
        </w:tc>
        <w:tc>
          <w:tcPr>
            <w:tcW w:w="2427" w:type="dxa"/>
            <w:shd w:val="clear" w:color="auto" w:fill="auto"/>
          </w:tcPr>
          <w:p w14:paraId="23EB8F21"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Индикаторы достижения</w:t>
            </w:r>
          </w:p>
          <w:p w14:paraId="1EDEB04B"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16"/>
                <w:szCs w:val="16"/>
              </w:rPr>
            </w:pPr>
            <w:r w:rsidRPr="007078DF">
              <w:rPr>
                <w:rFonts w:ascii="Times New Roman" w:eastAsia="Times New Roman" w:hAnsi="Times New Roman" w:cs="Times New Roman"/>
                <w:b/>
                <w:sz w:val="20"/>
                <w:szCs w:val="20"/>
              </w:rPr>
              <w:t>компетенции</w:t>
            </w:r>
          </w:p>
        </w:tc>
        <w:tc>
          <w:tcPr>
            <w:tcW w:w="2496" w:type="dxa"/>
            <w:shd w:val="clear" w:color="auto" w:fill="auto"/>
            <w:vAlign w:val="center"/>
          </w:tcPr>
          <w:p w14:paraId="601DF5C6"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Показатели оценивания компетенции</w:t>
            </w:r>
          </w:p>
          <w:p w14:paraId="786AA689"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16"/>
                <w:szCs w:val="16"/>
              </w:rPr>
            </w:pPr>
            <w:r w:rsidRPr="007078DF">
              <w:rPr>
                <w:rFonts w:ascii="Times New Roman" w:hAnsi="Times New Roman" w:cs="Times New Roman"/>
                <w:b/>
                <w:sz w:val="20"/>
                <w:szCs w:val="20"/>
              </w:rPr>
              <w:t>(знать, уметь, владеть)</w:t>
            </w:r>
          </w:p>
        </w:tc>
        <w:tc>
          <w:tcPr>
            <w:tcW w:w="2272" w:type="dxa"/>
            <w:shd w:val="clear" w:color="auto" w:fill="auto"/>
            <w:vAlign w:val="center"/>
          </w:tcPr>
          <w:p w14:paraId="2E83CE68" w14:textId="77777777" w:rsidR="00E94B6C" w:rsidRPr="007078DF" w:rsidRDefault="004E51ED">
            <w:pPr>
              <w:keepNext/>
              <w:keepLines/>
              <w:spacing w:after="0" w:line="240" w:lineRule="auto"/>
              <w:jc w:val="center"/>
              <w:outlineLvl w:val="1"/>
              <w:rPr>
                <w:rFonts w:ascii="Times New Roman" w:eastAsia="Times New Roman" w:hAnsi="Times New Roman" w:cs="Times New Roman"/>
                <w:b/>
                <w:sz w:val="16"/>
                <w:szCs w:val="16"/>
              </w:rPr>
            </w:pPr>
            <w:r w:rsidRPr="007078DF">
              <w:rPr>
                <w:rFonts w:ascii="Times New Roman" w:hAnsi="Times New Roman" w:cs="Times New Roman"/>
                <w:b/>
                <w:sz w:val="20"/>
                <w:szCs w:val="20"/>
              </w:rPr>
              <w:t>Шкала оценивания, баллы</w:t>
            </w:r>
          </w:p>
        </w:tc>
      </w:tr>
      <w:tr w:rsidR="00E94B6C" w:rsidRPr="007078DF" w14:paraId="559720C4" w14:textId="77777777">
        <w:tc>
          <w:tcPr>
            <w:tcW w:w="9355" w:type="dxa"/>
            <w:gridSpan w:val="4"/>
          </w:tcPr>
          <w:p w14:paraId="30555B2A" w14:textId="77777777" w:rsidR="00E94B6C" w:rsidRPr="007078DF" w:rsidRDefault="004E51ED">
            <w:pPr>
              <w:keepNext/>
              <w:keepLines/>
              <w:spacing w:after="0" w:line="240" w:lineRule="auto"/>
              <w:outlineLvl w:val="1"/>
              <w:rPr>
                <w:rFonts w:ascii="Times New Roman" w:eastAsia="Times New Roman" w:hAnsi="Times New Roman" w:cs="Times New Roman"/>
                <w:b/>
                <w:sz w:val="16"/>
                <w:szCs w:val="16"/>
              </w:rPr>
            </w:pPr>
            <w:r w:rsidRPr="007078DF">
              <w:rPr>
                <w:rFonts w:ascii="Times New Roman" w:hAnsi="Times New Roman" w:cs="Times New Roman"/>
                <w:b/>
                <w:sz w:val="16"/>
                <w:szCs w:val="16"/>
              </w:rPr>
              <w:t>Актуальность, практическая и теоретическая значимость работы</w:t>
            </w:r>
          </w:p>
        </w:tc>
      </w:tr>
      <w:tr w:rsidR="00E94B6C" w:rsidRPr="007078DF" w14:paraId="371ED222" w14:textId="77777777">
        <w:tc>
          <w:tcPr>
            <w:tcW w:w="2160" w:type="dxa"/>
          </w:tcPr>
          <w:p w14:paraId="21D0D61F" w14:textId="77777777" w:rsidR="00E94B6C" w:rsidRPr="007078DF" w:rsidRDefault="004E51ED">
            <w:pPr>
              <w:keepNext/>
              <w:keepLines/>
              <w:spacing w:after="0" w:line="240" w:lineRule="auto"/>
              <w:outlineLvl w:val="1"/>
              <w:rPr>
                <w:rFonts w:ascii="Times New Roman" w:hAnsi="Times New Roman" w:cs="Times New Roman"/>
                <w:sz w:val="18"/>
                <w:szCs w:val="18"/>
              </w:rPr>
            </w:pPr>
            <w:r w:rsidRPr="007078DF">
              <w:rPr>
                <w:rFonts w:ascii="Times New Roman" w:eastAsia="Calibri" w:hAnsi="Times New Roman" w:cs="Times New Roman"/>
                <w:b/>
                <w:sz w:val="18"/>
                <w:szCs w:val="18"/>
              </w:rPr>
              <w:t>УК-1.</w:t>
            </w:r>
            <w:r w:rsidRPr="007078DF">
              <w:rPr>
                <w:rFonts w:ascii="Times New Roman" w:eastAsia="Calibri" w:hAnsi="Times New Roman" w:cs="Times New Roman"/>
                <w:sz w:val="18"/>
                <w:szCs w:val="18"/>
              </w:rPr>
              <w:t xml:space="preserve"> Способен осуществлять поиск, критический анализ и синтез информации, </w:t>
            </w:r>
            <w:r w:rsidRPr="007078DF">
              <w:rPr>
                <w:rFonts w:ascii="Times New Roman" w:eastAsia="Calibri" w:hAnsi="Times New Roman" w:cs="Times New Roman"/>
                <w:sz w:val="18"/>
                <w:szCs w:val="18"/>
              </w:rPr>
              <w:lastRenderedPageBreak/>
              <w:t>применять системный подход для решения поставленных задач</w:t>
            </w:r>
          </w:p>
        </w:tc>
        <w:tc>
          <w:tcPr>
            <w:tcW w:w="2427" w:type="dxa"/>
            <w:shd w:val="clear" w:color="auto" w:fill="auto"/>
          </w:tcPr>
          <w:p w14:paraId="63B331B6" w14:textId="024BF9C2" w:rsidR="00E94B6C" w:rsidRPr="007078DF" w:rsidRDefault="00326DF8">
            <w:pPr>
              <w:keepNext/>
              <w:keepLines/>
              <w:spacing w:after="0" w:line="240" w:lineRule="auto"/>
              <w:outlineLvl w:val="1"/>
              <w:rPr>
                <w:rFonts w:ascii="Times New Roman" w:hAnsi="Times New Roman"/>
                <w:iCs/>
                <w:sz w:val="18"/>
                <w:szCs w:val="18"/>
              </w:rPr>
            </w:pPr>
            <w:r w:rsidRPr="007078DF">
              <w:rPr>
                <w:rFonts w:ascii="Times New Roman" w:eastAsia="Calibri" w:hAnsi="Times New Roman" w:cs="Times New Roman"/>
                <w:b/>
                <w:iCs/>
                <w:sz w:val="20"/>
                <w:szCs w:val="20"/>
              </w:rPr>
              <w:lastRenderedPageBreak/>
              <w:t>ИД-6</w:t>
            </w:r>
            <w:r w:rsidRPr="007078DF">
              <w:rPr>
                <w:rFonts w:ascii="Times New Roman" w:eastAsia="Calibri" w:hAnsi="Times New Roman" w:cs="Times New Roman"/>
                <w:b/>
                <w:iCs/>
                <w:sz w:val="20"/>
                <w:szCs w:val="20"/>
                <w:vertAlign w:val="subscript"/>
              </w:rPr>
              <w:t>УК-1</w:t>
            </w:r>
            <w:r w:rsidRPr="007078DF">
              <w:rPr>
                <w:rFonts w:ascii="Times New Roman" w:eastAsia="Calibri" w:hAnsi="Times New Roman" w:cs="Times New Roman"/>
                <w:iCs/>
                <w:sz w:val="20"/>
                <w:szCs w:val="20"/>
                <w:vertAlign w:val="subscript"/>
              </w:rPr>
              <w:t xml:space="preserve"> </w:t>
            </w:r>
            <w:r w:rsidRPr="007078DF">
              <w:rPr>
                <w:rFonts w:ascii="Times New Roman" w:eastAsia="Calibri" w:hAnsi="Times New Roman" w:cs="Times New Roman"/>
                <w:bCs/>
                <w:sz w:val="20"/>
                <w:szCs w:val="20"/>
              </w:rPr>
              <w:t xml:space="preserve">Применяет знания и способность использовать основы экономических знаний в </w:t>
            </w:r>
            <w:r w:rsidRPr="007078DF">
              <w:rPr>
                <w:rFonts w:ascii="Times New Roman" w:eastAsia="Calibri" w:hAnsi="Times New Roman" w:cs="Times New Roman"/>
                <w:bCs/>
                <w:sz w:val="20"/>
                <w:szCs w:val="20"/>
              </w:rPr>
              <w:lastRenderedPageBreak/>
              <w:t>различных сферах деятельности</w:t>
            </w:r>
          </w:p>
        </w:tc>
        <w:tc>
          <w:tcPr>
            <w:tcW w:w="2496" w:type="dxa"/>
            <w:shd w:val="clear" w:color="auto" w:fill="auto"/>
          </w:tcPr>
          <w:p w14:paraId="4354D0C0" w14:textId="77777777" w:rsidR="00326DF8" w:rsidRPr="007078DF" w:rsidRDefault="00326DF8" w:rsidP="00326DF8">
            <w:pPr>
              <w:spacing w:after="0" w:line="240" w:lineRule="auto"/>
              <w:jc w:val="both"/>
              <w:rPr>
                <w:rFonts w:ascii="Times New Roman" w:eastAsia="Calibri" w:hAnsi="Times New Roman" w:cs="Times New Roman"/>
                <w:bCs/>
                <w:sz w:val="18"/>
                <w:szCs w:val="18"/>
              </w:rPr>
            </w:pPr>
            <w:r w:rsidRPr="007078DF">
              <w:rPr>
                <w:rFonts w:ascii="Times New Roman" w:eastAsia="Calibri" w:hAnsi="Times New Roman" w:cs="Times New Roman"/>
                <w:b/>
                <w:bCs/>
                <w:sz w:val="18"/>
                <w:szCs w:val="18"/>
              </w:rPr>
              <w:lastRenderedPageBreak/>
              <w:t xml:space="preserve">Знать: </w:t>
            </w:r>
            <w:r w:rsidRPr="007078DF">
              <w:rPr>
                <w:rFonts w:ascii="Times New Roman" w:eastAsia="Calibri" w:hAnsi="Times New Roman" w:cs="Times New Roman"/>
                <w:bCs/>
                <w:sz w:val="18"/>
                <w:szCs w:val="18"/>
              </w:rPr>
              <w:t>способы обоснования решения (индукция, дедукция, по аналогии) проблемной ситуации;</w:t>
            </w:r>
          </w:p>
          <w:p w14:paraId="27D932E3" w14:textId="77777777" w:rsidR="00326DF8" w:rsidRPr="007078DF" w:rsidRDefault="00326DF8" w:rsidP="00326DF8">
            <w:pPr>
              <w:spacing w:after="0" w:line="240" w:lineRule="auto"/>
              <w:jc w:val="both"/>
              <w:rPr>
                <w:rFonts w:ascii="Times New Roman" w:eastAsia="Calibri" w:hAnsi="Times New Roman" w:cs="Times New Roman"/>
                <w:bCs/>
                <w:sz w:val="18"/>
                <w:szCs w:val="18"/>
              </w:rPr>
            </w:pPr>
            <w:r w:rsidRPr="007078DF">
              <w:rPr>
                <w:rFonts w:ascii="Times New Roman" w:eastAsia="Calibri" w:hAnsi="Times New Roman" w:cs="Times New Roman"/>
                <w:b/>
                <w:bCs/>
                <w:sz w:val="18"/>
                <w:szCs w:val="18"/>
              </w:rPr>
              <w:lastRenderedPageBreak/>
              <w:t>Уметь</w:t>
            </w:r>
            <w:r w:rsidRPr="007078DF">
              <w:rPr>
                <w:rFonts w:ascii="Times New Roman" w:eastAsia="Calibri" w:hAnsi="Times New Roman" w:cs="Times New Roman"/>
                <w:bCs/>
                <w:sz w:val="18"/>
                <w:szCs w:val="18"/>
              </w:rPr>
              <w:t>:</w:t>
            </w:r>
            <w:r w:rsidRPr="007078DF">
              <w:rPr>
                <w:rFonts w:ascii="Calibri" w:eastAsia="Calibri" w:hAnsi="Calibri" w:cs="Times New Roman"/>
              </w:rPr>
              <w:t xml:space="preserve"> </w:t>
            </w:r>
            <w:r w:rsidRPr="007078DF">
              <w:rPr>
                <w:rFonts w:ascii="Times New Roman" w:eastAsia="Calibri" w:hAnsi="Times New Roman" w:cs="Times New Roman"/>
                <w:bCs/>
                <w:sz w:val="18"/>
                <w:szCs w:val="18"/>
              </w:rPr>
              <w:t>выявлять проблемные ситуации, используя методы анализа, синтеза и абстрактного мышления, формализовать задачу принятия решений для различных предметных областей</w:t>
            </w:r>
          </w:p>
          <w:p w14:paraId="5401A6B5" w14:textId="5281FFD6" w:rsidR="00E94B6C" w:rsidRPr="007078DF" w:rsidRDefault="00326DF8" w:rsidP="00326DF8">
            <w:pPr>
              <w:autoSpaceDE w:val="0"/>
              <w:autoSpaceDN w:val="0"/>
              <w:adjustRightInd w:val="0"/>
              <w:spacing w:after="0" w:line="240" w:lineRule="auto"/>
              <w:jc w:val="both"/>
              <w:rPr>
                <w:rFonts w:ascii="Times New Roman" w:hAnsi="Times New Roman" w:cs="Times New Roman"/>
                <w:b/>
                <w:sz w:val="18"/>
                <w:szCs w:val="18"/>
              </w:rPr>
            </w:pPr>
            <w:r w:rsidRPr="007078DF">
              <w:rPr>
                <w:rFonts w:ascii="Times New Roman" w:eastAsia="Calibri" w:hAnsi="Times New Roman" w:cs="Times New Roman"/>
                <w:b/>
                <w:bCs/>
                <w:sz w:val="18"/>
                <w:szCs w:val="18"/>
              </w:rPr>
              <w:t>Владеть</w:t>
            </w:r>
            <w:r w:rsidRPr="007078DF">
              <w:rPr>
                <w:rFonts w:ascii="Times New Roman" w:eastAsia="Calibri" w:hAnsi="Times New Roman" w:cs="Times New Roman"/>
                <w:bCs/>
                <w:sz w:val="18"/>
                <w:szCs w:val="18"/>
              </w:rPr>
              <w:t>: навыками</w:t>
            </w:r>
            <w:r w:rsidRPr="007078DF">
              <w:rPr>
                <w:rFonts w:ascii="Calibri" w:eastAsia="Calibri" w:hAnsi="Calibri" w:cs="Times New Roman"/>
              </w:rPr>
              <w:t xml:space="preserve"> </w:t>
            </w:r>
            <w:r w:rsidRPr="007078DF">
              <w:rPr>
                <w:rFonts w:ascii="Times New Roman" w:eastAsia="Calibri" w:hAnsi="Times New Roman" w:cs="Times New Roman"/>
                <w:bCs/>
                <w:sz w:val="18"/>
                <w:szCs w:val="18"/>
              </w:rPr>
              <w:t>публичной защиты результатов собственных исследований (работ), участия в научной дискуссии</w:t>
            </w:r>
          </w:p>
        </w:tc>
        <w:tc>
          <w:tcPr>
            <w:tcW w:w="2272" w:type="dxa"/>
            <w:vMerge w:val="restart"/>
          </w:tcPr>
          <w:p w14:paraId="5E654E2F" w14:textId="77777777" w:rsidR="00E94B6C" w:rsidRPr="007078DF" w:rsidRDefault="004E51ED">
            <w:pPr>
              <w:spacing w:after="0" w:line="240" w:lineRule="auto"/>
              <w:rPr>
                <w:rFonts w:ascii="Times New Roman" w:hAnsi="Times New Roman" w:cs="Times New Roman"/>
                <w:sz w:val="16"/>
                <w:szCs w:val="16"/>
              </w:rPr>
            </w:pPr>
            <w:r w:rsidRPr="007078DF">
              <w:rPr>
                <w:rFonts w:ascii="Times New Roman" w:hAnsi="Times New Roman" w:cs="Times New Roman"/>
                <w:sz w:val="16"/>
                <w:szCs w:val="16"/>
              </w:rPr>
              <w:lastRenderedPageBreak/>
              <w:t xml:space="preserve">3 - в ВКР полно и аргументированно представлена актуальность исследования, раскрыта степень изученности темы, </w:t>
            </w:r>
            <w:r w:rsidRPr="007078DF">
              <w:rPr>
                <w:rFonts w:ascii="Times New Roman" w:hAnsi="Times New Roman" w:cs="Times New Roman"/>
                <w:sz w:val="16"/>
                <w:szCs w:val="16"/>
              </w:rPr>
              <w:lastRenderedPageBreak/>
              <w:t>правильно сформулированы цель, задачи, объект, предмет, методы исследования, обоснованы практическая и теоретическая значимость работы;</w:t>
            </w:r>
          </w:p>
          <w:p w14:paraId="6F755882" w14:textId="77777777" w:rsidR="00E94B6C" w:rsidRPr="007078DF" w:rsidRDefault="004E51ED">
            <w:pPr>
              <w:spacing w:after="0" w:line="240" w:lineRule="auto"/>
              <w:rPr>
                <w:rFonts w:ascii="Times New Roman" w:hAnsi="Times New Roman" w:cs="Times New Roman"/>
                <w:sz w:val="16"/>
                <w:szCs w:val="16"/>
              </w:rPr>
            </w:pPr>
            <w:r w:rsidRPr="007078DF">
              <w:rPr>
                <w:rFonts w:ascii="Times New Roman" w:hAnsi="Times New Roman" w:cs="Times New Roman"/>
                <w:sz w:val="16"/>
                <w:szCs w:val="16"/>
              </w:rPr>
              <w:t>2 - в ВКР отражена актуальность исследования, отчасти раскрыта степень изученности темы, недостаточно полно обоснованы практическая и теоретическая значимость работы, неполная и неточная формулировка цели, задач, объекта, предмета и методов исследования;</w:t>
            </w:r>
          </w:p>
          <w:p w14:paraId="03D1619A" w14:textId="77777777" w:rsidR="00E94B6C" w:rsidRPr="007078DF" w:rsidRDefault="004E51ED">
            <w:pPr>
              <w:spacing w:after="0" w:line="240" w:lineRule="auto"/>
              <w:rPr>
                <w:rFonts w:ascii="Times New Roman" w:hAnsi="Times New Roman" w:cs="Times New Roman"/>
                <w:sz w:val="16"/>
                <w:szCs w:val="16"/>
              </w:rPr>
            </w:pPr>
            <w:r w:rsidRPr="007078DF">
              <w:rPr>
                <w:rFonts w:ascii="Times New Roman" w:hAnsi="Times New Roman" w:cs="Times New Roman"/>
                <w:sz w:val="16"/>
                <w:szCs w:val="16"/>
              </w:rPr>
              <w:t xml:space="preserve">1 - в ВКР слабо отражена актуальность исследования и степень изученности темы, имеются некоторые неточности при формулировке цели, задач, объекта, предмета и методов исследования; </w:t>
            </w:r>
          </w:p>
          <w:p w14:paraId="1299F37E" w14:textId="77777777" w:rsidR="00E94B6C" w:rsidRPr="007078DF" w:rsidRDefault="004E51ED">
            <w:pPr>
              <w:spacing w:after="0" w:line="240" w:lineRule="auto"/>
              <w:rPr>
                <w:rFonts w:ascii="Times New Roman" w:hAnsi="Times New Roman" w:cs="Times New Roman"/>
                <w:sz w:val="16"/>
                <w:szCs w:val="16"/>
              </w:rPr>
            </w:pPr>
            <w:r w:rsidRPr="007078DF">
              <w:rPr>
                <w:rFonts w:ascii="Times New Roman" w:hAnsi="Times New Roman" w:cs="Times New Roman"/>
                <w:sz w:val="16"/>
                <w:szCs w:val="16"/>
              </w:rPr>
              <w:t>0 - в ВКР отсутствует обоснование актуальности и степени изученности темы, неправильно сформулированы цель, задачи, объект, предмет и методы исследования.</w:t>
            </w:r>
          </w:p>
        </w:tc>
      </w:tr>
      <w:tr w:rsidR="00E94B6C" w:rsidRPr="007078DF" w14:paraId="7F2DC6C4" w14:textId="77777777">
        <w:tc>
          <w:tcPr>
            <w:tcW w:w="2160" w:type="dxa"/>
          </w:tcPr>
          <w:p w14:paraId="34704662" w14:textId="77777777" w:rsidR="00E94B6C" w:rsidRPr="007078DF" w:rsidRDefault="004E51ED">
            <w:pPr>
              <w:keepNext/>
              <w:keepLines/>
              <w:spacing w:after="0" w:line="240" w:lineRule="auto"/>
              <w:outlineLvl w:val="1"/>
              <w:rPr>
                <w:rFonts w:ascii="Times New Roman" w:hAnsi="Times New Roman" w:cs="Times New Roman"/>
                <w:sz w:val="18"/>
                <w:szCs w:val="18"/>
              </w:rPr>
            </w:pPr>
            <w:r w:rsidRPr="007078DF">
              <w:rPr>
                <w:rFonts w:ascii="Times New Roman" w:hAnsi="Times New Roman" w:cs="Times New Roman"/>
                <w:b/>
                <w:sz w:val="18"/>
                <w:szCs w:val="18"/>
              </w:rPr>
              <w:lastRenderedPageBreak/>
              <w:t xml:space="preserve">ПК-5. </w:t>
            </w:r>
            <w:r w:rsidRPr="007078DF">
              <w:rPr>
                <w:rFonts w:ascii="Times New Roman" w:hAnsi="Times New Roman" w:cs="Times New Roman"/>
                <w:sz w:val="18"/>
                <w:szCs w:val="18"/>
              </w:rPr>
              <w:t>Способен проводить анализ экономических показателей, бюджетирование и интерпретирование полученных результатов, оценивать финансовые риски, разрабатывать меры по их минимизации</w:t>
            </w:r>
          </w:p>
        </w:tc>
        <w:tc>
          <w:tcPr>
            <w:tcW w:w="2427" w:type="dxa"/>
          </w:tcPr>
          <w:p w14:paraId="38FD5845" w14:textId="54429E96" w:rsidR="00A05DFA" w:rsidRPr="007078DF" w:rsidRDefault="00A05DFA" w:rsidP="00A05DFA">
            <w:pPr>
              <w:spacing w:after="0" w:line="240" w:lineRule="auto"/>
              <w:rPr>
                <w:rFonts w:ascii="Times New Roman" w:eastAsia="Calibri" w:hAnsi="Times New Roman" w:cs="Times New Roman"/>
                <w:sz w:val="18"/>
                <w:szCs w:val="18"/>
              </w:rPr>
            </w:pPr>
            <w:r w:rsidRPr="007078DF">
              <w:rPr>
                <w:rFonts w:ascii="Times New Roman" w:eastAsia="Calibri" w:hAnsi="Times New Roman" w:cs="Times New Roman"/>
                <w:b/>
                <w:sz w:val="18"/>
                <w:szCs w:val="18"/>
              </w:rPr>
              <w:t>ИД-</w:t>
            </w:r>
            <w:r w:rsidR="00C07D71" w:rsidRPr="007078DF">
              <w:rPr>
                <w:rFonts w:ascii="Times New Roman" w:eastAsia="Calibri" w:hAnsi="Times New Roman" w:cs="Times New Roman"/>
                <w:b/>
                <w:sz w:val="18"/>
                <w:szCs w:val="18"/>
              </w:rPr>
              <w:t>2</w:t>
            </w:r>
            <w:r w:rsidRPr="007078DF">
              <w:rPr>
                <w:rFonts w:ascii="Times New Roman" w:eastAsia="Calibri" w:hAnsi="Times New Roman" w:cs="Times New Roman"/>
                <w:b/>
                <w:sz w:val="18"/>
                <w:szCs w:val="18"/>
                <w:vertAlign w:val="subscript"/>
              </w:rPr>
              <w:t>ПК–5</w:t>
            </w:r>
            <w:r w:rsidR="009D088D" w:rsidRPr="007078DF">
              <w:rPr>
                <w:rFonts w:ascii="Times New Roman" w:eastAsia="Calibri" w:hAnsi="Times New Roman" w:cs="Times New Roman"/>
                <w:sz w:val="18"/>
                <w:szCs w:val="18"/>
                <w:vertAlign w:val="subscript"/>
              </w:rPr>
              <w:t xml:space="preserve"> </w:t>
            </w:r>
            <w:r w:rsidRPr="007078DF">
              <w:rPr>
                <w:rFonts w:ascii="Times New Roman" w:eastAsia="Times New Roman" w:hAnsi="Times New Roman" w:cs="Times New Roman"/>
                <w:sz w:val="18"/>
                <w:szCs w:val="18"/>
                <w:lang w:eastAsia="ru-RU"/>
              </w:rPr>
              <w:t>Анализирует результативность деятельности предприятия (организации)</w:t>
            </w:r>
          </w:p>
          <w:p w14:paraId="261935A5" w14:textId="657AF45C" w:rsidR="00E94B6C" w:rsidRPr="007078DF" w:rsidRDefault="00E94B6C">
            <w:pPr>
              <w:keepNext/>
              <w:keepLines/>
              <w:spacing w:after="0" w:line="240" w:lineRule="auto"/>
              <w:outlineLvl w:val="1"/>
              <w:rPr>
                <w:rFonts w:ascii="Times New Roman" w:hAnsi="Times New Roman" w:cs="Times New Roman"/>
                <w:iCs/>
                <w:sz w:val="18"/>
                <w:szCs w:val="18"/>
              </w:rPr>
            </w:pPr>
          </w:p>
        </w:tc>
        <w:tc>
          <w:tcPr>
            <w:tcW w:w="2496" w:type="dxa"/>
            <w:shd w:val="clear" w:color="auto" w:fill="auto"/>
          </w:tcPr>
          <w:p w14:paraId="302BCE0A" w14:textId="77777777" w:rsidR="00E94B6C" w:rsidRPr="007078DF" w:rsidRDefault="004E51ED">
            <w:pPr>
              <w:spacing w:after="0" w:line="240" w:lineRule="auto"/>
              <w:rPr>
                <w:rFonts w:ascii="Times New Roman" w:hAnsi="Times New Roman" w:cs="Times New Roman"/>
                <w:bCs/>
                <w:sz w:val="18"/>
                <w:szCs w:val="18"/>
              </w:rPr>
            </w:pPr>
            <w:r w:rsidRPr="007078DF">
              <w:rPr>
                <w:rFonts w:ascii="Times New Roman" w:hAnsi="Times New Roman" w:cs="Times New Roman"/>
                <w:b/>
                <w:bCs/>
                <w:sz w:val="18"/>
                <w:szCs w:val="18"/>
              </w:rPr>
              <w:t>Знать:</w:t>
            </w:r>
            <w:r w:rsidRPr="007078DF">
              <w:rPr>
                <w:rFonts w:ascii="Times New Roman" w:hAnsi="Times New Roman" w:cs="Times New Roman"/>
              </w:rPr>
              <w:t xml:space="preserve"> </w:t>
            </w:r>
            <w:r w:rsidRPr="007078DF">
              <w:rPr>
                <w:rFonts w:ascii="Times New Roman" w:hAnsi="Times New Roman" w:cs="Times New Roman"/>
                <w:bCs/>
                <w:sz w:val="18"/>
                <w:szCs w:val="18"/>
              </w:rPr>
              <w:t>методы экономического анализа и учета показателей деятельности организации и ее подразделений.</w:t>
            </w:r>
          </w:p>
          <w:p w14:paraId="1B8C19F8" w14:textId="77777777" w:rsidR="00E94B6C" w:rsidRPr="007078DF" w:rsidRDefault="004E51ED">
            <w:pPr>
              <w:spacing w:after="0" w:line="240" w:lineRule="auto"/>
              <w:rPr>
                <w:rFonts w:ascii="Times New Roman" w:hAnsi="Times New Roman" w:cs="Times New Roman"/>
                <w:bCs/>
                <w:sz w:val="18"/>
                <w:szCs w:val="18"/>
              </w:rPr>
            </w:pPr>
            <w:r w:rsidRPr="007078DF">
              <w:rPr>
                <w:rFonts w:ascii="Times New Roman" w:hAnsi="Times New Roman" w:cs="Times New Roman"/>
                <w:b/>
                <w:bCs/>
                <w:sz w:val="18"/>
                <w:szCs w:val="18"/>
              </w:rPr>
              <w:t>Уметь:</w:t>
            </w:r>
            <w:r w:rsidRPr="007078DF">
              <w:rPr>
                <w:rFonts w:ascii="Times New Roman" w:hAnsi="Times New Roman" w:cs="Times New Roman"/>
                <w:bCs/>
                <w:sz w:val="18"/>
                <w:szCs w:val="18"/>
              </w:rPr>
              <w:t xml:space="preserve"> 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p w14:paraId="68CD0BBE" w14:textId="77777777" w:rsidR="00E94B6C" w:rsidRPr="007078DF" w:rsidRDefault="004E51ED">
            <w:pPr>
              <w:autoSpaceDE w:val="0"/>
              <w:autoSpaceDN w:val="0"/>
              <w:adjustRightInd w:val="0"/>
              <w:spacing w:after="0" w:line="240" w:lineRule="auto"/>
              <w:rPr>
                <w:rFonts w:ascii="Times New Roman" w:hAnsi="Times New Roman" w:cs="Times New Roman"/>
                <w:b/>
                <w:sz w:val="18"/>
                <w:szCs w:val="18"/>
              </w:rPr>
            </w:pPr>
            <w:r w:rsidRPr="007078DF">
              <w:rPr>
                <w:rFonts w:ascii="Times New Roman" w:hAnsi="Times New Roman" w:cs="Times New Roman"/>
                <w:b/>
                <w:bCs/>
                <w:sz w:val="18"/>
                <w:szCs w:val="18"/>
              </w:rPr>
              <w:t>Владеть:</w:t>
            </w:r>
            <w:r w:rsidRPr="007078DF">
              <w:rPr>
                <w:rFonts w:ascii="Times New Roman" w:hAnsi="Times New Roman" w:cs="Times New Roman"/>
                <w:bCs/>
                <w:sz w:val="18"/>
                <w:szCs w:val="18"/>
              </w:rPr>
              <w:t xml:space="preserve"> навыками проведения экономического анализа хозяйственной деятельности организации.</w:t>
            </w:r>
          </w:p>
        </w:tc>
        <w:tc>
          <w:tcPr>
            <w:tcW w:w="2272" w:type="dxa"/>
            <w:vMerge/>
            <w:vAlign w:val="center"/>
          </w:tcPr>
          <w:p w14:paraId="1D487143" w14:textId="77777777" w:rsidR="00E94B6C" w:rsidRPr="007078DF" w:rsidRDefault="00E94B6C">
            <w:pPr>
              <w:pStyle w:val="52"/>
              <w:shd w:val="clear" w:color="auto" w:fill="auto"/>
              <w:spacing w:line="240" w:lineRule="auto"/>
              <w:jc w:val="left"/>
              <w:rPr>
                <w:sz w:val="16"/>
                <w:szCs w:val="16"/>
              </w:rPr>
            </w:pPr>
          </w:p>
        </w:tc>
      </w:tr>
      <w:tr w:rsidR="00E94B6C" w:rsidRPr="007078DF" w14:paraId="2399C1E1" w14:textId="77777777">
        <w:tc>
          <w:tcPr>
            <w:tcW w:w="9355" w:type="dxa"/>
            <w:gridSpan w:val="4"/>
          </w:tcPr>
          <w:p w14:paraId="1A2F4C95" w14:textId="77777777" w:rsidR="00E94B6C" w:rsidRPr="007078DF" w:rsidRDefault="004E51ED">
            <w:pPr>
              <w:pStyle w:val="52"/>
              <w:shd w:val="clear" w:color="auto" w:fill="auto"/>
              <w:spacing w:line="240" w:lineRule="auto"/>
              <w:ind w:firstLine="29"/>
              <w:rPr>
                <w:sz w:val="16"/>
                <w:szCs w:val="16"/>
              </w:rPr>
            </w:pPr>
            <w:r w:rsidRPr="007078DF">
              <w:rPr>
                <w:sz w:val="16"/>
                <w:szCs w:val="16"/>
              </w:rPr>
              <w:t>Соответствие между целями, содержанием и результатами работы</w:t>
            </w:r>
          </w:p>
        </w:tc>
      </w:tr>
      <w:tr w:rsidR="00326DF8" w:rsidRPr="007078DF" w14:paraId="09AA754D" w14:textId="77777777">
        <w:tc>
          <w:tcPr>
            <w:tcW w:w="2160" w:type="dxa"/>
          </w:tcPr>
          <w:p w14:paraId="5CAF8EBB" w14:textId="77777777" w:rsidR="00326DF8" w:rsidRPr="007078DF" w:rsidRDefault="00326DF8" w:rsidP="00326DF8">
            <w:pPr>
              <w:spacing w:after="0" w:line="240" w:lineRule="auto"/>
              <w:rPr>
                <w:rFonts w:ascii="Times New Roman" w:eastAsia="Times New Roman" w:hAnsi="Times New Roman" w:cs="Times New Roman"/>
                <w:bCs/>
                <w:sz w:val="18"/>
                <w:szCs w:val="18"/>
                <w:lang w:eastAsia="ru-RU"/>
              </w:rPr>
            </w:pPr>
            <w:r w:rsidRPr="007078DF">
              <w:rPr>
                <w:rFonts w:ascii="Times New Roman" w:eastAsia="Times New Roman" w:hAnsi="Times New Roman" w:cs="Times New Roman"/>
                <w:b/>
                <w:bCs/>
                <w:sz w:val="18"/>
                <w:szCs w:val="18"/>
                <w:lang w:eastAsia="ru-RU"/>
              </w:rPr>
              <w:t>УК-2.</w:t>
            </w:r>
            <w:r w:rsidRPr="007078DF">
              <w:rPr>
                <w:rFonts w:ascii="Times New Roman" w:eastAsia="Times New Roman" w:hAnsi="Times New Roman" w:cs="Times New Roman"/>
                <w:bCs/>
                <w:sz w:val="18"/>
                <w:szCs w:val="18"/>
                <w:lang w:eastAsia="ru-RU"/>
              </w:rPr>
              <w:t xml:space="preserve">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2427" w:type="dxa"/>
          </w:tcPr>
          <w:p w14:paraId="56038C66" w14:textId="6E74FF62" w:rsidR="00326DF8" w:rsidRPr="007078DF" w:rsidRDefault="00326DF8" w:rsidP="00C07D71">
            <w:pPr>
              <w:keepNext/>
              <w:keepLines/>
              <w:spacing w:after="0" w:line="240" w:lineRule="auto"/>
              <w:outlineLvl w:val="1"/>
              <w:rPr>
                <w:rFonts w:ascii="Times New Roman" w:eastAsia="Times New Roman" w:hAnsi="Times New Roman" w:cs="Times New Roman"/>
                <w:sz w:val="16"/>
                <w:szCs w:val="16"/>
              </w:rPr>
            </w:pPr>
            <w:r w:rsidRPr="007078DF">
              <w:rPr>
                <w:rFonts w:ascii="Times New Roman" w:hAnsi="Times New Roman" w:cs="Times New Roman"/>
                <w:b/>
                <w:iCs/>
                <w:sz w:val="20"/>
                <w:szCs w:val="20"/>
              </w:rPr>
              <w:t>ИД-</w:t>
            </w:r>
            <w:r w:rsidR="00C07D71" w:rsidRPr="007078DF">
              <w:rPr>
                <w:rFonts w:ascii="Times New Roman" w:hAnsi="Times New Roman" w:cs="Times New Roman"/>
                <w:b/>
                <w:iCs/>
                <w:sz w:val="20"/>
                <w:szCs w:val="20"/>
              </w:rPr>
              <w:t>4</w:t>
            </w:r>
            <w:r w:rsidRPr="007078DF">
              <w:rPr>
                <w:rFonts w:ascii="Times New Roman" w:hAnsi="Times New Roman" w:cs="Times New Roman"/>
                <w:b/>
                <w:iCs/>
                <w:sz w:val="20"/>
                <w:szCs w:val="20"/>
                <w:vertAlign w:val="subscript"/>
              </w:rPr>
              <w:t>УК-2</w:t>
            </w:r>
            <w:r w:rsidRPr="007078DF">
              <w:rPr>
                <w:rFonts w:ascii="Times New Roman" w:hAnsi="Times New Roman" w:cs="Times New Roman"/>
                <w:iCs/>
                <w:sz w:val="20"/>
                <w:szCs w:val="20"/>
              </w:rPr>
              <w:t xml:space="preserve"> Определяет круг задач в рамках поставленной цели и выбирает оптимальные способы их решения</w:t>
            </w:r>
          </w:p>
        </w:tc>
        <w:tc>
          <w:tcPr>
            <w:tcW w:w="2496" w:type="dxa"/>
          </w:tcPr>
          <w:p w14:paraId="7AAE8C8E" w14:textId="77777777" w:rsidR="00326DF8" w:rsidRPr="007078DF" w:rsidRDefault="00326DF8" w:rsidP="00326DF8">
            <w:pPr>
              <w:spacing w:after="0" w:line="240" w:lineRule="auto"/>
              <w:jc w:val="both"/>
              <w:rPr>
                <w:rFonts w:ascii="Times New Roman" w:eastAsia="Times New Roman" w:hAnsi="Times New Roman" w:cs="Times New Roman"/>
                <w:b/>
                <w:sz w:val="18"/>
                <w:szCs w:val="18"/>
                <w:lang w:eastAsia="ru-RU"/>
              </w:rPr>
            </w:pPr>
            <w:r w:rsidRPr="007078DF">
              <w:rPr>
                <w:rFonts w:ascii="Times New Roman" w:eastAsia="Times New Roman" w:hAnsi="Times New Roman" w:cs="Times New Roman"/>
                <w:b/>
                <w:sz w:val="18"/>
                <w:szCs w:val="18"/>
                <w:lang w:eastAsia="ru-RU"/>
              </w:rPr>
              <w:t xml:space="preserve">Знать: </w:t>
            </w:r>
            <w:r w:rsidRPr="007078DF">
              <w:rPr>
                <w:rFonts w:ascii="Times New Roman" w:eastAsia="Times New Roman" w:hAnsi="Times New Roman" w:cs="Times New Roman"/>
                <w:sz w:val="18"/>
                <w:szCs w:val="18"/>
                <w:lang w:eastAsia="ru-RU"/>
              </w:rPr>
              <w:t>методы построения экономических моделей объектов, явлений и процессов;</w:t>
            </w:r>
          </w:p>
          <w:p w14:paraId="155323CB" w14:textId="77777777" w:rsidR="00326DF8" w:rsidRPr="007078DF" w:rsidRDefault="00326DF8" w:rsidP="00326DF8">
            <w:pPr>
              <w:tabs>
                <w:tab w:val="left" w:pos="743"/>
              </w:tabs>
              <w:spacing w:after="0" w:line="240" w:lineRule="auto"/>
              <w:jc w:val="both"/>
              <w:rPr>
                <w:rFonts w:ascii="Times New Roman" w:eastAsia="Times New Roman" w:hAnsi="Times New Roman" w:cs="Times New Roman"/>
                <w:sz w:val="18"/>
                <w:szCs w:val="18"/>
                <w:lang w:eastAsia="ru-RU"/>
              </w:rPr>
            </w:pPr>
            <w:r w:rsidRPr="007078DF">
              <w:rPr>
                <w:rFonts w:ascii="Times New Roman" w:eastAsia="Times New Roman" w:hAnsi="Times New Roman" w:cs="Times New Roman"/>
                <w:b/>
                <w:sz w:val="18"/>
                <w:szCs w:val="18"/>
                <w:lang w:eastAsia="ru-RU"/>
              </w:rPr>
              <w:t xml:space="preserve">Уметь: </w:t>
            </w:r>
            <w:r w:rsidRPr="007078DF">
              <w:rPr>
                <w:rFonts w:ascii="Times New Roman" w:eastAsia="Times New Roman" w:hAnsi="Times New Roman" w:cs="Times New Roman"/>
                <w:sz w:val="18"/>
                <w:szCs w:val="18"/>
                <w:lang w:eastAsia="ru-RU"/>
              </w:rPr>
              <w:t>выявлять проблемы экономического характера при анализе конкретных ситуаций, предлагать способы их решения с учетом критериев социально-экономической эффективности, оценки рисков и возможных последствий;</w:t>
            </w:r>
          </w:p>
          <w:p w14:paraId="3B0830C9" w14:textId="3190CE21" w:rsidR="00326DF8" w:rsidRPr="007078DF" w:rsidRDefault="00326DF8" w:rsidP="00326DF8">
            <w:pPr>
              <w:keepNext/>
              <w:keepLines/>
              <w:spacing w:after="0" w:line="240" w:lineRule="auto"/>
              <w:outlineLvl w:val="1"/>
              <w:rPr>
                <w:rFonts w:ascii="Times New Roman" w:eastAsia="Times New Roman" w:hAnsi="Times New Roman" w:cs="Times New Roman"/>
                <w:sz w:val="16"/>
                <w:szCs w:val="16"/>
              </w:rPr>
            </w:pPr>
            <w:r w:rsidRPr="007078DF">
              <w:rPr>
                <w:rFonts w:ascii="Times New Roman" w:eastAsia="Times New Roman" w:hAnsi="Times New Roman" w:cs="Times New Roman"/>
                <w:b/>
                <w:sz w:val="18"/>
                <w:szCs w:val="18"/>
                <w:lang w:eastAsia="ru-RU"/>
              </w:rPr>
              <w:t xml:space="preserve">Владеть: </w:t>
            </w:r>
            <w:r w:rsidRPr="007078DF">
              <w:rPr>
                <w:rFonts w:ascii="Times New Roman" w:eastAsia="Times New Roman" w:hAnsi="Times New Roman" w:cs="Times New Roman"/>
                <w:sz w:val="18"/>
                <w:szCs w:val="18"/>
                <w:lang w:eastAsia="ru-RU"/>
              </w:rPr>
              <w:t>современными методами сбора, обработки и анализа экономических и социальных данных.</w:t>
            </w:r>
          </w:p>
        </w:tc>
        <w:tc>
          <w:tcPr>
            <w:tcW w:w="2272" w:type="dxa"/>
          </w:tcPr>
          <w:p w14:paraId="44445321" w14:textId="77777777" w:rsidR="00326DF8" w:rsidRPr="007078DF" w:rsidRDefault="00326DF8" w:rsidP="00326DF8">
            <w:pPr>
              <w:pStyle w:val="52"/>
              <w:spacing w:line="240" w:lineRule="auto"/>
              <w:ind w:right="-108" w:firstLine="39"/>
              <w:jc w:val="left"/>
              <w:rPr>
                <w:b w:val="0"/>
                <w:sz w:val="16"/>
                <w:szCs w:val="16"/>
              </w:rPr>
            </w:pPr>
            <w:r w:rsidRPr="007078DF">
              <w:rPr>
                <w:b w:val="0"/>
                <w:sz w:val="16"/>
                <w:szCs w:val="16"/>
              </w:rPr>
              <w:t>3 - цель ВКР полностью достигнута, содержание и результаты работы отражают пути и методы ее достижения; наличие в ВКР проработанных управленческих решений, оценки их результатов и последствий; представлен механизм реализации конкретного управленческого решения, позволяющего устранить существующие проблемы, дана оценка эффективности предложенных мер;</w:t>
            </w:r>
          </w:p>
          <w:p w14:paraId="0C35F71A" w14:textId="77777777" w:rsidR="00326DF8" w:rsidRPr="007078DF" w:rsidRDefault="00326DF8" w:rsidP="00326DF8">
            <w:pPr>
              <w:pStyle w:val="52"/>
              <w:spacing w:line="240" w:lineRule="auto"/>
              <w:ind w:right="-108" w:firstLine="39"/>
              <w:jc w:val="left"/>
              <w:rPr>
                <w:b w:val="0"/>
                <w:sz w:val="16"/>
                <w:szCs w:val="16"/>
              </w:rPr>
            </w:pPr>
            <w:r w:rsidRPr="007078DF">
              <w:rPr>
                <w:b w:val="0"/>
                <w:sz w:val="16"/>
                <w:szCs w:val="16"/>
              </w:rPr>
              <w:t>2 - цель ВКР в основном достигнута, но содержание и результаты работы отражают пути и методы ее достижения лишь отчасти; в ВКР прослеживаются проработанные управленческие решения, оценка их результатов и последствий; представлены предложения позволяющие устранить существующие проблемы;</w:t>
            </w:r>
          </w:p>
          <w:p w14:paraId="0D555952" w14:textId="77777777" w:rsidR="00326DF8" w:rsidRPr="007078DF" w:rsidRDefault="00326DF8" w:rsidP="00326DF8">
            <w:pPr>
              <w:pStyle w:val="52"/>
              <w:spacing w:line="240" w:lineRule="auto"/>
              <w:ind w:right="-108" w:firstLine="39"/>
              <w:jc w:val="left"/>
              <w:rPr>
                <w:b w:val="0"/>
                <w:sz w:val="16"/>
                <w:szCs w:val="16"/>
              </w:rPr>
            </w:pPr>
            <w:r w:rsidRPr="007078DF">
              <w:rPr>
                <w:b w:val="0"/>
                <w:sz w:val="16"/>
                <w:szCs w:val="16"/>
              </w:rPr>
              <w:t>1 - цель ВКР достигнута не полностью, содержание и результаты работы не отражают пути и методы её достижения;</w:t>
            </w:r>
          </w:p>
          <w:p w14:paraId="1E504D19" w14:textId="77777777" w:rsidR="00326DF8" w:rsidRPr="007078DF" w:rsidRDefault="00326DF8" w:rsidP="00326DF8">
            <w:pPr>
              <w:pStyle w:val="52"/>
              <w:spacing w:line="240" w:lineRule="auto"/>
              <w:ind w:right="-108" w:firstLine="39"/>
              <w:jc w:val="left"/>
              <w:rPr>
                <w:b w:val="0"/>
                <w:sz w:val="16"/>
                <w:szCs w:val="16"/>
              </w:rPr>
            </w:pPr>
            <w:r w:rsidRPr="007078DF">
              <w:rPr>
                <w:b w:val="0"/>
                <w:sz w:val="16"/>
                <w:szCs w:val="16"/>
              </w:rPr>
              <w:t>0 - цель работы не достигнута, задачи не выполнены, соответствие между целями, содержанием и результатами работы отсутствует.</w:t>
            </w:r>
          </w:p>
        </w:tc>
      </w:tr>
      <w:tr w:rsidR="00326DF8" w:rsidRPr="007078DF" w14:paraId="487E58F0" w14:textId="77777777">
        <w:tc>
          <w:tcPr>
            <w:tcW w:w="9355" w:type="dxa"/>
            <w:gridSpan w:val="4"/>
          </w:tcPr>
          <w:p w14:paraId="6B62CDCE" w14:textId="77777777" w:rsidR="00326DF8" w:rsidRPr="007078DF" w:rsidRDefault="00326DF8" w:rsidP="00326DF8">
            <w:pPr>
              <w:pStyle w:val="52"/>
              <w:shd w:val="clear" w:color="auto" w:fill="auto"/>
              <w:spacing w:line="240" w:lineRule="auto"/>
              <w:ind w:firstLine="29"/>
              <w:rPr>
                <w:sz w:val="16"/>
                <w:szCs w:val="16"/>
              </w:rPr>
            </w:pPr>
            <w:r w:rsidRPr="007078DF">
              <w:rPr>
                <w:sz w:val="16"/>
                <w:szCs w:val="16"/>
              </w:rPr>
              <w:t>Стиль и логика изложения</w:t>
            </w:r>
          </w:p>
        </w:tc>
      </w:tr>
      <w:tr w:rsidR="00DD4410" w:rsidRPr="007078DF" w14:paraId="6EBC95E4" w14:textId="77777777" w:rsidTr="00DD4410">
        <w:tc>
          <w:tcPr>
            <w:tcW w:w="2160" w:type="dxa"/>
            <w:shd w:val="clear" w:color="auto" w:fill="auto"/>
          </w:tcPr>
          <w:p w14:paraId="3226C7D4" w14:textId="77777777" w:rsidR="00DD4410" w:rsidRPr="007078DF" w:rsidRDefault="00DD4410" w:rsidP="00DD4410">
            <w:pPr>
              <w:keepNext/>
              <w:keepLines/>
              <w:spacing w:after="0" w:line="240" w:lineRule="auto"/>
              <w:outlineLvl w:val="1"/>
              <w:rPr>
                <w:rFonts w:ascii="Times New Roman" w:hAnsi="Times New Roman" w:cs="Times New Roman"/>
                <w:sz w:val="18"/>
                <w:szCs w:val="18"/>
              </w:rPr>
            </w:pPr>
            <w:r w:rsidRPr="007078DF">
              <w:rPr>
                <w:rFonts w:ascii="Times New Roman" w:eastAsia="Calibri" w:hAnsi="Times New Roman" w:cs="Times New Roman"/>
                <w:b/>
                <w:sz w:val="18"/>
                <w:szCs w:val="18"/>
                <w:shd w:val="clear" w:color="auto" w:fill="FFFFFF"/>
                <w:lang w:eastAsia="ru-RU" w:bidi="ru-RU"/>
              </w:rPr>
              <w:t xml:space="preserve">ОПК-2. </w:t>
            </w:r>
            <w:r w:rsidRPr="007078DF">
              <w:rPr>
                <w:rFonts w:ascii="Times New Roman" w:eastAsia="Calibri" w:hAnsi="Times New Roman" w:cs="Times New Roman"/>
                <w:sz w:val="18"/>
                <w:szCs w:val="18"/>
                <w:shd w:val="clear" w:color="auto" w:fill="FFFFFF"/>
                <w:lang w:eastAsia="ru-RU" w:bidi="ru-RU"/>
              </w:rPr>
              <w:t xml:space="preserve">Способен осуществлять сбор, обработку и статистический анализ </w:t>
            </w:r>
            <w:r w:rsidRPr="007078DF">
              <w:rPr>
                <w:rFonts w:ascii="Times New Roman" w:eastAsia="Calibri" w:hAnsi="Times New Roman" w:cs="Times New Roman"/>
                <w:sz w:val="18"/>
                <w:szCs w:val="18"/>
                <w:shd w:val="clear" w:color="auto" w:fill="FFFFFF"/>
                <w:lang w:eastAsia="ru-RU" w:bidi="ru-RU"/>
              </w:rPr>
              <w:lastRenderedPageBreak/>
              <w:t>данных, необходимых для решения поставленных экономических задач.</w:t>
            </w:r>
          </w:p>
        </w:tc>
        <w:tc>
          <w:tcPr>
            <w:tcW w:w="2427" w:type="dxa"/>
          </w:tcPr>
          <w:p w14:paraId="14CCE549" w14:textId="3656B2BF" w:rsidR="00DD4410" w:rsidRPr="007078DF" w:rsidRDefault="00C07D71" w:rsidP="00DD4410">
            <w:pPr>
              <w:rPr>
                <w:rFonts w:ascii="Times New Roman" w:eastAsia="Calibri" w:hAnsi="Times New Roman" w:cs="Times New Roman"/>
                <w:sz w:val="18"/>
                <w:szCs w:val="18"/>
                <w:vertAlign w:val="subscript"/>
              </w:rPr>
            </w:pPr>
            <w:r w:rsidRPr="007078DF">
              <w:rPr>
                <w:rFonts w:ascii="Times New Roman" w:eastAsia="Calibri" w:hAnsi="Times New Roman" w:cs="Times New Roman"/>
                <w:b/>
                <w:sz w:val="20"/>
                <w:szCs w:val="20"/>
              </w:rPr>
              <w:lastRenderedPageBreak/>
              <w:t>ИД-1</w:t>
            </w:r>
            <w:r w:rsidRPr="007078DF">
              <w:rPr>
                <w:rFonts w:ascii="Times New Roman" w:eastAsia="Calibri" w:hAnsi="Times New Roman" w:cs="Times New Roman"/>
                <w:b/>
                <w:sz w:val="20"/>
                <w:szCs w:val="20"/>
                <w:vertAlign w:val="subscript"/>
              </w:rPr>
              <w:t>ОПК-2</w:t>
            </w:r>
            <w:r w:rsidRPr="007078DF">
              <w:rPr>
                <w:rFonts w:ascii="Times New Roman" w:eastAsia="Calibri" w:hAnsi="Times New Roman" w:cs="Times New Roman"/>
                <w:sz w:val="20"/>
                <w:szCs w:val="20"/>
                <w:vertAlign w:val="subscript"/>
              </w:rPr>
              <w:t xml:space="preserve">. </w:t>
            </w:r>
            <w:r w:rsidRPr="007078DF">
              <w:rPr>
                <w:rFonts w:ascii="Times New Roman" w:eastAsia="Calibri" w:hAnsi="Times New Roman" w:cs="Times New Roman"/>
                <w:sz w:val="20"/>
                <w:szCs w:val="20"/>
              </w:rPr>
              <w:t xml:space="preserve">Осуществляет сбор, обработку и статистический анализ </w:t>
            </w:r>
            <w:r w:rsidRPr="007078DF">
              <w:rPr>
                <w:rFonts w:ascii="Times New Roman" w:eastAsia="Calibri" w:hAnsi="Times New Roman" w:cs="Times New Roman"/>
                <w:sz w:val="20"/>
                <w:szCs w:val="20"/>
              </w:rPr>
              <w:lastRenderedPageBreak/>
              <w:t>экономических данных при решении экономических задач</w:t>
            </w:r>
          </w:p>
        </w:tc>
        <w:tc>
          <w:tcPr>
            <w:tcW w:w="2496" w:type="dxa"/>
            <w:shd w:val="clear" w:color="auto" w:fill="auto"/>
          </w:tcPr>
          <w:p w14:paraId="53DB8559" w14:textId="77777777" w:rsidR="00DD4410" w:rsidRPr="007078DF" w:rsidRDefault="00DD4410" w:rsidP="00DD4410">
            <w:pPr>
              <w:keepNext/>
              <w:keepLines/>
              <w:spacing w:after="0" w:line="240" w:lineRule="auto"/>
              <w:outlineLvl w:val="1"/>
              <w:rPr>
                <w:rFonts w:ascii="Times New Roman" w:eastAsia="Times New Roman" w:hAnsi="Times New Roman" w:cs="Times New Roman"/>
                <w:sz w:val="18"/>
                <w:szCs w:val="18"/>
              </w:rPr>
            </w:pPr>
            <w:r w:rsidRPr="007078DF">
              <w:rPr>
                <w:rFonts w:ascii="Times New Roman" w:eastAsia="Times New Roman" w:hAnsi="Times New Roman" w:cs="Times New Roman"/>
                <w:b/>
                <w:sz w:val="18"/>
                <w:szCs w:val="18"/>
              </w:rPr>
              <w:lastRenderedPageBreak/>
              <w:t>Знать</w:t>
            </w:r>
            <w:r w:rsidRPr="007078DF">
              <w:rPr>
                <w:rFonts w:ascii="Times New Roman" w:eastAsia="Times New Roman" w:hAnsi="Times New Roman" w:cs="Times New Roman"/>
                <w:sz w:val="18"/>
                <w:szCs w:val="18"/>
              </w:rPr>
              <w:t>: основы анализа и интерпретации данных отечественной и зарубежной статистики о социально-</w:t>
            </w:r>
            <w:r w:rsidRPr="007078DF">
              <w:rPr>
                <w:rFonts w:ascii="Times New Roman" w:eastAsia="Times New Roman" w:hAnsi="Times New Roman" w:cs="Times New Roman"/>
                <w:sz w:val="18"/>
                <w:szCs w:val="18"/>
              </w:rPr>
              <w:lastRenderedPageBreak/>
              <w:t>экономических процессах и явлениях, выявления тенденций изменения социально-экономических показателей;</w:t>
            </w:r>
          </w:p>
          <w:p w14:paraId="27978F8F" w14:textId="77777777" w:rsidR="00DD4410" w:rsidRPr="007078DF" w:rsidRDefault="00DD4410" w:rsidP="00DD4410">
            <w:pPr>
              <w:keepNext/>
              <w:keepLines/>
              <w:spacing w:after="0" w:line="240" w:lineRule="auto"/>
              <w:outlineLvl w:val="1"/>
              <w:rPr>
                <w:rFonts w:ascii="Times New Roman" w:eastAsia="Times New Roman" w:hAnsi="Times New Roman" w:cs="Times New Roman"/>
                <w:sz w:val="18"/>
                <w:szCs w:val="18"/>
              </w:rPr>
            </w:pPr>
            <w:r w:rsidRPr="007078DF">
              <w:rPr>
                <w:rFonts w:ascii="Times New Roman" w:eastAsia="Times New Roman" w:hAnsi="Times New Roman" w:cs="Times New Roman"/>
                <w:b/>
                <w:sz w:val="18"/>
                <w:szCs w:val="18"/>
              </w:rPr>
              <w:t>Уметь</w:t>
            </w:r>
            <w:r w:rsidRPr="007078DF">
              <w:rPr>
                <w:rFonts w:ascii="Times New Roman" w:eastAsia="Times New Roman" w:hAnsi="Times New Roman" w:cs="Times New Roman"/>
                <w:sz w:val="18"/>
                <w:szCs w:val="18"/>
              </w:rPr>
              <w:t>: анализировать и интерпретировать данные отечественной и зарубежной статистики о социально-экономических процессах и явлениях, выявлять тенденции изменения социально-экономических показателей</w:t>
            </w:r>
          </w:p>
          <w:p w14:paraId="0F32C883" w14:textId="7C6B2DD3" w:rsidR="00DD4410" w:rsidRPr="007078DF" w:rsidRDefault="00DD4410" w:rsidP="00DD4410">
            <w:pPr>
              <w:keepNext/>
              <w:keepLines/>
              <w:spacing w:after="0" w:line="240" w:lineRule="auto"/>
              <w:outlineLvl w:val="1"/>
              <w:rPr>
                <w:rFonts w:ascii="Times New Roman" w:eastAsia="Times New Roman" w:hAnsi="Times New Roman" w:cs="Times New Roman"/>
                <w:sz w:val="18"/>
                <w:szCs w:val="18"/>
              </w:rPr>
            </w:pPr>
            <w:r w:rsidRPr="007078DF">
              <w:rPr>
                <w:rFonts w:ascii="Times New Roman" w:eastAsia="Times New Roman" w:hAnsi="Times New Roman" w:cs="Times New Roman"/>
                <w:b/>
                <w:sz w:val="18"/>
                <w:szCs w:val="18"/>
              </w:rPr>
              <w:t>Владеть</w:t>
            </w:r>
            <w:r w:rsidRPr="007078DF">
              <w:rPr>
                <w:rFonts w:ascii="Times New Roman" w:eastAsia="Times New Roman" w:hAnsi="Times New Roman" w:cs="Times New Roman"/>
                <w:sz w:val="18"/>
                <w:szCs w:val="18"/>
              </w:rPr>
              <w:t>: навыками представления данных отечественной и зарубежной статистики о социально-экономических процессах и явлениях, отражаемых в ВКР; способность выявлять тенденции изменения социально-экономических показателей;</w:t>
            </w:r>
          </w:p>
        </w:tc>
        <w:tc>
          <w:tcPr>
            <w:tcW w:w="2272" w:type="dxa"/>
            <w:vMerge w:val="restart"/>
          </w:tcPr>
          <w:p w14:paraId="2A43060F" w14:textId="77777777" w:rsidR="00DD4410" w:rsidRPr="007078DF" w:rsidRDefault="00DD4410" w:rsidP="00DD4410">
            <w:pPr>
              <w:pStyle w:val="52"/>
              <w:spacing w:line="240" w:lineRule="auto"/>
              <w:ind w:right="-108" w:firstLine="0"/>
              <w:jc w:val="left"/>
              <w:rPr>
                <w:b w:val="0"/>
                <w:sz w:val="16"/>
                <w:szCs w:val="16"/>
              </w:rPr>
            </w:pPr>
            <w:r w:rsidRPr="007078DF">
              <w:rPr>
                <w:b w:val="0"/>
                <w:sz w:val="16"/>
                <w:szCs w:val="16"/>
              </w:rPr>
              <w:lastRenderedPageBreak/>
              <w:t xml:space="preserve">3 - изложение ВКР логично, доказательно, соответствует научному стилю; продемонстрировано умение, в </w:t>
            </w:r>
            <w:r w:rsidRPr="007078DF">
              <w:rPr>
                <w:b w:val="0"/>
                <w:sz w:val="16"/>
                <w:szCs w:val="16"/>
              </w:rPr>
              <w:lastRenderedPageBreak/>
              <w:t>т.ч. опираясь на нормы права, анализировать, обобщать материал,</w:t>
            </w:r>
          </w:p>
          <w:p w14:paraId="684C3754" w14:textId="77777777" w:rsidR="00DD4410" w:rsidRPr="007078DF" w:rsidRDefault="00DD4410" w:rsidP="00DD4410">
            <w:pPr>
              <w:pStyle w:val="52"/>
              <w:spacing w:line="240" w:lineRule="auto"/>
              <w:ind w:firstLine="0"/>
              <w:jc w:val="left"/>
              <w:rPr>
                <w:b w:val="0"/>
                <w:sz w:val="16"/>
                <w:szCs w:val="16"/>
              </w:rPr>
            </w:pPr>
            <w:r w:rsidRPr="007078DF">
              <w:rPr>
                <w:b w:val="0"/>
                <w:sz w:val="16"/>
                <w:szCs w:val="16"/>
              </w:rPr>
              <w:t>выделять главное, приводить примеры из международной и</w:t>
            </w:r>
          </w:p>
          <w:p w14:paraId="4EF36F1A" w14:textId="77777777" w:rsidR="00DD4410" w:rsidRPr="007078DF" w:rsidRDefault="00DD4410" w:rsidP="00DD4410">
            <w:pPr>
              <w:pStyle w:val="52"/>
              <w:spacing w:line="240" w:lineRule="auto"/>
              <w:ind w:firstLine="0"/>
              <w:jc w:val="left"/>
              <w:rPr>
                <w:b w:val="0"/>
                <w:sz w:val="16"/>
                <w:szCs w:val="16"/>
              </w:rPr>
            </w:pPr>
            <w:r w:rsidRPr="007078DF">
              <w:rPr>
                <w:b w:val="0"/>
                <w:sz w:val="16"/>
                <w:szCs w:val="16"/>
              </w:rPr>
              <w:t>отечественной литературы; продемонстрированы навыки расчетов экономических показателей и иллюстрации излагаемого материала практическими примерами; в ВКР выявлены проблемы и представлен механизм</w:t>
            </w:r>
          </w:p>
          <w:p w14:paraId="6BFA0D43" w14:textId="77777777" w:rsidR="00DD4410" w:rsidRPr="007078DF" w:rsidRDefault="00DD4410" w:rsidP="00DD4410">
            <w:pPr>
              <w:pStyle w:val="52"/>
              <w:spacing w:line="240" w:lineRule="auto"/>
              <w:ind w:right="-104" w:firstLine="0"/>
              <w:jc w:val="left"/>
              <w:rPr>
                <w:b w:val="0"/>
                <w:sz w:val="16"/>
                <w:szCs w:val="16"/>
              </w:rPr>
            </w:pPr>
            <w:r w:rsidRPr="007078DF">
              <w:rPr>
                <w:b w:val="0"/>
                <w:sz w:val="16"/>
                <w:szCs w:val="16"/>
              </w:rPr>
              <w:t xml:space="preserve">реализации конкретного управленческого решения, позволяющего устранить существующие проблемы, дана оценка эффективности </w:t>
            </w:r>
          </w:p>
          <w:p w14:paraId="72DBB4DA" w14:textId="77777777" w:rsidR="00DD4410" w:rsidRPr="007078DF" w:rsidRDefault="00DD4410" w:rsidP="00DD4410">
            <w:pPr>
              <w:pStyle w:val="52"/>
              <w:spacing w:line="240" w:lineRule="auto"/>
              <w:ind w:firstLine="0"/>
              <w:jc w:val="left"/>
              <w:rPr>
                <w:b w:val="0"/>
                <w:sz w:val="16"/>
                <w:szCs w:val="16"/>
              </w:rPr>
            </w:pPr>
            <w:r w:rsidRPr="007078DF">
              <w:rPr>
                <w:b w:val="0"/>
                <w:sz w:val="16"/>
                <w:szCs w:val="16"/>
              </w:rPr>
              <w:t>предложенных мер;</w:t>
            </w:r>
          </w:p>
          <w:p w14:paraId="71B61697" w14:textId="77777777" w:rsidR="00DD4410" w:rsidRPr="007078DF" w:rsidRDefault="00DD4410" w:rsidP="00DD4410">
            <w:pPr>
              <w:pStyle w:val="52"/>
              <w:spacing w:line="240" w:lineRule="auto"/>
              <w:ind w:right="-104" w:firstLine="0"/>
              <w:jc w:val="left"/>
              <w:rPr>
                <w:b w:val="0"/>
                <w:sz w:val="16"/>
                <w:szCs w:val="16"/>
              </w:rPr>
            </w:pPr>
            <w:r w:rsidRPr="007078DF">
              <w:rPr>
                <w:b w:val="0"/>
                <w:sz w:val="16"/>
                <w:szCs w:val="16"/>
              </w:rPr>
              <w:t>2 - в ВКР есть отклонения в логике изложения и стиле; а так же иллюстрации излагаемого материала практическими примерами; частично продемонстрированы навыки расчетов экономических показателей;</w:t>
            </w:r>
          </w:p>
          <w:p w14:paraId="718D8162" w14:textId="77777777" w:rsidR="00DD4410" w:rsidRPr="007078DF" w:rsidRDefault="00DD4410" w:rsidP="00DD4410">
            <w:pPr>
              <w:pStyle w:val="52"/>
              <w:spacing w:line="240" w:lineRule="auto"/>
              <w:ind w:firstLine="0"/>
              <w:jc w:val="left"/>
              <w:rPr>
                <w:b w:val="0"/>
                <w:sz w:val="16"/>
                <w:szCs w:val="16"/>
              </w:rPr>
            </w:pPr>
            <w:r w:rsidRPr="007078DF">
              <w:rPr>
                <w:b w:val="0"/>
                <w:sz w:val="16"/>
                <w:szCs w:val="16"/>
              </w:rPr>
              <w:t>1 - в ВКР материал изложен нелогично, не последовательно, излагаемый материал практическими примерами не проиллюстрирован;</w:t>
            </w:r>
          </w:p>
          <w:p w14:paraId="5CA98768" w14:textId="77777777" w:rsidR="00DD4410" w:rsidRPr="007078DF" w:rsidRDefault="00DD4410" w:rsidP="00DD4410">
            <w:pPr>
              <w:pStyle w:val="52"/>
              <w:spacing w:line="240" w:lineRule="auto"/>
              <w:ind w:firstLine="0"/>
              <w:jc w:val="left"/>
              <w:rPr>
                <w:b w:val="0"/>
                <w:sz w:val="16"/>
                <w:szCs w:val="16"/>
              </w:rPr>
            </w:pPr>
            <w:r w:rsidRPr="007078DF">
              <w:rPr>
                <w:b w:val="0"/>
                <w:sz w:val="16"/>
                <w:szCs w:val="16"/>
              </w:rPr>
              <w:t>0 - отсутствует логика изложения, нарушен стиль изложения, отсутствуют причинно-следственные связи.</w:t>
            </w:r>
          </w:p>
        </w:tc>
      </w:tr>
      <w:tr w:rsidR="00326DF8" w:rsidRPr="007078DF" w14:paraId="19DD9958" w14:textId="77777777">
        <w:tc>
          <w:tcPr>
            <w:tcW w:w="2160" w:type="dxa"/>
            <w:shd w:val="clear" w:color="auto" w:fill="auto"/>
          </w:tcPr>
          <w:p w14:paraId="53CF485C" w14:textId="77777777" w:rsidR="00326DF8" w:rsidRPr="007078DF" w:rsidRDefault="00326DF8" w:rsidP="00326DF8">
            <w:pPr>
              <w:spacing w:after="0" w:line="240" w:lineRule="auto"/>
              <w:rPr>
                <w:rFonts w:ascii="Times New Roman" w:eastAsia="Calibri" w:hAnsi="Times New Roman" w:cs="Times New Roman"/>
                <w:b/>
                <w:sz w:val="18"/>
                <w:szCs w:val="18"/>
                <w:shd w:val="clear" w:color="auto" w:fill="FFFFFF"/>
                <w:lang w:eastAsia="ru-RU" w:bidi="ru-RU"/>
              </w:rPr>
            </w:pPr>
            <w:r w:rsidRPr="007078DF">
              <w:rPr>
                <w:rFonts w:ascii="Times New Roman" w:eastAsia="Calibri" w:hAnsi="Times New Roman" w:cs="Times New Roman"/>
                <w:b/>
                <w:sz w:val="18"/>
                <w:szCs w:val="18"/>
              </w:rPr>
              <w:lastRenderedPageBreak/>
              <w:t>ПК-4</w:t>
            </w:r>
            <w:r w:rsidRPr="007078DF">
              <w:rPr>
                <w:rFonts w:ascii="Times New Roman" w:eastAsia="Calibri" w:hAnsi="Times New Roman" w:cs="Times New Roman"/>
                <w:sz w:val="18"/>
                <w:szCs w:val="18"/>
              </w:rPr>
              <w:t xml:space="preserve">. Способен на основе типовых методик и действующей нормативно-правовой базы рассчитать экономические и социально-экономические показатели, характеризующие деятельность хозяйствующих субъектов </w:t>
            </w:r>
          </w:p>
        </w:tc>
        <w:tc>
          <w:tcPr>
            <w:tcW w:w="2427" w:type="dxa"/>
            <w:shd w:val="clear" w:color="auto" w:fill="auto"/>
          </w:tcPr>
          <w:p w14:paraId="5217C710" w14:textId="1BDFEB00" w:rsidR="00326DF8" w:rsidRPr="007078DF" w:rsidRDefault="00326DF8" w:rsidP="00326DF8">
            <w:pPr>
              <w:spacing w:after="0" w:line="240" w:lineRule="auto"/>
              <w:rPr>
                <w:rFonts w:ascii="Times New Roman" w:hAnsi="Times New Roman" w:cs="Times New Roman"/>
                <w:sz w:val="18"/>
                <w:szCs w:val="18"/>
              </w:rPr>
            </w:pPr>
            <w:r w:rsidRPr="007078DF">
              <w:rPr>
                <w:rFonts w:ascii="Times New Roman" w:hAnsi="Times New Roman" w:cs="Times New Roman"/>
                <w:b/>
                <w:sz w:val="18"/>
                <w:szCs w:val="18"/>
              </w:rPr>
              <w:t>ИД-</w:t>
            </w:r>
            <w:r w:rsidR="00C07D71" w:rsidRPr="007078DF">
              <w:rPr>
                <w:rFonts w:ascii="Times New Roman" w:hAnsi="Times New Roman" w:cs="Times New Roman"/>
                <w:b/>
                <w:sz w:val="18"/>
                <w:szCs w:val="18"/>
              </w:rPr>
              <w:t>2</w:t>
            </w:r>
            <w:r w:rsidRPr="007078DF">
              <w:rPr>
                <w:rFonts w:ascii="Times New Roman" w:hAnsi="Times New Roman" w:cs="Times New Roman"/>
                <w:b/>
                <w:sz w:val="18"/>
                <w:szCs w:val="18"/>
                <w:vertAlign w:val="subscript"/>
              </w:rPr>
              <w:t>ПК-4</w:t>
            </w:r>
            <w:r w:rsidRPr="007078DF">
              <w:rPr>
                <w:rFonts w:ascii="Times New Roman" w:hAnsi="Times New Roman" w:cs="Times New Roman"/>
                <w:sz w:val="18"/>
                <w:szCs w:val="18"/>
              </w:rPr>
              <w:t xml:space="preserve"> </w:t>
            </w:r>
            <w:r w:rsidR="009D088D" w:rsidRPr="007078DF">
              <w:rPr>
                <w:rFonts w:ascii="Times New Roman" w:hAnsi="Times New Roman" w:cs="Times New Roman"/>
                <w:sz w:val="18"/>
                <w:szCs w:val="18"/>
              </w:rPr>
              <w:t xml:space="preserve">Используя </w:t>
            </w:r>
            <w:r w:rsidRPr="007078DF">
              <w:rPr>
                <w:rFonts w:ascii="Times New Roman" w:hAnsi="Times New Roman" w:cs="Times New Roman"/>
                <w:sz w:val="18"/>
                <w:szCs w:val="18"/>
              </w:rPr>
              <w:t>типовые методики и нормы действующего законодательства осуществляет расчеты экономических и социально-экономических показателей, характеризующих деятельность хозяйствующих субъектов</w:t>
            </w:r>
          </w:p>
          <w:p w14:paraId="753CA240" w14:textId="77777777" w:rsidR="00326DF8" w:rsidRPr="007078DF" w:rsidRDefault="00326DF8" w:rsidP="00326DF8">
            <w:pPr>
              <w:keepNext/>
              <w:keepLines/>
              <w:spacing w:after="0" w:line="240" w:lineRule="auto"/>
              <w:outlineLvl w:val="1"/>
              <w:rPr>
                <w:rFonts w:ascii="Times New Roman" w:hAnsi="Times New Roman" w:cs="Times New Roman"/>
                <w:sz w:val="18"/>
                <w:szCs w:val="18"/>
              </w:rPr>
            </w:pPr>
          </w:p>
        </w:tc>
        <w:tc>
          <w:tcPr>
            <w:tcW w:w="2496" w:type="dxa"/>
            <w:shd w:val="clear" w:color="auto" w:fill="auto"/>
          </w:tcPr>
          <w:p w14:paraId="3229719A" w14:textId="77777777" w:rsidR="00326DF8" w:rsidRPr="007078DF" w:rsidRDefault="00326DF8" w:rsidP="00326DF8">
            <w:pPr>
              <w:spacing w:after="0" w:line="240" w:lineRule="auto"/>
              <w:rPr>
                <w:rFonts w:ascii="Times New Roman" w:eastAsia="Calibri" w:hAnsi="Times New Roman" w:cs="Times New Roman"/>
                <w:bCs/>
                <w:sz w:val="18"/>
                <w:szCs w:val="18"/>
              </w:rPr>
            </w:pPr>
            <w:r w:rsidRPr="007078DF">
              <w:rPr>
                <w:rFonts w:ascii="Times New Roman" w:eastAsia="Calibri" w:hAnsi="Times New Roman" w:cs="Times New Roman"/>
                <w:b/>
                <w:bCs/>
                <w:sz w:val="18"/>
                <w:szCs w:val="18"/>
              </w:rPr>
              <w:t>Знать:</w:t>
            </w:r>
            <w:r w:rsidRPr="007078DF">
              <w:rPr>
                <w:sz w:val="18"/>
                <w:szCs w:val="18"/>
              </w:rPr>
              <w:t xml:space="preserve"> </w:t>
            </w:r>
            <w:r w:rsidRPr="007078DF">
              <w:rPr>
                <w:rFonts w:ascii="Times New Roman" w:eastAsia="Calibri" w:hAnsi="Times New Roman" w:cs="Times New Roman"/>
                <w:bCs/>
                <w:sz w:val="18"/>
                <w:szCs w:val="18"/>
              </w:rPr>
              <w:t xml:space="preserve">методы экономического анализа и учета показателей деятельности организации и ее подразделений. </w:t>
            </w:r>
          </w:p>
          <w:p w14:paraId="7AF800A0" w14:textId="77777777" w:rsidR="00326DF8" w:rsidRPr="007078DF" w:rsidRDefault="00326DF8" w:rsidP="00326DF8">
            <w:pPr>
              <w:spacing w:after="0" w:line="240" w:lineRule="auto"/>
              <w:rPr>
                <w:rFonts w:ascii="Times New Roman" w:eastAsia="Calibri" w:hAnsi="Times New Roman" w:cs="Times New Roman"/>
                <w:bCs/>
                <w:sz w:val="18"/>
                <w:szCs w:val="18"/>
              </w:rPr>
            </w:pPr>
            <w:r w:rsidRPr="007078DF">
              <w:rPr>
                <w:rFonts w:ascii="Times New Roman" w:eastAsia="Calibri" w:hAnsi="Times New Roman" w:cs="Times New Roman"/>
                <w:b/>
                <w:bCs/>
                <w:sz w:val="18"/>
                <w:szCs w:val="18"/>
              </w:rPr>
              <w:t xml:space="preserve">Уметь: </w:t>
            </w:r>
            <w:r w:rsidRPr="007078DF">
              <w:rPr>
                <w:rFonts w:ascii="Times New Roman" w:eastAsia="Calibri" w:hAnsi="Times New Roman" w:cs="Times New Roman"/>
                <w:bCs/>
                <w:sz w:val="18"/>
                <w:szCs w:val="18"/>
              </w:rPr>
              <w:t>рассчитывать экономические и финансово-экономические показатели, характеризующие деятельность организации.</w:t>
            </w:r>
          </w:p>
          <w:p w14:paraId="173CF89B" w14:textId="77777777" w:rsidR="00326DF8" w:rsidRPr="007078DF" w:rsidRDefault="00326DF8" w:rsidP="00326DF8">
            <w:pPr>
              <w:keepNext/>
              <w:keepLines/>
              <w:spacing w:after="0" w:line="240" w:lineRule="auto"/>
              <w:outlineLvl w:val="1"/>
              <w:rPr>
                <w:rFonts w:ascii="Times New Roman" w:eastAsia="Times New Roman" w:hAnsi="Times New Roman" w:cs="Times New Roman"/>
                <w:b/>
                <w:sz w:val="18"/>
                <w:szCs w:val="18"/>
              </w:rPr>
            </w:pPr>
            <w:r w:rsidRPr="007078DF">
              <w:rPr>
                <w:rFonts w:ascii="Times New Roman" w:eastAsia="Calibri" w:hAnsi="Times New Roman" w:cs="Times New Roman"/>
                <w:b/>
                <w:bCs/>
                <w:sz w:val="18"/>
                <w:szCs w:val="18"/>
              </w:rPr>
              <w:t>Владеть:</w:t>
            </w:r>
            <w:r w:rsidRPr="007078DF">
              <w:rPr>
                <w:rFonts w:ascii="Times New Roman" w:eastAsia="Calibri" w:hAnsi="Times New Roman" w:cs="Times New Roman"/>
                <w:bCs/>
                <w:sz w:val="18"/>
                <w:szCs w:val="18"/>
              </w:rPr>
              <w:t xml:space="preserve"> навыками проведения расчетов экономических и финансово-экономических показателей на основе типовых методик с учетом нормативных правовых актов.</w:t>
            </w:r>
          </w:p>
        </w:tc>
        <w:tc>
          <w:tcPr>
            <w:tcW w:w="2272" w:type="dxa"/>
            <w:vMerge/>
          </w:tcPr>
          <w:p w14:paraId="191A1D2A" w14:textId="77777777" w:rsidR="00326DF8" w:rsidRPr="007078DF" w:rsidRDefault="00326DF8" w:rsidP="00326DF8">
            <w:pPr>
              <w:pStyle w:val="52"/>
              <w:spacing w:line="240" w:lineRule="auto"/>
              <w:ind w:right="-108" w:firstLine="0"/>
              <w:jc w:val="left"/>
              <w:rPr>
                <w:b w:val="0"/>
                <w:sz w:val="18"/>
                <w:szCs w:val="18"/>
              </w:rPr>
            </w:pPr>
          </w:p>
        </w:tc>
      </w:tr>
      <w:tr w:rsidR="00326DF8" w:rsidRPr="007078DF" w14:paraId="5DE11FCA" w14:textId="77777777">
        <w:tc>
          <w:tcPr>
            <w:tcW w:w="9355" w:type="dxa"/>
            <w:gridSpan w:val="4"/>
          </w:tcPr>
          <w:p w14:paraId="65508A93" w14:textId="77777777" w:rsidR="00326DF8" w:rsidRPr="007078DF" w:rsidRDefault="00326DF8" w:rsidP="00326DF8">
            <w:pPr>
              <w:pStyle w:val="52"/>
              <w:shd w:val="clear" w:color="auto" w:fill="auto"/>
              <w:spacing w:line="240" w:lineRule="auto"/>
              <w:ind w:firstLine="29"/>
              <w:jc w:val="both"/>
              <w:rPr>
                <w:sz w:val="16"/>
                <w:szCs w:val="16"/>
              </w:rPr>
            </w:pPr>
            <w:r w:rsidRPr="007078DF">
              <w:rPr>
                <w:rFonts w:eastAsia="Calibri"/>
                <w:sz w:val="16"/>
                <w:szCs w:val="16"/>
              </w:rPr>
              <w:t>Представление работы к защите</w:t>
            </w:r>
          </w:p>
        </w:tc>
      </w:tr>
      <w:tr w:rsidR="00326DF8" w:rsidRPr="007078DF" w14:paraId="4653E2B1" w14:textId="77777777">
        <w:tc>
          <w:tcPr>
            <w:tcW w:w="2160" w:type="dxa"/>
          </w:tcPr>
          <w:p w14:paraId="208D61ED" w14:textId="77777777" w:rsidR="00326DF8" w:rsidRPr="007078DF" w:rsidRDefault="00326DF8" w:rsidP="00326DF8">
            <w:pPr>
              <w:spacing w:after="0" w:line="240" w:lineRule="auto"/>
              <w:rPr>
                <w:rFonts w:ascii="Times New Roman" w:eastAsia="Calibri" w:hAnsi="Times New Roman" w:cs="Times New Roman"/>
                <w:sz w:val="20"/>
                <w:szCs w:val="20"/>
              </w:rPr>
            </w:pPr>
            <w:r w:rsidRPr="007078DF">
              <w:rPr>
                <w:rFonts w:ascii="Times New Roman" w:hAnsi="Times New Roman" w:cs="Times New Roman"/>
                <w:b/>
                <w:sz w:val="18"/>
                <w:szCs w:val="18"/>
              </w:rPr>
              <w:t>УК-4.</w:t>
            </w:r>
            <w:r w:rsidRPr="007078DF">
              <w:rPr>
                <w:rFonts w:ascii="Times New Roman" w:hAnsi="Times New Roman" w:cs="Times New Roman"/>
                <w:sz w:val="18"/>
                <w:szCs w:val="18"/>
              </w:rPr>
              <w:t xml:space="preserve"> Способен осуществлять деловую коммуникацию в устной и письменной формах на государственном языке Российской Федерации и иностранном (ых) языке (ах)</w:t>
            </w:r>
          </w:p>
        </w:tc>
        <w:tc>
          <w:tcPr>
            <w:tcW w:w="2427" w:type="dxa"/>
            <w:shd w:val="clear" w:color="auto" w:fill="FFFFFF" w:themeFill="background1"/>
          </w:tcPr>
          <w:p w14:paraId="6AF276E5" w14:textId="250A2EA7" w:rsidR="00326DF8" w:rsidRPr="007078DF" w:rsidRDefault="00326DF8" w:rsidP="009D088D">
            <w:pPr>
              <w:spacing w:after="0" w:line="240" w:lineRule="auto"/>
              <w:rPr>
                <w:rFonts w:ascii="Times New Roman" w:hAnsi="Times New Roman" w:cs="Times New Roman"/>
                <w:sz w:val="20"/>
                <w:szCs w:val="20"/>
              </w:rPr>
            </w:pPr>
            <w:r w:rsidRPr="007078DF">
              <w:rPr>
                <w:rFonts w:ascii="Times New Roman" w:hAnsi="Times New Roman"/>
                <w:b/>
                <w:iCs/>
                <w:sz w:val="18"/>
                <w:szCs w:val="18"/>
              </w:rPr>
              <w:t>ИД-</w:t>
            </w:r>
            <w:r w:rsidR="009D088D" w:rsidRPr="007078DF">
              <w:rPr>
                <w:rFonts w:ascii="Times New Roman" w:hAnsi="Times New Roman"/>
                <w:b/>
                <w:iCs/>
                <w:sz w:val="18"/>
                <w:szCs w:val="18"/>
              </w:rPr>
              <w:t>5</w:t>
            </w:r>
            <w:r w:rsidRPr="007078DF">
              <w:rPr>
                <w:rFonts w:ascii="Times New Roman" w:hAnsi="Times New Roman"/>
                <w:b/>
                <w:iCs/>
                <w:sz w:val="18"/>
                <w:szCs w:val="18"/>
                <w:vertAlign w:val="subscript"/>
              </w:rPr>
              <w:t>УК-4</w:t>
            </w:r>
            <w:r w:rsidRPr="007078DF">
              <w:rPr>
                <w:rFonts w:ascii="Times New Roman" w:hAnsi="Times New Roman"/>
                <w:iCs/>
                <w:sz w:val="18"/>
                <w:szCs w:val="18"/>
                <w:vertAlign w:val="subscript"/>
              </w:rPr>
              <w:t xml:space="preserve"> </w:t>
            </w:r>
            <w:r w:rsidRPr="007078DF">
              <w:rPr>
                <w:rFonts w:ascii="Times New Roman" w:hAnsi="Times New Roman"/>
                <w:iCs/>
                <w:sz w:val="18"/>
                <w:szCs w:val="18"/>
              </w:rPr>
              <w:t>Свободно формулирует научную экономическую мысль, излагает в письменной и устой форме на русском и иностранном языке.</w:t>
            </w:r>
          </w:p>
        </w:tc>
        <w:tc>
          <w:tcPr>
            <w:tcW w:w="2496" w:type="dxa"/>
            <w:shd w:val="clear" w:color="auto" w:fill="FFFFFF" w:themeFill="background1"/>
          </w:tcPr>
          <w:p w14:paraId="72C81910" w14:textId="77777777" w:rsidR="00326DF8" w:rsidRPr="007078DF" w:rsidRDefault="00326DF8" w:rsidP="00326DF8">
            <w:pPr>
              <w:autoSpaceDE w:val="0"/>
              <w:autoSpaceDN w:val="0"/>
              <w:adjustRightInd w:val="0"/>
              <w:spacing w:after="0" w:line="240" w:lineRule="auto"/>
              <w:jc w:val="both"/>
              <w:rPr>
                <w:rFonts w:ascii="Times New Roman" w:hAnsi="Times New Roman" w:cs="Times New Roman"/>
                <w:b/>
                <w:sz w:val="18"/>
                <w:szCs w:val="18"/>
              </w:rPr>
            </w:pPr>
            <w:r w:rsidRPr="007078DF">
              <w:rPr>
                <w:rFonts w:ascii="Times New Roman" w:hAnsi="Times New Roman" w:cs="Times New Roman"/>
                <w:b/>
                <w:sz w:val="18"/>
                <w:szCs w:val="18"/>
              </w:rPr>
              <w:t xml:space="preserve">Знать: </w:t>
            </w:r>
            <w:r w:rsidRPr="007078DF">
              <w:rPr>
                <w:rFonts w:ascii="Times New Roman" w:hAnsi="Times New Roman" w:cs="Times New Roman"/>
                <w:sz w:val="18"/>
                <w:szCs w:val="18"/>
              </w:rPr>
              <w:t>основные нормы современного русского языка и систему функциональных стилей русского языка, а также</w:t>
            </w:r>
            <w:r w:rsidRPr="007078DF">
              <w:rPr>
                <w:rFonts w:ascii="Times New Roman" w:hAnsi="Times New Roman" w:cs="Times New Roman"/>
                <w:b/>
                <w:sz w:val="18"/>
                <w:szCs w:val="18"/>
              </w:rPr>
              <w:t xml:space="preserve"> </w:t>
            </w:r>
            <w:r w:rsidRPr="007078DF">
              <w:rPr>
                <w:rFonts w:ascii="Times New Roman" w:hAnsi="Times New Roman" w:cs="Times New Roman"/>
                <w:bCs/>
                <w:sz w:val="18"/>
                <w:szCs w:val="18"/>
              </w:rPr>
              <w:t>принципы аргументации и построения речи.</w:t>
            </w:r>
          </w:p>
          <w:p w14:paraId="01766DFB" w14:textId="77777777" w:rsidR="00326DF8" w:rsidRPr="007078DF" w:rsidRDefault="00326DF8" w:rsidP="00326DF8">
            <w:pPr>
              <w:autoSpaceDE w:val="0"/>
              <w:autoSpaceDN w:val="0"/>
              <w:adjustRightInd w:val="0"/>
              <w:spacing w:after="0" w:line="240" w:lineRule="auto"/>
              <w:jc w:val="both"/>
              <w:rPr>
                <w:rFonts w:ascii="Times New Roman" w:hAnsi="Times New Roman" w:cs="Times New Roman"/>
                <w:bCs/>
                <w:sz w:val="18"/>
                <w:szCs w:val="18"/>
              </w:rPr>
            </w:pPr>
            <w:r w:rsidRPr="007078DF">
              <w:rPr>
                <w:rFonts w:ascii="Times New Roman" w:hAnsi="Times New Roman" w:cs="Times New Roman"/>
                <w:b/>
                <w:sz w:val="18"/>
                <w:szCs w:val="18"/>
              </w:rPr>
              <w:t xml:space="preserve">Уметь: </w:t>
            </w:r>
            <w:r w:rsidRPr="007078DF">
              <w:rPr>
                <w:rFonts w:ascii="Times New Roman" w:hAnsi="Times New Roman" w:cs="Times New Roman"/>
                <w:sz w:val="18"/>
                <w:szCs w:val="18"/>
              </w:rPr>
              <w:t>пользоваться основной справочной литературой и</w:t>
            </w:r>
            <w:r w:rsidRPr="007078DF">
              <w:rPr>
                <w:rFonts w:ascii="Times New Roman" w:hAnsi="Times New Roman" w:cs="Times New Roman"/>
                <w:b/>
                <w:sz w:val="18"/>
                <w:szCs w:val="18"/>
              </w:rPr>
              <w:t xml:space="preserve"> </w:t>
            </w:r>
            <w:r w:rsidRPr="007078DF">
              <w:rPr>
                <w:rFonts w:ascii="Times New Roman" w:hAnsi="Times New Roman" w:cs="Times New Roman"/>
                <w:bCs/>
                <w:sz w:val="18"/>
                <w:szCs w:val="18"/>
              </w:rPr>
              <w:t>логически излагать мысли.</w:t>
            </w:r>
          </w:p>
          <w:p w14:paraId="3765F0B4" w14:textId="0DD3AC14" w:rsidR="00326DF8" w:rsidRPr="007078DF" w:rsidRDefault="00326DF8" w:rsidP="00326DF8">
            <w:pPr>
              <w:spacing w:after="0" w:line="240" w:lineRule="auto"/>
              <w:jc w:val="both"/>
              <w:rPr>
                <w:rFonts w:ascii="Times New Roman" w:hAnsi="Times New Roman" w:cs="Times New Roman"/>
                <w:b/>
                <w:bCs/>
                <w:sz w:val="20"/>
                <w:szCs w:val="20"/>
              </w:rPr>
            </w:pPr>
            <w:r w:rsidRPr="007078DF">
              <w:rPr>
                <w:rFonts w:ascii="Times New Roman" w:hAnsi="Times New Roman" w:cs="Times New Roman"/>
                <w:b/>
                <w:sz w:val="18"/>
                <w:szCs w:val="18"/>
              </w:rPr>
              <w:t xml:space="preserve">Владеть: </w:t>
            </w:r>
            <w:r w:rsidRPr="007078DF">
              <w:rPr>
                <w:rFonts w:ascii="Times New Roman" w:hAnsi="Times New Roman" w:cs="Times New Roman"/>
                <w:sz w:val="18"/>
                <w:szCs w:val="18"/>
              </w:rPr>
              <w:t>навыками создания на русском языке грамотных и логически непротиво</w:t>
            </w:r>
            <w:r w:rsidR="00BE5820" w:rsidRPr="007078DF">
              <w:rPr>
                <w:rFonts w:ascii="Times New Roman" w:hAnsi="Times New Roman" w:cs="Times New Roman"/>
                <w:sz w:val="18"/>
                <w:szCs w:val="18"/>
              </w:rPr>
              <w:t>-</w:t>
            </w:r>
            <w:r w:rsidRPr="007078DF">
              <w:rPr>
                <w:rFonts w:ascii="Times New Roman" w:hAnsi="Times New Roman" w:cs="Times New Roman"/>
                <w:sz w:val="18"/>
                <w:szCs w:val="18"/>
              </w:rPr>
              <w:t>речивых письменных и устных текстов учебной и научной тематики</w:t>
            </w:r>
            <w:r w:rsidRPr="007078DF">
              <w:rPr>
                <w:rFonts w:ascii="Times New Roman" w:hAnsi="Times New Roman" w:cs="Times New Roman"/>
                <w:bCs/>
                <w:sz w:val="18"/>
                <w:szCs w:val="18"/>
              </w:rPr>
              <w:t>.</w:t>
            </w:r>
          </w:p>
        </w:tc>
        <w:tc>
          <w:tcPr>
            <w:tcW w:w="2272" w:type="dxa"/>
            <w:vMerge w:val="restart"/>
          </w:tcPr>
          <w:p w14:paraId="5CCFFDE9" w14:textId="77777777" w:rsidR="00326DF8" w:rsidRPr="007078DF" w:rsidRDefault="00326DF8" w:rsidP="00326DF8">
            <w:pPr>
              <w:pStyle w:val="52"/>
              <w:spacing w:line="240" w:lineRule="auto"/>
              <w:ind w:firstLine="0"/>
              <w:jc w:val="both"/>
              <w:rPr>
                <w:b w:val="0"/>
                <w:sz w:val="16"/>
                <w:szCs w:val="16"/>
              </w:rPr>
            </w:pPr>
            <w:r w:rsidRPr="007078DF">
              <w:rPr>
                <w:b w:val="0"/>
                <w:sz w:val="16"/>
                <w:szCs w:val="16"/>
              </w:rPr>
              <w:t>3 - выпускник представил ВКР с полным соблюдением методических рекомендаций и требований к написанию и оформлению, оригинальность текста работы составляет 70% и более;</w:t>
            </w:r>
          </w:p>
          <w:p w14:paraId="324CB4C1" w14:textId="77777777" w:rsidR="00326DF8" w:rsidRPr="007078DF" w:rsidRDefault="00326DF8" w:rsidP="00326DF8">
            <w:pPr>
              <w:pStyle w:val="52"/>
              <w:spacing w:line="240" w:lineRule="auto"/>
              <w:ind w:firstLine="0"/>
              <w:jc w:val="both"/>
              <w:rPr>
                <w:b w:val="0"/>
              </w:rPr>
            </w:pPr>
            <w:r w:rsidRPr="007078DF">
              <w:rPr>
                <w:b w:val="0"/>
                <w:sz w:val="16"/>
                <w:szCs w:val="16"/>
              </w:rPr>
              <w:t xml:space="preserve"> 2 - выпускник представил ВКР с небольшими нарушениями методических рекомендаций и требований к написанию и оформлению, оригинальность текста работы составляет от 60% до 69%;</w:t>
            </w:r>
            <w:r w:rsidRPr="007078DF">
              <w:rPr>
                <w:b w:val="0"/>
              </w:rPr>
              <w:t xml:space="preserve"> </w:t>
            </w:r>
          </w:p>
          <w:p w14:paraId="43BF132D" w14:textId="77777777" w:rsidR="00326DF8" w:rsidRPr="007078DF" w:rsidRDefault="00326DF8" w:rsidP="00326DF8">
            <w:pPr>
              <w:widowControl w:val="0"/>
              <w:shd w:val="clear" w:color="auto" w:fill="FFFFFF"/>
              <w:spacing w:after="0" w:line="240" w:lineRule="auto"/>
              <w:jc w:val="both"/>
              <w:rPr>
                <w:rFonts w:ascii="Times New Roman" w:hAnsi="Times New Roman" w:cs="Times New Roman"/>
                <w:sz w:val="16"/>
                <w:szCs w:val="16"/>
              </w:rPr>
            </w:pPr>
            <w:r w:rsidRPr="007078DF">
              <w:rPr>
                <w:rFonts w:ascii="Times New Roman" w:hAnsi="Times New Roman" w:cs="Times New Roman"/>
                <w:sz w:val="16"/>
                <w:szCs w:val="16"/>
              </w:rPr>
              <w:t xml:space="preserve">1 - выпускник представил ВКР со значительными нарушениями методических рекомендаций и требований к написанию и оформлению, оригинальность текста работы составляет от 50% до 59%; </w:t>
            </w:r>
          </w:p>
          <w:p w14:paraId="144F6EA1" w14:textId="77777777" w:rsidR="00326DF8" w:rsidRPr="007078DF" w:rsidRDefault="00326DF8" w:rsidP="00326DF8">
            <w:pPr>
              <w:pStyle w:val="52"/>
              <w:spacing w:line="240" w:lineRule="auto"/>
              <w:ind w:firstLine="0"/>
              <w:jc w:val="both"/>
              <w:rPr>
                <w:b w:val="0"/>
                <w:sz w:val="16"/>
                <w:szCs w:val="16"/>
              </w:rPr>
            </w:pPr>
            <w:r w:rsidRPr="007078DF">
              <w:rPr>
                <w:b w:val="0"/>
                <w:sz w:val="16"/>
                <w:szCs w:val="16"/>
              </w:rPr>
              <w:t>0</w:t>
            </w:r>
            <w:r w:rsidRPr="007078DF">
              <w:rPr>
                <w:sz w:val="16"/>
                <w:szCs w:val="16"/>
              </w:rPr>
              <w:t xml:space="preserve"> - </w:t>
            </w:r>
            <w:r w:rsidRPr="007078DF">
              <w:rPr>
                <w:b w:val="0"/>
                <w:sz w:val="16"/>
                <w:szCs w:val="16"/>
              </w:rPr>
              <w:t xml:space="preserve">выпускник представил ВКР с полным несоответствием методическим рекомендациям и требованиям к написанию и оформлению; оригинальность текста работы составляет </w:t>
            </w:r>
            <w:r w:rsidRPr="007078DF">
              <w:rPr>
                <w:b w:val="0"/>
                <w:sz w:val="16"/>
                <w:szCs w:val="16"/>
              </w:rPr>
              <w:lastRenderedPageBreak/>
              <w:t>ниже 50%.</w:t>
            </w:r>
          </w:p>
        </w:tc>
      </w:tr>
      <w:tr w:rsidR="00326DF8" w:rsidRPr="007078DF" w14:paraId="351E4A2F" w14:textId="77777777">
        <w:tc>
          <w:tcPr>
            <w:tcW w:w="2160" w:type="dxa"/>
          </w:tcPr>
          <w:p w14:paraId="1B2C6FBA" w14:textId="77777777" w:rsidR="00326DF8" w:rsidRPr="007078DF" w:rsidRDefault="00326DF8" w:rsidP="00326DF8">
            <w:pPr>
              <w:spacing w:after="0" w:line="240" w:lineRule="auto"/>
              <w:rPr>
                <w:rFonts w:ascii="Times New Roman" w:eastAsia="Calibri" w:hAnsi="Times New Roman" w:cs="Times New Roman"/>
                <w:sz w:val="18"/>
                <w:szCs w:val="18"/>
              </w:rPr>
            </w:pPr>
            <w:r w:rsidRPr="007078DF">
              <w:rPr>
                <w:rFonts w:ascii="Times New Roman" w:eastAsia="Calibri" w:hAnsi="Times New Roman" w:cs="Times New Roman"/>
                <w:b/>
                <w:sz w:val="18"/>
                <w:szCs w:val="18"/>
              </w:rPr>
              <w:t>ОПК-5</w:t>
            </w:r>
            <w:r w:rsidRPr="007078DF">
              <w:rPr>
                <w:rFonts w:ascii="Times New Roman" w:eastAsia="Calibri" w:hAnsi="Times New Roman" w:cs="Times New Roman"/>
                <w:sz w:val="18"/>
                <w:szCs w:val="18"/>
              </w:rPr>
              <w:t>. Способен использовать современные информационные технологии и программные средства при решении профессиональных задач</w:t>
            </w:r>
          </w:p>
        </w:tc>
        <w:tc>
          <w:tcPr>
            <w:tcW w:w="2427" w:type="dxa"/>
          </w:tcPr>
          <w:p w14:paraId="12C6FABB" w14:textId="5DE0F2D9" w:rsidR="00326DF8" w:rsidRPr="007078DF" w:rsidRDefault="00326DF8" w:rsidP="00C07D71">
            <w:pPr>
              <w:spacing w:after="0" w:line="240" w:lineRule="auto"/>
              <w:rPr>
                <w:rFonts w:ascii="Times New Roman" w:eastAsia="Calibri" w:hAnsi="Times New Roman" w:cs="Times New Roman"/>
                <w:sz w:val="18"/>
                <w:szCs w:val="18"/>
              </w:rPr>
            </w:pPr>
            <w:r w:rsidRPr="007078DF">
              <w:rPr>
                <w:rFonts w:ascii="Times New Roman" w:hAnsi="Times New Roman" w:cs="Times New Roman"/>
                <w:b/>
                <w:sz w:val="18"/>
                <w:szCs w:val="18"/>
              </w:rPr>
              <w:t>ИД-</w:t>
            </w:r>
            <w:r w:rsidR="00C07D71" w:rsidRPr="007078DF">
              <w:rPr>
                <w:rFonts w:ascii="Times New Roman" w:hAnsi="Times New Roman" w:cs="Times New Roman"/>
                <w:b/>
                <w:sz w:val="18"/>
                <w:szCs w:val="18"/>
              </w:rPr>
              <w:t>2</w:t>
            </w:r>
            <w:r w:rsidR="00E60785" w:rsidRPr="007078DF">
              <w:rPr>
                <w:rFonts w:ascii="Times New Roman" w:hAnsi="Times New Roman" w:cs="Times New Roman"/>
                <w:b/>
                <w:sz w:val="18"/>
                <w:szCs w:val="18"/>
                <w:vertAlign w:val="subscript"/>
              </w:rPr>
              <w:t>ОПК</w:t>
            </w:r>
            <w:r w:rsidRPr="007078DF">
              <w:rPr>
                <w:rFonts w:ascii="Times New Roman" w:hAnsi="Times New Roman" w:cs="Times New Roman"/>
                <w:b/>
                <w:sz w:val="18"/>
                <w:szCs w:val="18"/>
                <w:vertAlign w:val="subscript"/>
              </w:rPr>
              <w:t>-5</w:t>
            </w:r>
            <w:r w:rsidRPr="007078DF">
              <w:rPr>
                <w:rFonts w:ascii="Times New Roman" w:hAnsi="Times New Roman" w:cs="Times New Roman"/>
                <w:sz w:val="18"/>
                <w:szCs w:val="18"/>
              </w:rPr>
              <w:t xml:space="preserve"> Применяет современные информационные технологии и программные средства при решении профессиональных задач</w:t>
            </w:r>
          </w:p>
        </w:tc>
        <w:tc>
          <w:tcPr>
            <w:tcW w:w="2496" w:type="dxa"/>
            <w:tcBorders>
              <w:bottom w:val="single" w:sz="4" w:space="0" w:color="auto"/>
            </w:tcBorders>
            <w:shd w:val="clear" w:color="auto" w:fill="auto"/>
          </w:tcPr>
          <w:p w14:paraId="768D8856" w14:textId="77777777" w:rsidR="00326DF8" w:rsidRPr="007078DF" w:rsidRDefault="00326DF8" w:rsidP="00326DF8">
            <w:pPr>
              <w:spacing w:after="0" w:line="240" w:lineRule="auto"/>
              <w:rPr>
                <w:rFonts w:ascii="Times New Roman" w:hAnsi="Times New Roman" w:cs="Times New Roman"/>
                <w:sz w:val="18"/>
                <w:szCs w:val="18"/>
              </w:rPr>
            </w:pPr>
            <w:r w:rsidRPr="007078DF">
              <w:rPr>
                <w:rFonts w:ascii="Times New Roman" w:hAnsi="Times New Roman" w:cs="Times New Roman"/>
                <w:b/>
                <w:bCs/>
                <w:sz w:val="18"/>
                <w:szCs w:val="18"/>
              </w:rPr>
              <w:t>Знать:</w:t>
            </w:r>
            <w:r w:rsidRPr="007078DF">
              <w:rPr>
                <w:rFonts w:ascii="Times New Roman" w:hAnsi="Times New Roman" w:cs="Times New Roman"/>
                <w:sz w:val="18"/>
                <w:szCs w:val="18"/>
              </w:rPr>
              <w:t xml:space="preserve"> </w:t>
            </w:r>
            <w:r w:rsidRPr="007078DF">
              <w:rPr>
                <w:rFonts w:ascii="Times New Roman" w:hAnsi="Times New Roman" w:cs="Times New Roman"/>
                <w:sz w:val="18"/>
                <w:szCs w:val="18"/>
              </w:rPr>
              <w:tab/>
              <w:t>современные информационные технологии и программные средства при решении профессиональных задач.</w:t>
            </w:r>
          </w:p>
          <w:p w14:paraId="2EB4321F" w14:textId="77777777" w:rsidR="00326DF8" w:rsidRPr="007078DF" w:rsidRDefault="00326DF8" w:rsidP="00326DF8">
            <w:pPr>
              <w:spacing w:after="0" w:line="240" w:lineRule="auto"/>
              <w:rPr>
                <w:rFonts w:ascii="Times New Roman" w:hAnsi="Times New Roman" w:cs="Times New Roman"/>
                <w:sz w:val="18"/>
                <w:szCs w:val="18"/>
              </w:rPr>
            </w:pPr>
            <w:r w:rsidRPr="007078DF">
              <w:rPr>
                <w:rFonts w:ascii="Times New Roman" w:hAnsi="Times New Roman" w:cs="Times New Roman"/>
                <w:b/>
                <w:bCs/>
                <w:sz w:val="18"/>
                <w:szCs w:val="18"/>
              </w:rPr>
              <w:t xml:space="preserve">Уметь: </w:t>
            </w:r>
            <w:r w:rsidRPr="007078DF">
              <w:rPr>
                <w:rFonts w:ascii="Times New Roman" w:hAnsi="Times New Roman" w:cs="Times New Roman"/>
                <w:sz w:val="18"/>
                <w:szCs w:val="18"/>
              </w:rPr>
              <w:t>использовать современные информацион-ные технологии и программные средства при решении профессиональных задач:</w:t>
            </w:r>
          </w:p>
          <w:p w14:paraId="51F391DF" w14:textId="77777777" w:rsidR="00326DF8" w:rsidRPr="007078DF" w:rsidRDefault="00326DF8" w:rsidP="00326DF8">
            <w:pPr>
              <w:spacing w:after="0" w:line="240" w:lineRule="auto"/>
              <w:rPr>
                <w:rFonts w:ascii="Times New Roman" w:eastAsia="Calibri" w:hAnsi="Times New Roman" w:cs="Times New Roman"/>
                <w:sz w:val="18"/>
                <w:szCs w:val="18"/>
              </w:rPr>
            </w:pPr>
            <w:r w:rsidRPr="007078DF">
              <w:rPr>
                <w:rFonts w:ascii="Times New Roman" w:hAnsi="Times New Roman" w:cs="Times New Roman"/>
                <w:b/>
                <w:bCs/>
                <w:sz w:val="18"/>
                <w:szCs w:val="18"/>
              </w:rPr>
              <w:lastRenderedPageBreak/>
              <w:t xml:space="preserve">Владеть: </w:t>
            </w:r>
            <w:r w:rsidRPr="007078DF">
              <w:rPr>
                <w:rFonts w:ascii="Times New Roman" w:hAnsi="Times New Roman" w:cs="Times New Roman"/>
                <w:sz w:val="18"/>
                <w:szCs w:val="18"/>
              </w:rPr>
              <w:t>навыками исполь-зования для решения анали-тических и исследователь-ских задач современных тех-нических средств и инфор-мационных технологий</w:t>
            </w:r>
          </w:p>
        </w:tc>
        <w:tc>
          <w:tcPr>
            <w:tcW w:w="2272" w:type="dxa"/>
            <w:vMerge/>
          </w:tcPr>
          <w:p w14:paraId="08300436" w14:textId="77777777" w:rsidR="00326DF8" w:rsidRPr="007078DF" w:rsidRDefault="00326DF8" w:rsidP="00326DF8">
            <w:pPr>
              <w:pStyle w:val="52"/>
              <w:spacing w:line="240" w:lineRule="auto"/>
              <w:ind w:firstLine="0"/>
              <w:jc w:val="both"/>
              <w:rPr>
                <w:b w:val="0"/>
                <w:sz w:val="20"/>
                <w:szCs w:val="20"/>
              </w:rPr>
            </w:pPr>
          </w:p>
        </w:tc>
      </w:tr>
      <w:tr w:rsidR="00326DF8" w:rsidRPr="007078DF" w14:paraId="1620AC61" w14:textId="77777777">
        <w:tc>
          <w:tcPr>
            <w:tcW w:w="2160" w:type="dxa"/>
            <w:vAlign w:val="center"/>
          </w:tcPr>
          <w:p w14:paraId="6610BA40" w14:textId="77777777" w:rsidR="00326DF8" w:rsidRPr="007078DF" w:rsidRDefault="00326DF8" w:rsidP="00326DF8">
            <w:pPr>
              <w:spacing w:after="0" w:line="240" w:lineRule="auto"/>
              <w:rPr>
                <w:rFonts w:ascii="Times New Roman" w:eastAsia="Calibri" w:hAnsi="Times New Roman" w:cs="Times New Roman"/>
                <w:b/>
                <w:sz w:val="16"/>
                <w:szCs w:val="16"/>
              </w:rPr>
            </w:pPr>
            <w:r w:rsidRPr="007078DF">
              <w:rPr>
                <w:rFonts w:ascii="Times New Roman" w:eastAsia="Calibri" w:hAnsi="Times New Roman" w:cs="Times New Roman"/>
                <w:b/>
                <w:sz w:val="16"/>
                <w:szCs w:val="16"/>
              </w:rPr>
              <w:lastRenderedPageBreak/>
              <w:t>Качество защиты</w:t>
            </w:r>
          </w:p>
        </w:tc>
        <w:tc>
          <w:tcPr>
            <w:tcW w:w="2427" w:type="dxa"/>
          </w:tcPr>
          <w:p w14:paraId="2AC6068A" w14:textId="77777777" w:rsidR="00326DF8" w:rsidRPr="007078DF" w:rsidRDefault="00326DF8" w:rsidP="00326DF8">
            <w:pPr>
              <w:keepNext/>
              <w:keepLines/>
              <w:spacing w:after="0" w:line="240" w:lineRule="auto"/>
              <w:outlineLvl w:val="1"/>
              <w:rPr>
                <w:rFonts w:ascii="Times New Roman" w:eastAsia="Times New Roman" w:hAnsi="Times New Roman" w:cs="Times New Roman"/>
                <w:b/>
                <w:sz w:val="16"/>
                <w:szCs w:val="16"/>
              </w:rPr>
            </w:pPr>
          </w:p>
        </w:tc>
        <w:tc>
          <w:tcPr>
            <w:tcW w:w="2496" w:type="dxa"/>
          </w:tcPr>
          <w:p w14:paraId="09F59515" w14:textId="77777777" w:rsidR="00326DF8" w:rsidRPr="007078DF" w:rsidRDefault="00326DF8" w:rsidP="00326DF8">
            <w:pPr>
              <w:keepNext/>
              <w:keepLines/>
              <w:spacing w:after="0" w:line="240" w:lineRule="auto"/>
              <w:outlineLvl w:val="1"/>
              <w:rPr>
                <w:rFonts w:ascii="Times New Roman" w:eastAsia="Times New Roman" w:hAnsi="Times New Roman" w:cs="Times New Roman"/>
                <w:b/>
                <w:sz w:val="16"/>
                <w:szCs w:val="16"/>
              </w:rPr>
            </w:pPr>
          </w:p>
        </w:tc>
        <w:tc>
          <w:tcPr>
            <w:tcW w:w="2272" w:type="dxa"/>
          </w:tcPr>
          <w:p w14:paraId="2D64FBE8" w14:textId="77777777" w:rsidR="00326DF8" w:rsidRPr="007078DF" w:rsidRDefault="00326DF8" w:rsidP="00326DF8">
            <w:pPr>
              <w:pStyle w:val="52"/>
              <w:shd w:val="clear" w:color="auto" w:fill="auto"/>
              <w:spacing w:line="240" w:lineRule="auto"/>
              <w:jc w:val="both"/>
              <w:rPr>
                <w:sz w:val="16"/>
                <w:szCs w:val="16"/>
              </w:rPr>
            </w:pPr>
          </w:p>
        </w:tc>
      </w:tr>
      <w:tr w:rsidR="00326DF8" w:rsidRPr="007078DF" w14:paraId="07F7A60F" w14:textId="77777777">
        <w:tc>
          <w:tcPr>
            <w:tcW w:w="2160" w:type="dxa"/>
          </w:tcPr>
          <w:p w14:paraId="7E81C872" w14:textId="77777777" w:rsidR="00326DF8" w:rsidRPr="007078DF" w:rsidRDefault="00326DF8" w:rsidP="00326DF8">
            <w:pPr>
              <w:keepNext/>
              <w:keepLines/>
              <w:spacing w:after="0" w:line="240" w:lineRule="auto"/>
              <w:outlineLvl w:val="1"/>
              <w:rPr>
                <w:rFonts w:ascii="Times New Roman" w:eastAsia="Calibri" w:hAnsi="Times New Roman" w:cs="Times New Roman"/>
                <w:b/>
                <w:sz w:val="18"/>
                <w:szCs w:val="18"/>
              </w:rPr>
            </w:pPr>
            <w:r w:rsidRPr="007078DF">
              <w:rPr>
                <w:rFonts w:ascii="Times New Roman" w:eastAsia="Calibri" w:hAnsi="Times New Roman" w:cs="Times New Roman"/>
                <w:b/>
                <w:sz w:val="18"/>
                <w:szCs w:val="18"/>
              </w:rPr>
              <w:t xml:space="preserve">ОПК-4. </w:t>
            </w:r>
            <w:r w:rsidRPr="007078DF">
              <w:rPr>
                <w:rFonts w:ascii="Times New Roman" w:eastAsia="Calibri" w:hAnsi="Times New Roman" w:cs="Times New Roman"/>
                <w:bCs/>
                <w:sz w:val="18"/>
                <w:szCs w:val="18"/>
              </w:rPr>
              <w:t>Способен предлагать экономически и финансово обоснованные организационно-управленческие решения в профессиональной деятельности</w:t>
            </w:r>
          </w:p>
        </w:tc>
        <w:tc>
          <w:tcPr>
            <w:tcW w:w="2427" w:type="dxa"/>
          </w:tcPr>
          <w:p w14:paraId="53F3BAFE" w14:textId="0DDAB4C7" w:rsidR="00326DF8" w:rsidRPr="007078DF" w:rsidRDefault="00326DF8" w:rsidP="00326DF8">
            <w:pPr>
              <w:spacing w:after="0" w:line="240" w:lineRule="auto"/>
              <w:jc w:val="both"/>
              <w:rPr>
                <w:sz w:val="18"/>
                <w:szCs w:val="18"/>
              </w:rPr>
            </w:pPr>
            <w:r w:rsidRPr="007078DF">
              <w:rPr>
                <w:rFonts w:ascii="Times New Roman" w:hAnsi="Times New Roman" w:cs="Times New Roman"/>
                <w:b/>
                <w:sz w:val="18"/>
                <w:szCs w:val="18"/>
              </w:rPr>
              <w:t>ИД-</w:t>
            </w:r>
            <w:r w:rsidR="00C07D71" w:rsidRPr="007078DF">
              <w:rPr>
                <w:rFonts w:ascii="Times New Roman" w:hAnsi="Times New Roman" w:cs="Times New Roman"/>
                <w:b/>
                <w:sz w:val="18"/>
                <w:szCs w:val="18"/>
              </w:rPr>
              <w:t>1</w:t>
            </w:r>
            <w:r w:rsidR="009D088D" w:rsidRPr="007078DF">
              <w:rPr>
                <w:rFonts w:ascii="Times New Roman" w:hAnsi="Times New Roman" w:cs="Times New Roman"/>
                <w:b/>
                <w:sz w:val="18"/>
                <w:szCs w:val="18"/>
                <w:vertAlign w:val="subscript"/>
              </w:rPr>
              <w:t>ОПК</w:t>
            </w:r>
            <w:r w:rsidRPr="007078DF">
              <w:rPr>
                <w:rFonts w:ascii="Times New Roman" w:hAnsi="Times New Roman" w:cs="Times New Roman"/>
                <w:b/>
                <w:sz w:val="18"/>
                <w:szCs w:val="18"/>
                <w:vertAlign w:val="subscript"/>
              </w:rPr>
              <w:t>-4</w:t>
            </w:r>
            <w:r w:rsidRPr="007078DF">
              <w:rPr>
                <w:rFonts w:ascii="Times New Roman" w:hAnsi="Times New Roman" w:cs="Times New Roman"/>
                <w:sz w:val="18"/>
                <w:szCs w:val="18"/>
              </w:rPr>
              <w:t xml:space="preserve"> </w:t>
            </w:r>
            <w:r w:rsidRPr="007078DF">
              <w:rPr>
                <w:rFonts w:ascii="Times New Roman" w:hAnsi="Times New Roman" w:cs="Times New Roman"/>
                <w:iCs/>
                <w:sz w:val="18"/>
                <w:szCs w:val="18"/>
              </w:rPr>
              <w:t>Анализирует и интерпретирует финансовую, бухгалтерскую и иную информацию, содержащуюся в отчетности предприятий, ведомств и организаций (в т.ч. кредитных) и использует полученные сведения для принятия управленческих решений.</w:t>
            </w:r>
          </w:p>
          <w:p w14:paraId="48598C99" w14:textId="77777777" w:rsidR="00326DF8" w:rsidRPr="007078DF" w:rsidRDefault="00326DF8" w:rsidP="00326DF8">
            <w:pPr>
              <w:spacing w:after="0" w:line="240" w:lineRule="auto"/>
              <w:jc w:val="both"/>
              <w:rPr>
                <w:rFonts w:ascii="Times New Roman" w:hAnsi="Times New Roman" w:cs="Times New Roman"/>
                <w:sz w:val="18"/>
                <w:szCs w:val="18"/>
              </w:rPr>
            </w:pPr>
          </w:p>
        </w:tc>
        <w:tc>
          <w:tcPr>
            <w:tcW w:w="2496" w:type="dxa"/>
          </w:tcPr>
          <w:p w14:paraId="2E7399C2" w14:textId="77777777" w:rsidR="00326DF8" w:rsidRPr="007078DF" w:rsidRDefault="00326DF8" w:rsidP="00326DF8">
            <w:pPr>
              <w:spacing w:after="0" w:line="240" w:lineRule="auto"/>
              <w:rPr>
                <w:rFonts w:ascii="Times New Roman" w:hAnsi="Times New Roman" w:cs="Times New Roman"/>
                <w:sz w:val="18"/>
                <w:szCs w:val="18"/>
              </w:rPr>
            </w:pPr>
            <w:r w:rsidRPr="007078DF">
              <w:rPr>
                <w:rFonts w:ascii="Times New Roman" w:hAnsi="Times New Roman" w:cs="Times New Roman"/>
                <w:b/>
                <w:bCs/>
                <w:sz w:val="18"/>
                <w:szCs w:val="18"/>
              </w:rPr>
              <w:t>Знать</w:t>
            </w:r>
            <w:r w:rsidRPr="007078DF">
              <w:rPr>
                <w:rFonts w:ascii="Times New Roman" w:hAnsi="Times New Roman" w:cs="Times New Roman"/>
                <w:sz w:val="18"/>
                <w:szCs w:val="18"/>
              </w:rPr>
              <w:t>: возможности предприятий, организаций и ведомств различных форм собственности при проведении финансово-хозяйственного анализа.</w:t>
            </w:r>
          </w:p>
          <w:p w14:paraId="23DE6897" w14:textId="77777777" w:rsidR="00326DF8" w:rsidRPr="007078DF" w:rsidRDefault="00326DF8" w:rsidP="00326DF8">
            <w:pPr>
              <w:spacing w:after="0" w:line="240" w:lineRule="auto"/>
              <w:ind w:right="-105"/>
              <w:rPr>
                <w:rFonts w:ascii="Times New Roman" w:hAnsi="Times New Roman" w:cs="Times New Roman"/>
                <w:sz w:val="18"/>
                <w:szCs w:val="18"/>
              </w:rPr>
            </w:pPr>
            <w:r w:rsidRPr="007078DF">
              <w:rPr>
                <w:rFonts w:ascii="Times New Roman" w:hAnsi="Times New Roman" w:cs="Times New Roman"/>
                <w:b/>
                <w:bCs/>
                <w:sz w:val="18"/>
                <w:szCs w:val="18"/>
              </w:rPr>
              <w:t>Уметь</w:t>
            </w:r>
            <w:r w:rsidRPr="007078DF">
              <w:rPr>
                <w:rFonts w:ascii="Times New Roman" w:hAnsi="Times New Roman" w:cs="Times New Roman"/>
                <w:sz w:val="18"/>
                <w:szCs w:val="18"/>
              </w:rPr>
              <w:t>: анализировать и интерпретировать финансовую, бухгалтерскую и иную информацию, содержащуюся в отчетности предприятий.</w:t>
            </w:r>
          </w:p>
          <w:p w14:paraId="265F3CC7" w14:textId="77777777" w:rsidR="00326DF8" w:rsidRPr="007078DF" w:rsidRDefault="00326DF8" w:rsidP="00326DF8">
            <w:pPr>
              <w:spacing w:after="0" w:line="240" w:lineRule="auto"/>
              <w:rPr>
                <w:rFonts w:ascii="Times New Roman" w:hAnsi="Times New Roman" w:cs="Times New Roman"/>
                <w:b/>
                <w:bCs/>
                <w:sz w:val="18"/>
                <w:szCs w:val="18"/>
              </w:rPr>
            </w:pPr>
            <w:r w:rsidRPr="007078DF">
              <w:rPr>
                <w:rFonts w:ascii="Times New Roman" w:hAnsi="Times New Roman" w:cs="Times New Roman"/>
                <w:b/>
                <w:bCs/>
                <w:sz w:val="18"/>
                <w:szCs w:val="18"/>
              </w:rPr>
              <w:t>Владеть</w:t>
            </w:r>
            <w:r w:rsidRPr="007078DF">
              <w:rPr>
                <w:rFonts w:ascii="Times New Roman" w:hAnsi="Times New Roman" w:cs="Times New Roman"/>
                <w:sz w:val="18"/>
                <w:szCs w:val="18"/>
              </w:rPr>
              <w:t>: методами принятия управленческих решений после проведения анализа бухгалтерской информации предприятий, организаций, ведомств, предприятий.</w:t>
            </w:r>
          </w:p>
        </w:tc>
        <w:tc>
          <w:tcPr>
            <w:tcW w:w="2272" w:type="dxa"/>
          </w:tcPr>
          <w:p w14:paraId="2EAB628E" w14:textId="77777777" w:rsidR="00326DF8" w:rsidRPr="007078DF" w:rsidRDefault="00326DF8" w:rsidP="00326DF8">
            <w:pPr>
              <w:pStyle w:val="52"/>
              <w:spacing w:line="240" w:lineRule="auto"/>
              <w:ind w:firstLine="39"/>
              <w:jc w:val="both"/>
              <w:rPr>
                <w:b w:val="0"/>
                <w:sz w:val="16"/>
                <w:szCs w:val="16"/>
              </w:rPr>
            </w:pPr>
            <w:r w:rsidRPr="007078DF">
              <w:rPr>
                <w:b w:val="0"/>
                <w:sz w:val="16"/>
                <w:szCs w:val="16"/>
              </w:rPr>
              <w:t xml:space="preserve">3 - во время защиты выпускник исчерпывающе ответил на вопросы членов комиссии; доклад и представленная презентация логично и последовательно раскрывают содержание ВКР; </w:t>
            </w:r>
          </w:p>
          <w:p w14:paraId="7FF0A744" w14:textId="77777777" w:rsidR="00326DF8" w:rsidRPr="007078DF" w:rsidRDefault="00326DF8" w:rsidP="00326DF8">
            <w:pPr>
              <w:pStyle w:val="52"/>
              <w:spacing w:line="240" w:lineRule="auto"/>
              <w:ind w:firstLine="39"/>
              <w:jc w:val="both"/>
              <w:rPr>
                <w:b w:val="0"/>
                <w:sz w:val="16"/>
                <w:szCs w:val="16"/>
              </w:rPr>
            </w:pPr>
            <w:r w:rsidRPr="007078DF">
              <w:rPr>
                <w:b w:val="0"/>
                <w:sz w:val="16"/>
                <w:szCs w:val="16"/>
              </w:rPr>
              <w:t>2 - во время защиты выпускник ответил на большинство вопросов членов комиссии; доклад и презентация соответствуют необходимым требованиям в полном объеме, раскрывая содержание ВКР;</w:t>
            </w:r>
          </w:p>
          <w:p w14:paraId="4E4DD90F" w14:textId="77777777" w:rsidR="00326DF8" w:rsidRPr="007078DF" w:rsidRDefault="00326DF8" w:rsidP="00326DF8">
            <w:pPr>
              <w:pStyle w:val="52"/>
              <w:spacing w:line="240" w:lineRule="auto"/>
              <w:ind w:firstLine="39"/>
              <w:jc w:val="both"/>
              <w:rPr>
                <w:b w:val="0"/>
                <w:sz w:val="16"/>
                <w:szCs w:val="16"/>
              </w:rPr>
            </w:pPr>
            <w:r w:rsidRPr="007078DF">
              <w:rPr>
                <w:b w:val="0"/>
                <w:sz w:val="16"/>
                <w:szCs w:val="16"/>
              </w:rPr>
              <w:t>1 - во время защиты выпускник не ответил на большинство вопросов членов комиссии; доклад в значительной степени не соответствует необходимым требованиям в полном объеме, презентация отсутствует;</w:t>
            </w:r>
          </w:p>
          <w:p w14:paraId="1B8CE9F2" w14:textId="77777777" w:rsidR="00326DF8" w:rsidRPr="007078DF" w:rsidRDefault="00326DF8" w:rsidP="00326DF8">
            <w:pPr>
              <w:pStyle w:val="52"/>
              <w:spacing w:line="240" w:lineRule="auto"/>
              <w:ind w:right="-104" w:firstLine="39"/>
              <w:jc w:val="left"/>
              <w:rPr>
                <w:b w:val="0"/>
                <w:sz w:val="16"/>
                <w:szCs w:val="16"/>
              </w:rPr>
            </w:pPr>
            <w:r w:rsidRPr="007078DF">
              <w:rPr>
                <w:b w:val="0"/>
                <w:sz w:val="16"/>
                <w:szCs w:val="16"/>
              </w:rPr>
              <w:t>0 - доклад выпускника не отражает достаточный уровень знаний и не соответствует необходимым требованиям, на поставленные вопросы комиссии ответов не последовало, презентация отсутствует, не сформированы компетенции, умения и навыки.</w:t>
            </w:r>
          </w:p>
        </w:tc>
      </w:tr>
    </w:tbl>
    <w:p w14:paraId="42AA4951" w14:textId="77777777" w:rsidR="00E94B6C" w:rsidRPr="007078DF" w:rsidRDefault="00E94B6C">
      <w:pPr>
        <w:keepNext/>
        <w:keepLines/>
        <w:spacing w:after="0" w:line="276" w:lineRule="auto"/>
        <w:ind w:left="656" w:right="-15"/>
        <w:jc w:val="center"/>
        <w:outlineLvl w:val="0"/>
        <w:rPr>
          <w:rFonts w:ascii="Times New Roman" w:eastAsia="Times New Roman" w:hAnsi="Times New Roman" w:cs="Times New Roman"/>
          <w:b/>
          <w:sz w:val="24"/>
          <w:lang w:eastAsia="ru-RU"/>
        </w:rPr>
      </w:pPr>
    </w:p>
    <w:p w14:paraId="19CB874A" w14:textId="77777777" w:rsidR="00E94B6C" w:rsidRPr="007078DF" w:rsidRDefault="004E51ED">
      <w:pPr>
        <w:keepNext/>
        <w:keepLines/>
        <w:spacing w:after="0" w:line="276" w:lineRule="auto"/>
        <w:ind w:left="656" w:right="-15"/>
        <w:jc w:val="center"/>
        <w:outlineLvl w:val="0"/>
        <w:rPr>
          <w:rFonts w:ascii="Times New Roman" w:eastAsia="Times New Roman" w:hAnsi="Times New Roman" w:cs="Times New Roman"/>
          <w:b/>
          <w:sz w:val="24"/>
          <w:lang w:eastAsia="ru-RU"/>
        </w:rPr>
      </w:pPr>
      <w:r w:rsidRPr="007078DF">
        <w:rPr>
          <w:rFonts w:ascii="Times New Roman" w:eastAsia="Times New Roman" w:hAnsi="Times New Roman" w:cs="Times New Roman"/>
          <w:b/>
          <w:sz w:val="24"/>
          <w:lang w:eastAsia="ru-RU"/>
        </w:rPr>
        <w:t>Шкала оценивания выпускной квалификационной работы</w:t>
      </w:r>
    </w:p>
    <w:p w14:paraId="3011D3B6"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Оценка выпускной квалификационной работы складывается из нескольких показателей:</w:t>
      </w:r>
    </w:p>
    <w:p w14:paraId="36F3BEF1"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 xml:space="preserve">актуальность темы; </w:t>
      </w:r>
    </w:p>
    <w:p w14:paraId="3FF0E484"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 xml:space="preserve">научно-практическое значение темы; </w:t>
      </w:r>
    </w:p>
    <w:p w14:paraId="177B61F0"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качество работы (уровень раскрытия темы, теоретическая и практическая значимость, оформление и др.);</w:t>
      </w:r>
    </w:p>
    <w:p w14:paraId="736900B0"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 xml:space="preserve">содержательность доклада и ответов на дополнительные вопросы членов государственной экзаменационной комиссии (умение акцентировать внимание на основных положениях исследования, глубина и полнота ответов на вопросы ориентация в материале); </w:t>
      </w:r>
    </w:p>
    <w:p w14:paraId="1E4C4B3D"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 наглядность представленных результатов исследования в форме презентации. </w:t>
      </w:r>
    </w:p>
    <w:p w14:paraId="6FEF1AD4"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отзыв научного руководителя ВКР.</w:t>
      </w:r>
    </w:p>
    <w:p w14:paraId="42E535A5"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Оценивается </w:t>
      </w:r>
      <w:r w:rsidRPr="007078DF">
        <w:rPr>
          <w:rFonts w:ascii="Times New Roman" w:eastAsia="Times New Roman" w:hAnsi="Times New Roman" w:cs="Times New Roman"/>
          <w:sz w:val="24"/>
          <w:szCs w:val="24"/>
          <w:lang w:eastAsia="ru-RU"/>
        </w:rPr>
        <w:t xml:space="preserve">по 4-х бальной шкале </w:t>
      </w:r>
      <w:r w:rsidRPr="007078DF">
        <w:rPr>
          <w:rFonts w:ascii="Times New Roman" w:eastAsia="Calibri" w:hAnsi="Times New Roman" w:cs="Times New Roman"/>
          <w:sz w:val="24"/>
          <w:szCs w:val="24"/>
        </w:rPr>
        <w:t xml:space="preserve">отдельно: </w:t>
      </w:r>
    </w:p>
    <w:p w14:paraId="6E47D3E1"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качество представленной выпускной квалификационной работы по ряду критериев:</w:t>
      </w:r>
    </w:p>
    <w:p w14:paraId="54984FE1"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актуальность исследования;</w:t>
      </w:r>
    </w:p>
    <w:p w14:paraId="723D4F5D"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теоретическая и практическая значимость;</w:t>
      </w:r>
    </w:p>
    <w:p w14:paraId="351AA0D1"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структурированность работы, стиль и логичность изложения;</w:t>
      </w:r>
    </w:p>
    <w:p w14:paraId="5998397B"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соответствие между целью, содержанием и результатами работы;</w:t>
      </w:r>
    </w:p>
    <w:p w14:paraId="3FE20F6E"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lastRenderedPageBreak/>
        <w:t>•</w:t>
      </w:r>
      <w:r w:rsidRPr="007078DF">
        <w:rPr>
          <w:rFonts w:ascii="Times New Roman" w:eastAsia="Calibri" w:hAnsi="Times New Roman" w:cs="Times New Roman"/>
          <w:sz w:val="24"/>
          <w:szCs w:val="24"/>
        </w:rPr>
        <w:tab/>
        <w:t>степень самостоятельности и творчества обучающегося;</w:t>
      </w:r>
    </w:p>
    <w:p w14:paraId="5E76D071"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представление работы к защите и качество защиты.</w:t>
      </w:r>
    </w:p>
    <w:p w14:paraId="0F2764F5" w14:textId="77777777" w:rsidR="00E94B6C" w:rsidRPr="007078DF" w:rsidRDefault="004E51ED">
      <w:pPr>
        <w:widowControl w:val="0"/>
        <w:tabs>
          <w:tab w:val="left" w:pos="851"/>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w:t>
      </w:r>
      <w:r w:rsidRPr="007078DF">
        <w:rPr>
          <w:rFonts w:ascii="Times New Roman" w:eastAsia="Calibri" w:hAnsi="Times New Roman" w:cs="Times New Roman"/>
          <w:sz w:val="24"/>
          <w:szCs w:val="24"/>
        </w:rPr>
        <w:tab/>
        <w:t>доклад выпускника, ответы на дополнительные вопросы членов государственной экзаменационной комиссии,</w:t>
      </w:r>
      <w:r w:rsidRPr="007078DF">
        <w:rPr>
          <w:rFonts w:ascii="Times New Roman" w:eastAsia="Times New Roman" w:hAnsi="Times New Roman" w:cs="Times New Roman"/>
          <w:sz w:val="24"/>
          <w:szCs w:val="24"/>
          <w:lang w:eastAsia="ru-RU"/>
        </w:rPr>
        <w:t xml:space="preserve"> отзыв и оценка руководителя.</w:t>
      </w:r>
    </w:p>
    <w:p w14:paraId="7558BFAD" w14:textId="77777777" w:rsidR="00E94B6C" w:rsidRPr="007078DF" w:rsidRDefault="004E51ED">
      <w:pPr>
        <w:widowControl w:val="0"/>
        <w:spacing w:after="0" w:line="276" w:lineRule="auto"/>
        <w:ind w:firstLine="862"/>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В результате заслушивания защиты ВКР баллы по каждому критерию суммируются и переводятся в оценку по рекомендованной схеме, представленной в таблице 7.</w:t>
      </w:r>
    </w:p>
    <w:p w14:paraId="68BE4449" w14:textId="77777777" w:rsidR="00E94B6C" w:rsidRPr="007078DF" w:rsidRDefault="004E51ED">
      <w:pPr>
        <w:spacing w:after="0" w:line="276" w:lineRule="auto"/>
        <w:ind w:left="-17" w:right="6" w:firstLine="567"/>
        <w:jc w:val="right"/>
        <w:rPr>
          <w:rFonts w:ascii="Times New Roman" w:eastAsia="Times New Roman" w:hAnsi="Times New Roman" w:cs="Times New Roman"/>
          <w:sz w:val="24"/>
          <w:lang w:eastAsia="ru-RU"/>
        </w:rPr>
      </w:pPr>
      <w:r w:rsidRPr="007078DF">
        <w:rPr>
          <w:rFonts w:ascii="Times New Roman" w:eastAsia="Times New Roman" w:hAnsi="Times New Roman" w:cs="Times New Roman"/>
          <w:sz w:val="24"/>
          <w:lang w:eastAsia="ru-RU"/>
        </w:rPr>
        <w:t>Таблица 7</w:t>
      </w:r>
    </w:p>
    <w:p w14:paraId="664E88D9" w14:textId="77777777" w:rsidR="00E94B6C" w:rsidRPr="007078DF" w:rsidRDefault="004E51ED">
      <w:pPr>
        <w:widowControl w:val="0"/>
        <w:tabs>
          <w:tab w:val="left" w:pos="8364"/>
        </w:tabs>
        <w:spacing w:after="0" w:line="276" w:lineRule="auto"/>
        <w:jc w:val="center"/>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Система баллов оценивания защиты выпускной квалификационной работы</w:t>
      </w:r>
    </w:p>
    <w:tbl>
      <w:tblPr>
        <w:tblStyle w:val="af8"/>
        <w:tblW w:w="9351" w:type="dxa"/>
        <w:tblLook w:val="04A0" w:firstRow="1" w:lastRow="0" w:firstColumn="1" w:lastColumn="0" w:noHBand="0" w:noVBand="1"/>
      </w:tblPr>
      <w:tblGrid>
        <w:gridCol w:w="4452"/>
        <w:gridCol w:w="4899"/>
      </w:tblGrid>
      <w:tr w:rsidR="00E94B6C" w:rsidRPr="007078DF" w14:paraId="6BFD6FDB" w14:textId="77777777">
        <w:trPr>
          <w:trHeight w:val="338"/>
        </w:trPr>
        <w:tc>
          <w:tcPr>
            <w:tcW w:w="4452" w:type="dxa"/>
          </w:tcPr>
          <w:p w14:paraId="6DE4CEFC" w14:textId="77777777" w:rsidR="00E94B6C" w:rsidRPr="007078DF" w:rsidRDefault="004E51ED">
            <w:pPr>
              <w:spacing w:after="0" w:line="240" w:lineRule="auto"/>
              <w:jc w:val="center"/>
              <w:rPr>
                <w:rFonts w:ascii="Times New Roman" w:eastAsia="Calibri" w:hAnsi="Times New Roman" w:cs="Times New Roman"/>
                <w:b/>
                <w:sz w:val="24"/>
                <w:szCs w:val="24"/>
              </w:rPr>
            </w:pPr>
            <w:r w:rsidRPr="007078DF">
              <w:rPr>
                <w:rFonts w:ascii="Times New Roman" w:eastAsia="Calibri" w:hAnsi="Times New Roman" w:cs="Times New Roman"/>
                <w:sz w:val="24"/>
                <w:szCs w:val="24"/>
              </w:rPr>
              <w:t>Сумма баллов</w:t>
            </w:r>
          </w:p>
        </w:tc>
        <w:tc>
          <w:tcPr>
            <w:tcW w:w="4899" w:type="dxa"/>
          </w:tcPr>
          <w:p w14:paraId="7DE597CC" w14:textId="77777777" w:rsidR="00E94B6C" w:rsidRPr="007078DF" w:rsidRDefault="004E51ED">
            <w:pPr>
              <w:widowControl w:val="0"/>
              <w:spacing w:after="0" w:line="240" w:lineRule="auto"/>
              <w:ind w:left="1860"/>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Оценка</w:t>
            </w:r>
          </w:p>
        </w:tc>
      </w:tr>
      <w:tr w:rsidR="00E94B6C" w:rsidRPr="007078DF" w14:paraId="26E2CEE5" w14:textId="77777777">
        <w:trPr>
          <w:trHeight w:val="290"/>
        </w:trPr>
        <w:tc>
          <w:tcPr>
            <w:tcW w:w="4452" w:type="dxa"/>
          </w:tcPr>
          <w:p w14:paraId="74B92369" w14:textId="77777777" w:rsidR="00E94B6C" w:rsidRPr="007078DF" w:rsidRDefault="004E51ED">
            <w:pPr>
              <w:pStyle w:val="12"/>
              <w:shd w:val="clear" w:color="auto" w:fill="auto"/>
              <w:spacing w:line="240" w:lineRule="auto"/>
              <w:ind w:left="-100" w:firstLine="0"/>
              <w:rPr>
                <w:sz w:val="24"/>
                <w:szCs w:val="24"/>
              </w:rPr>
            </w:pPr>
            <w:r w:rsidRPr="007078DF">
              <w:rPr>
                <w:sz w:val="24"/>
                <w:szCs w:val="24"/>
              </w:rPr>
              <w:t>0*-4</w:t>
            </w:r>
          </w:p>
        </w:tc>
        <w:tc>
          <w:tcPr>
            <w:tcW w:w="4899" w:type="dxa"/>
          </w:tcPr>
          <w:p w14:paraId="7D9060E9" w14:textId="77777777" w:rsidR="00E94B6C" w:rsidRPr="007078DF" w:rsidRDefault="004E51ED">
            <w:pPr>
              <w:widowControl w:val="0"/>
              <w:spacing w:after="0" w:line="240" w:lineRule="auto"/>
              <w:ind w:left="1020"/>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Неудовлетворительно</w:t>
            </w:r>
          </w:p>
        </w:tc>
      </w:tr>
      <w:tr w:rsidR="00E94B6C" w:rsidRPr="007078DF" w14:paraId="444F0EAE" w14:textId="77777777">
        <w:trPr>
          <w:trHeight w:val="290"/>
        </w:trPr>
        <w:tc>
          <w:tcPr>
            <w:tcW w:w="4452" w:type="dxa"/>
          </w:tcPr>
          <w:p w14:paraId="6627F198" w14:textId="77777777" w:rsidR="00E94B6C" w:rsidRPr="007078DF" w:rsidRDefault="004E51ED">
            <w:pPr>
              <w:pStyle w:val="12"/>
              <w:shd w:val="clear" w:color="auto" w:fill="auto"/>
              <w:spacing w:line="240" w:lineRule="auto"/>
              <w:ind w:left="-100" w:firstLine="0"/>
              <w:rPr>
                <w:sz w:val="24"/>
                <w:szCs w:val="24"/>
              </w:rPr>
            </w:pPr>
            <w:r w:rsidRPr="007078DF">
              <w:rPr>
                <w:sz w:val="24"/>
                <w:szCs w:val="24"/>
              </w:rPr>
              <w:t>5-8</w:t>
            </w:r>
          </w:p>
        </w:tc>
        <w:tc>
          <w:tcPr>
            <w:tcW w:w="4899" w:type="dxa"/>
          </w:tcPr>
          <w:p w14:paraId="256C3C39" w14:textId="77777777" w:rsidR="00E94B6C" w:rsidRPr="007078DF" w:rsidRDefault="004E51ED">
            <w:pPr>
              <w:widowControl w:val="0"/>
              <w:spacing w:after="0" w:line="240" w:lineRule="auto"/>
              <w:ind w:left="1160"/>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Удовлетворительно</w:t>
            </w:r>
          </w:p>
        </w:tc>
      </w:tr>
      <w:tr w:rsidR="00E94B6C" w:rsidRPr="007078DF" w14:paraId="4A4CF2AF" w14:textId="77777777">
        <w:trPr>
          <w:trHeight w:val="290"/>
        </w:trPr>
        <w:tc>
          <w:tcPr>
            <w:tcW w:w="4452" w:type="dxa"/>
          </w:tcPr>
          <w:p w14:paraId="27F2F6FD" w14:textId="77777777" w:rsidR="00E94B6C" w:rsidRPr="007078DF" w:rsidRDefault="004E51ED">
            <w:pPr>
              <w:pStyle w:val="12"/>
              <w:shd w:val="clear" w:color="auto" w:fill="auto"/>
              <w:spacing w:line="240" w:lineRule="auto"/>
              <w:ind w:left="-100" w:firstLine="0"/>
              <w:rPr>
                <w:sz w:val="24"/>
                <w:szCs w:val="24"/>
              </w:rPr>
            </w:pPr>
            <w:r w:rsidRPr="007078DF">
              <w:rPr>
                <w:sz w:val="24"/>
                <w:szCs w:val="24"/>
              </w:rPr>
              <w:t>9-12</w:t>
            </w:r>
          </w:p>
        </w:tc>
        <w:tc>
          <w:tcPr>
            <w:tcW w:w="4899" w:type="dxa"/>
          </w:tcPr>
          <w:p w14:paraId="2EFA1038" w14:textId="77777777" w:rsidR="00E94B6C" w:rsidRPr="007078DF" w:rsidRDefault="004E51ED">
            <w:pPr>
              <w:widowControl w:val="0"/>
              <w:spacing w:after="0" w:line="240" w:lineRule="auto"/>
              <w:ind w:left="1860"/>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Хорошо</w:t>
            </w:r>
          </w:p>
        </w:tc>
      </w:tr>
      <w:tr w:rsidR="00E94B6C" w:rsidRPr="007078DF" w14:paraId="2719401B" w14:textId="77777777">
        <w:trPr>
          <w:trHeight w:val="290"/>
        </w:trPr>
        <w:tc>
          <w:tcPr>
            <w:tcW w:w="4452" w:type="dxa"/>
          </w:tcPr>
          <w:p w14:paraId="05070236" w14:textId="77777777" w:rsidR="00E94B6C" w:rsidRPr="007078DF" w:rsidRDefault="004E51ED">
            <w:pPr>
              <w:pStyle w:val="12"/>
              <w:shd w:val="clear" w:color="auto" w:fill="auto"/>
              <w:spacing w:line="240" w:lineRule="auto"/>
              <w:ind w:left="-100" w:firstLine="0"/>
              <w:rPr>
                <w:sz w:val="24"/>
                <w:szCs w:val="24"/>
              </w:rPr>
            </w:pPr>
            <w:r w:rsidRPr="007078DF">
              <w:rPr>
                <w:sz w:val="24"/>
                <w:szCs w:val="24"/>
              </w:rPr>
              <w:t>13-15</w:t>
            </w:r>
          </w:p>
        </w:tc>
        <w:tc>
          <w:tcPr>
            <w:tcW w:w="4899" w:type="dxa"/>
          </w:tcPr>
          <w:p w14:paraId="78EC94E6" w14:textId="77777777" w:rsidR="00E94B6C" w:rsidRPr="007078DF" w:rsidRDefault="004E51ED">
            <w:pPr>
              <w:widowControl w:val="0"/>
              <w:spacing w:after="0" w:line="240" w:lineRule="auto"/>
              <w:ind w:left="1860"/>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Отлично</w:t>
            </w:r>
          </w:p>
        </w:tc>
      </w:tr>
    </w:tbl>
    <w:p w14:paraId="0EBD0BBA" w14:textId="77777777" w:rsidR="00E94B6C" w:rsidRPr="007078DF" w:rsidRDefault="004E51ED">
      <w:pPr>
        <w:spacing w:after="0" w:line="240" w:lineRule="auto"/>
        <w:ind w:left="-15" w:right="-15" w:firstLine="557"/>
        <w:jc w:val="both"/>
        <w:rPr>
          <w:rFonts w:ascii="Times New Roman" w:eastAsia="Times New Roman" w:hAnsi="Times New Roman" w:cs="Times New Roman"/>
          <w:b/>
          <w:i/>
          <w:sz w:val="20"/>
          <w:lang w:eastAsia="ru-RU"/>
        </w:rPr>
      </w:pPr>
      <w:r w:rsidRPr="007078DF">
        <w:rPr>
          <w:rFonts w:ascii="Times New Roman" w:eastAsia="Times New Roman" w:hAnsi="Times New Roman" w:cs="Times New Roman"/>
          <w:i/>
          <w:sz w:val="20"/>
          <w:lang w:eastAsia="ru-RU"/>
        </w:rPr>
        <w:t>Примечание: * – при получении оценки «неудовлетворительно» за одно из составляющих аттестационного испытания выставляется итоговая экзаменационная оценка не выше «удовлетворительно</w:t>
      </w:r>
      <w:r w:rsidRPr="007078DF">
        <w:rPr>
          <w:rFonts w:ascii="Times New Roman" w:eastAsia="Times New Roman" w:hAnsi="Times New Roman" w:cs="Times New Roman"/>
          <w:b/>
          <w:i/>
          <w:sz w:val="20"/>
          <w:lang w:eastAsia="ru-RU"/>
        </w:rPr>
        <w:t xml:space="preserve">» </w:t>
      </w:r>
    </w:p>
    <w:p w14:paraId="05778FBA" w14:textId="77777777" w:rsidR="00E94B6C" w:rsidRPr="007078DF" w:rsidRDefault="004E51ED">
      <w:pPr>
        <w:spacing w:after="0" w:line="276" w:lineRule="auto"/>
        <w:ind w:left="-17" w:right="6" w:firstLine="726"/>
        <w:jc w:val="both"/>
        <w:rPr>
          <w:rFonts w:ascii="Times New Roman" w:eastAsia="Times New Roman" w:hAnsi="Times New Roman" w:cs="Times New Roman"/>
          <w:sz w:val="24"/>
          <w:lang w:eastAsia="ru-RU"/>
        </w:rPr>
      </w:pPr>
      <w:r w:rsidRPr="007078DF">
        <w:rPr>
          <w:rFonts w:ascii="Times New Roman" w:eastAsia="Times New Roman" w:hAnsi="Times New Roman" w:cs="Times New Roman"/>
          <w:sz w:val="24"/>
          <w:lang w:eastAsia="ru-RU"/>
        </w:rPr>
        <w:t>Итоговая экзаменационная оценка защиты выпускной квалификационной работы определяется по шкале, представленной в таблице 8.</w:t>
      </w:r>
    </w:p>
    <w:p w14:paraId="56D18C0A" w14:textId="77777777" w:rsidR="00E94B6C" w:rsidRPr="007078DF" w:rsidRDefault="004E51ED">
      <w:pPr>
        <w:keepNext/>
        <w:keepLines/>
        <w:spacing w:after="0" w:line="276" w:lineRule="auto"/>
        <w:ind w:firstLine="709"/>
        <w:jc w:val="both"/>
        <w:outlineLvl w:val="1"/>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При оценивании защиты выпускной квалификационной работы применяются критерии оценки, отражающие сформированность компетенций, формируемых и проверяемых в результате защиты выпускной квалификационной работы, представленные в таблице 8.</w:t>
      </w:r>
    </w:p>
    <w:p w14:paraId="3FF641AF" w14:textId="77777777" w:rsidR="00E94B6C" w:rsidRPr="007078DF" w:rsidRDefault="004E51ED">
      <w:pPr>
        <w:widowControl w:val="0"/>
        <w:tabs>
          <w:tab w:val="left" w:pos="851"/>
        </w:tabs>
        <w:spacing w:after="0" w:line="276" w:lineRule="auto"/>
        <w:ind w:firstLine="709"/>
        <w:jc w:val="right"/>
        <w:rPr>
          <w:rFonts w:ascii="Times New Roman" w:eastAsia="Calibri" w:hAnsi="Times New Roman" w:cs="Times New Roman"/>
          <w:sz w:val="24"/>
          <w:szCs w:val="24"/>
        </w:rPr>
      </w:pPr>
      <w:r w:rsidRPr="007078DF">
        <w:rPr>
          <w:rFonts w:ascii="Times New Roman" w:eastAsia="Calibri" w:hAnsi="Times New Roman" w:cs="Times New Roman"/>
          <w:sz w:val="24"/>
          <w:szCs w:val="24"/>
        </w:rPr>
        <w:t>Таблица 8</w:t>
      </w:r>
    </w:p>
    <w:p w14:paraId="6542BF8C" w14:textId="77777777" w:rsidR="00E94B6C" w:rsidRPr="007078DF" w:rsidRDefault="004E51ED">
      <w:pPr>
        <w:widowControl w:val="0"/>
        <w:tabs>
          <w:tab w:val="left" w:pos="851"/>
        </w:tabs>
        <w:spacing w:after="0" w:line="276" w:lineRule="auto"/>
        <w:ind w:firstLine="709"/>
        <w:jc w:val="center"/>
        <w:rPr>
          <w:rFonts w:ascii="Times New Roman" w:eastAsia="Calibri" w:hAnsi="Times New Roman" w:cs="Times New Roman"/>
          <w:sz w:val="24"/>
          <w:szCs w:val="24"/>
        </w:rPr>
      </w:pPr>
      <w:r w:rsidRPr="007078DF">
        <w:rPr>
          <w:rFonts w:ascii="Times New Roman" w:eastAsia="Calibri" w:hAnsi="Times New Roman" w:cs="Times New Roman"/>
          <w:sz w:val="24"/>
          <w:szCs w:val="24"/>
        </w:rPr>
        <w:t>Критерии оценки выпускной квалификационной работы</w:t>
      </w:r>
    </w:p>
    <w:tbl>
      <w:tblPr>
        <w:tblStyle w:val="TableGrid1"/>
        <w:tblW w:w="9489" w:type="dxa"/>
        <w:tblInd w:w="5" w:type="dxa"/>
        <w:tblCellMar>
          <w:left w:w="110" w:type="dxa"/>
          <w:right w:w="58" w:type="dxa"/>
        </w:tblCellMar>
        <w:tblLook w:val="04A0" w:firstRow="1" w:lastRow="0" w:firstColumn="1" w:lastColumn="0" w:noHBand="0" w:noVBand="1"/>
      </w:tblPr>
      <w:tblGrid>
        <w:gridCol w:w="7220"/>
        <w:gridCol w:w="2269"/>
      </w:tblGrid>
      <w:tr w:rsidR="00E94B6C" w:rsidRPr="007078DF" w14:paraId="63E2C6A1" w14:textId="77777777">
        <w:trPr>
          <w:trHeight w:val="286"/>
        </w:trPr>
        <w:tc>
          <w:tcPr>
            <w:tcW w:w="7220" w:type="dxa"/>
            <w:tcBorders>
              <w:top w:val="single" w:sz="4" w:space="0" w:color="000000"/>
              <w:left w:val="single" w:sz="4" w:space="0" w:color="000000"/>
              <w:bottom w:val="single" w:sz="4" w:space="0" w:color="000000"/>
              <w:right w:val="nil"/>
            </w:tcBorders>
          </w:tcPr>
          <w:p w14:paraId="4CBB4A0E" w14:textId="77777777" w:rsidR="00E94B6C" w:rsidRPr="007078DF" w:rsidRDefault="004E51ED">
            <w:pPr>
              <w:spacing w:after="0" w:line="240" w:lineRule="auto"/>
              <w:jc w:val="right"/>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Текст выпускной квалификационной работы </w:t>
            </w:r>
          </w:p>
        </w:tc>
        <w:tc>
          <w:tcPr>
            <w:tcW w:w="2269" w:type="dxa"/>
            <w:tcBorders>
              <w:top w:val="single" w:sz="4" w:space="0" w:color="000000"/>
              <w:left w:val="nil"/>
              <w:bottom w:val="single" w:sz="4" w:space="0" w:color="000000"/>
              <w:right w:val="single" w:sz="4" w:space="0" w:color="000000"/>
            </w:tcBorders>
          </w:tcPr>
          <w:p w14:paraId="4814E004" w14:textId="77777777" w:rsidR="00E94B6C" w:rsidRPr="007078DF" w:rsidRDefault="00E94B6C">
            <w:pPr>
              <w:spacing w:after="0" w:line="240" w:lineRule="auto"/>
              <w:rPr>
                <w:rFonts w:ascii="Times New Roman" w:hAnsi="Times New Roman" w:cs="Times New Roman"/>
                <w:sz w:val="20"/>
                <w:szCs w:val="20"/>
                <w:lang w:eastAsia="ru-RU"/>
              </w:rPr>
            </w:pPr>
          </w:p>
        </w:tc>
      </w:tr>
      <w:tr w:rsidR="00E94B6C" w:rsidRPr="007078DF" w14:paraId="7C1E01CB" w14:textId="77777777">
        <w:trPr>
          <w:trHeight w:val="108"/>
        </w:trPr>
        <w:tc>
          <w:tcPr>
            <w:tcW w:w="7220" w:type="dxa"/>
            <w:tcBorders>
              <w:top w:val="single" w:sz="4" w:space="0" w:color="000000"/>
              <w:left w:val="single" w:sz="4" w:space="0" w:color="000000"/>
              <w:bottom w:val="single" w:sz="4" w:space="0" w:color="000000"/>
              <w:right w:val="single" w:sz="4" w:space="0" w:color="000000"/>
            </w:tcBorders>
          </w:tcPr>
          <w:p w14:paraId="0DEAEBC7"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Критерии оценивания </w:t>
            </w:r>
          </w:p>
        </w:tc>
        <w:tc>
          <w:tcPr>
            <w:tcW w:w="2269" w:type="dxa"/>
            <w:tcBorders>
              <w:top w:val="single" w:sz="4" w:space="0" w:color="000000"/>
              <w:left w:val="single" w:sz="4" w:space="0" w:color="000000"/>
              <w:bottom w:val="single" w:sz="4" w:space="0" w:color="000000"/>
              <w:right w:val="single" w:sz="4" w:space="0" w:color="000000"/>
            </w:tcBorders>
          </w:tcPr>
          <w:p w14:paraId="0863EA3E"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 xml:space="preserve">Оценка </w:t>
            </w:r>
          </w:p>
        </w:tc>
      </w:tr>
      <w:tr w:rsidR="00E94B6C" w:rsidRPr="007078DF" w14:paraId="02735357" w14:textId="77777777">
        <w:trPr>
          <w:trHeight w:val="466"/>
        </w:trPr>
        <w:tc>
          <w:tcPr>
            <w:tcW w:w="7220" w:type="dxa"/>
            <w:tcBorders>
              <w:top w:val="single" w:sz="4" w:space="0" w:color="000000"/>
              <w:left w:val="single" w:sz="4" w:space="0" w:color="000000"/>
              <w:bottom w:val="nil"/>
              <w:right w:val="single" w:sz="4" w:space="0" w:color="000000"/>
            </w:tcBorders>
          </w:tcPr>
          <w:p w14:paraId="2637CE92" w14:textId="77777777" w:rsidR="00E94B6C" w:rsidRPr="007078DF" w:rsidRDefault="004E51ED">
            <w:pPr>
              <w:spacing w:after="0" w:line="240" w:lineRule="auto"/>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Работа выполнена в срок, оформление, структура и стиль работы соответствуют требованиям. Работа выполнена самостоятельно, присутствуют собственные </w:t>
            </w:r>
          </w:p>
        </w:tc>
        <w:tc>
          <w:tcPr>
            <w:tcW w:w="2269" w:type="dxa"/>
            <w:vMerge w:val="restart"/>
            <w:tcBorders>
              <w:top w:val="single" w:sz="4" w:space="0" w:color="000000"/>
              <w:left w:val="single" w:sz="4" w:space="0" w:color="000000"/>
              <w:right w:val="single" w:sz="4" w:space="0" w:color="000000"/>
            </w:tcBorders>
            <w:vAlign w:val="center"/>
          </w:tcPr>
          <w:p w14:paraId="45FC7A66"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5</w:t>
            </w:r>
          </w:p>
          <w:p w14:paraId="01F08036"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(отлично)</w:t>
            </w:r>
          </w:p>
        </w:tc>
      </w:tr>
      <w:tr w:rsidR="00E94B6C" w:rsidRPr="007078DF" w14:paraId="681D33A9" w14:textId="77777777">
        <w:trPr>
          <w:trHeight w:val="924"/>
        </w:trPr>
        <w:tc>
          <w:tcPr>
            <w:tcW w:w="7220" w:type="dxa"/>
            <w:tcBorders>
              <w:top w:val="nil"/>
              <w:left w:val="single" w:sz="4" w:space="0" w:color="000000"/>
              <w:bottom w:val="single" w:sz="4" w:space="0" w:color="000000"/>
              <w:right w:val="single" w:sz="4" w:space="0" w:color="000000"/>
            </w:tcBorders>
          </w:tcPr>
          <w:p w14:paraId="1D50DB2B" w14:textId="77777777" w:rsidR="00E94B6C" w:rsidRPr="007078DF" w:rsidRDefault="004E51ED">
            <w:pPr>
              <w:spacing w:after="0" w:line="240" w:lineRule="auto"/>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обобщения, заключения и выводы. Сделаны практические предложения, рассчитан эффект от рекомендуемых мероприятий. Использовано оптимальное количество литературы и источников по теме работы. Компетенции сформированы. Автор работы владеет методикой исследования. Тема работы раскрыта полностью.</w:t>
            </w:r>
            <w:r w:rsidRPr="007078DF">
              <w:rPr>
                <w:rFonts w:ascii="Times New Roman" w:hAnsi="Times New Roman" w:cs="Times New Roman"/>
                <w:b/>
                <w:sz w:val="20"/>
                <w:szCs w:val="20"/>
                <w:lang w:eastAsia="ru-RU"/>
              </w:rPr>
              <w:t xml:space="preserve"> </w:t>
            </w:r>
            <w:r w:rsidRPr="007078DF">
              <w:rPr>
                <w:rFonts w:ascii="Times New Roman" w:hAnsi="Times New Roman" w:cs="Times New Roman"/>
                <w:sz w:val="20"/>
                <w:szCs w:val="20"/>
                <w:lang w:eastAsia="ru-RU"/>
              </w:rPr>
              <w:t>Оригинальность текста работы составляет 70% и более.</w:t>
            </w:r>
          </w:p>
        </w:tc>
        <w:tc>
          <w:tcPr>
            <w:tcW w:w="2269" w:type="dxa"/>
            <w:vMerge/>
            <w:tcBorders>
              <w:left w:val="single" w:sz="4" w:space="0" w:color="000000"/>
              <w:bottom w:val="single" w:sz="4" w:space="0" w:color="000000"/>
              <w:right w:val="single" w:sz="4" w:space="0" w:color="000000"/>
            </w:tcBorders>
            <w:vAlign w:val="center"/>
          </w:tcPr>
          <w:p w14:paraId="41F4D1B0" w14:textId="77777777" w:rsidR="00E94B6C" w:rsidRPr="007078DF" w:rsidRDefault="00E94B6C">
            <w:pPr>
              <w:spacing w:after="0" w:line="240" w:lineRule="auto"/>
              <w:jc w:val="center"/>
              <w:rPr>
                <w:rFonts w:ascii="Times New Roman" w:hAnsi="Times New Roman" w:cs="Times New Roman"/>
                <w:sz w:val="20"/>
                <w:szCs w:val="20"/>
                <w:lang w:eastAsia="ru-RU"/>
              </w:rPr>
            </w:pPr>
          </w:p>
        </w:tc>
      </w:tr>
      <w:tr w:rsidR="00E94B6C" w:rsidRPr="007078DF" w14:paraId="2FCA0A26" w14:textId="77777777">
        <w:trPr>
          <w:trHeight w:val="1238"/>
        </w:trPr>
        <w:tc>
          <w:tcPr>
            <w:tcW w:w="7220" w:type="dxa"/>
            <w:tcBorders>
              <w:top w:val="single" w:sz="4" w:space="0" w:color="000000"/>
              <w:left w:val="single" w:sz="4" w:space="0" w:color="000000"/>
              <w:right w:val="single" w:sz="4" w:space="0" w:color="000000"/>
            </w:tcBorders>
          </w:tcPr>
          <w:p w14:paraId="4353DBB9" w14:textId="77777777" w:rsidR="00E94B6C" w:rsidRPr="007078DF" w:rsidRDefault="004E51ED">
            <w:pPr>
              <w:spacing w:after="0" w:line="240" w:lineRule="auto"/>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Работа выполнена в срок, в оформлении, структуре и стиле работы нет грубых ошибок. Работа выполнена самостоятельно, присутствуют собственные обобщения, </w:t>
            </w:r>
          </w:p>
          <w:p w14:paraId="03210F51" w14:textId="77777777" w:rsidR="00E94B6C" w:rsidRPr="007078DF" w:rsidRDefault="004E51ED">
            <w:pPr>
              <w:spacing w:after="0" w:line="240" w:lineRule="auto"/>
              <w:ind w:right="2"/>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заключения и выводы, даны практические рекомендации, указан предполагаемый эффект от их внедрения. Использованы основная литература и источники по теме работы, работа может иметь некоторые недостатки в проведенном исследовании в изучении источников. Тема работы в целом раскрыта.</w:t>
            </w:r>
            <w:r w:rsidRPr="007078DF">
              <w:rPr>
                <w:rFonts w:ascii="Times New Roman" w:hAnsi="Times New Roman" w:cs="Times New Roman"/>
                <w:b/>
                <w:sz w:val="20"/>
                <w:szCs w:val="20"/>
                <w:lang w:eastAsia="ru-RU"/>
              </w:rPr>
              <w:t xml:space="preserve"> </w:t>
            </w:r>
            <w:r w:rsidRPr="007078DF">
              <w:rPr>
                <w:rFonts w:ascii="Times New Roman" w:hAnsi="Times New Roman" w:cs="Times New Roman"/>
                <w:sz w:val="20"/>
                <w:szCs w:val="20"/>
                <w:lang w:eastAsia="ru-RU"/>
              </w:rPr>
              <w:t>Оригинальность текста работы составляет от 60% до 69%.</w:t>
            </w:r>
            <w:r w:rsidRPr="007078DF">
              <w:rPr>
                <w:lang w:eastAsia="ru-RU"/>
              </w:rPr>
              <w:t xml:space="preserve"> </w:t>
            </w:r>
            <w:r w:rsidRPr="007078DF">
              <w:rPr>
                <w:rFonts w:ascii="Times New Roman" w:hAnsi="Times New Roman" w:cs="Times New Roman"/>
                <w:sz w:val="20"/>
                <w:szCs w:val="20"/>
                <w:lang w:eastAsia="ru-RU"/>
              </w:rPr>
              <w:t>Компетенции сформированы.</w:t>
            </w:r>
          </w:p>
        </w:tc>
        <w:tc>
          <w:tcPr>
            <w:tcW w:w="2269" w:type="dxa"/>
            <w:tcBorders>
              <w:top w:val="single" w:sz="4" w:space="0" w:color="000000"/>
              <w:left w:val="single" w:sz="4" w:space="0" w:color="000000"/>
              <w:right w:val="single" w:sz="4" w:space="0" w:color="000000"/>
            </w:tcBorders>
            <w:vAlign w:val="center"/>
          </w:tcPr>
          <w:p w14:paraId="2655585D"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4</w:t>
            </w:r>
          </w:p>
          <w:p w14:paraId="332BBBA2"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(хорошо)</w:t>
            </w:r>
          </w:p>
        </w:tc>
      </w:tr>
      <w:tr w:rsidR="00E94B6C" w:rsidRPr="007078DF" w14:paraId="1AF78AAF" w14:textId="77777777">
        <w:trPr>
          <w:trHeight w:val="1610"/>
        </w:trPr>
        <w:tc>
          <w:tcPr>
            <w:tcW w:w="7220" w:type="dxa"/>
            <w:tcBorders>
              <w:top w:val="single" w:sz="4" w:space="0" w:color="000000"/>
              <w:left w:val="single" w:sz="4" w:space="0" w:color="000000"/>
              <w:right w:val="single" w:sz="4" w:space="0" w:color="000000"/>
            </w:tcBorders>
          </w:tcPr>
          <w:p w14:paraId="74F4148A" w14:textId="77777777" w:rsidR="00E94B6C" w:rsidRPr="007078DF" w:rsidRDefault="004E51ED">
            <w:pPr>
              <w:spacing w:after="0" w:line="240" w:lineRule="auto"/>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Работа выполнена с нарушениями графика, в оформлении, структуре и стиле работы есть недостатки. Работа выполнена самостоятельно, присутствуют собственные обобщения, заключения и выводы, носящие общих характер.</w:t>
            </w:r>
          </w:p>
          <w:p w14:paraId="52C4EFF0" w14:textId="77777777" w:rsidR="00E94B6C" w:rsidRPr="007078DF" w:rsidRDefault="004E51ED">
            <w:pPr>
              <w:spacing w:after="0" w:line="240" w:lineRule="auto"/>
              <w:ind w:right="2"/>
              <w:jc w:val="both"/>
              <w:rPr>
                <w:rFonts w:ascii="Times New Roman" w:hAnsi="Times New Roman" w:cs="Times New Roman"/>
                <w:sz w:val="20"/>
                <w:szCs w:val="20"/>
                <w:lang w:eastAsia="ru-RU"/>
              </w:rPr>
            </w:pPr>
            <w:r w:rsidRPr="007078DF">
              <w:rPr>
                <w:rFonts w:ascii="Times New Roman" w:hAnsi="Times New Roman" w:cs="Times New Roman"/>
                <w:sz w:val="20"/>
                <w:szCs w:val="20"/>
                <w:lang w:eastAsia="ru-RU"/>
              </w:rPr>
              <w:t>Даны практические рекомендации, но эффект от их внедрения не назван, либо не подкреплен расчетом. Литература и источники по теме работы использованы в недостаточном объеме, их анализ слабый или вовсе отсутствует. Тема работы раскрыта не полностью.</w:t>
            </w:r>
            <w:r w:rsidRPr="007078DF">
              <w:rPr>
                <w:rFonts w:ascii="Times New Roman" w:hAnsi="Times New Roman" w:cs="Times New Roman"/>
                <w:b/>
                <w:sz w:val="20"/>
                <w:szCs w:val="20"/>
                <w:lang w:eastAsia="ru-RU"/>
              </w:rPr>
              <w:t xml:space="preserve"> </w:t>
            </w:r>
            <w:r w:rsidRPr="007078DF">
              <w:rPr>
                <w:rFonts w:ascii="Times New Roman" w:hAnsi="Times New Roman" w:cs="Times New Roman"/>
                <w:sz w:val="20"/>
                <w:szCs w:val="20"/>
                <w:lang w:eastAsia="ru-RU"/>
              </w:rPr>
              <w:t>Оригинальность текста работы составляет от 50% до 59%. Компетенции сформированы.</w:t>
            </w:r>
          </w:p>
        </w:tc>
        <w:tc>
          <w:tcPr>
            <w:tcW w:w="2269" w:type="dxa"/>
            <w:tcBorders>
              <w:top w:val="single" w:sz="4" w:space="0" w:color="000000"/>
              <w:left w:val="single" w:sz="4" w:space="0" w:color="000000"/>
              <w:right w:val="single" w:sz="4" w:space="0" w:color="000000"/>
            </w:tcBorders>
          </w:tcPr>
          <w:p w14:paraId="6835A320"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3</w:t>
            </w:r>
          </w:p>
          <w:p w14:paraId="6CBFF3C4"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(удовлетворительно)</w:t>
            </w:r>
          </w:p>
        </w:tc>
      </w:tr>
      <w:tr w:rsidR="00E94B6C" w:rsidRPr="007078DF" w14:paraId="784C0B46" w14:textId="77777777">
        <w:trPr>
          <w:trHeight w:val="274"/>
        </w:trPr>
        <w:tc>
          <w:tcPr>
            <w:tcW w:w="7220" w:type="dxa"/>
            <w:tcBorders>
              <w:top w:val="single" w:sz="4" w:space="0" w:color="auto"/>
              <w:left w:val="single" w:sz="4" w:space="0" w:color="auto"/>
              <w:bottom w:val="single" w:sz="4" w:space="0" w:color="auto"/>
              <w:right w:val="single" w:sz="4" w:space="0" w:color="auto"/>
            </w:tcBorders>
          </w:tcPr>
          <w:p w14:paraId="25902561" w14:textId="77777777" w:rsidR="00E94B6C" w:rsidRPr="007078DF" w:rsidRDefault="004E51ED">
            <w:pPr>
              <w:spacing w:after="0" w:line="240" w:lineRule="auto"/>
              <w:rPr>
                <w:rFonts w:ascii="Times New Roman" w:hAnsi="Times New Roman" w:cs="Times New Roman"/>
                <w:sz w:val="20"/>
                <w:szCs w:val="20"/>
                <w:lang w:eastAsia="ru-RU"/>
              </w:rPr>
            </w:pPr>
            <w:r w:rsidRPr="007078DF">
              <w:rPr>
                <w:rFonts w:ascii="Times New Roman" w:hAnsi="Times New Roman" w:cs="Times New Roman"/>
                <w:sz w:val="20"/>
                <w:szCs w:val="20"/>
                <w:lang w:eastAsia="ru-RU"/>
              </w:rPr>
              <w:t xml:space="preserve">Значительная </w:t>
            </w:r>
            <w:r w:rsidRPr="007078DF">
              <w:rPr>
                <w:rFonts w:ascii="Times New Roman" w:hAnsi="Times New Roman" w:cs="Times New Roman"/>
                <w:sz w:val="20"/>
                <w:szCs w:val="20"/>
                <w:lang w:eastAsia="ru-RU"/>
              </w:rPr>
              <w:tab/>
              <w:t xml:space="preserve">часть </w:t>
            </w:r>
            <w:r w:rsidRPr="007078DF">
              <w:rPr>
                <w:rFonts w:ascii="Times New Roman" w:hAnsi="Times New Roman" w:cs="Times New Roman"/>
                <w:sz w:val="20"/>
                <w:szCs w:val="20"/>
                <w:lang w:eastAsia="ru-RU"/>
              </w:rPr>
              <w:tab/>
              <w:t xml:space="preserve">работы </w:t>
            </w:r>
            <w:r w:rsidRPr="007078DF">
              <w:rPr>
                <w:rFonts w:ascii="Times New Roman" w:hAnsi="Times New Roman" w:cs="Times New Roman"/>
                <w:sz w:val="20"/>
                <w:szCs w:val="20"/>
                <w:lang w:eastAsia="ru-RU"/>
              </w:rPr>
              <w:tab/>
              <w:t xml:space="preserve">является заимствованным текстом и носит несамостоятельный характер. Содержание работы не соответствует ее теме. При написании работы не были использованы современные источники и литература. </w:t>
            </w:r>
            <w:r w:rsidRPr="007078DF">
              <w:rPr>
                <w:rFonts w:ascii="Times New Roman" w:hAnsi="Times New Roman" w:cs="Times New Roman"/>
                <w:sz w:val="20"/>
                <w:szCs w:val="20"/>
                <w:lang w:eastAsia="ru-RU"/>
              </w:rPr>
              <w:lastRenderedPageBreak/>
              <w:t xml:space="preserve">Оформление работы не соответствует требованиям вуза. Оригинальность текста работы составляет ниже 50%. Компетенции не сформированы. </w:t>
            </w:r>
          </w:p>
        </w:tc>
        <w:tc>
          <w:tcPr>
            <w:tcW w:w="2269" w:type="dxa"/>
            <w:tcBorders>
              <w:top w:val="single" w:sz="4" w:space="0" w:color="auto"/>
              <w:left w:val="single" w:sz="4" w:space="0" w:color="auto"/>
              <w:right w:val="single" w:sz="4" w:space="0" w:color="auto"/>
            </w:tcBorders>
            <w:vAlign w:val="center"/>
          </w:tcPr>
          <w:p w14:paraId="25F6D0DB"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lastRenderedPageBreak/>
              <w:t>2</w:t>
            </w:r>
          </w:p>
          <w:p w14:paraId="08B73A81"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sz w:val="20"/>
                <w:szCs w:val="20"/>
                <w:lang w:eastAsia="ru-RU"/>
              </w:rPr>
              <w:t>(неудовлетворительно)</w:t>
            </w:r>
          </w:p>
        </w:tc>
      </w:tr>
      <w:tr w:rsidR="00E94B6C" w:rsidRPr="007078DF" w14:paraId="3DA7523C" w14:textId="77777777">
        <w:trPr>
          <w:trHeight w:val="209"/>
        </w:trPr>
        <w:tc>
          <w:tcPr>
            <w:tcW w:w="9489" w:type="dxa"/>
            <w:gridSpan w:val="2"/>
            <w:tcBorders>
              <w:top w:val="single" w:sz="4" w:space="0" w:color="auto"/>
              <w:left w:val="single" w:sz="4" w:space="0" w:color="auto"/>
              <w:bottom w:val="single" w:sz="4" w:space="0" w:color="auto"/>
              <w:right w:val="single" w:sz="4" w:space="0" w:color="auto"/>
            </w:tcBorders>
          </w:tcPr>
          <w:p w14:paraId="18598746" w14:textId="77777777" w:rsidR="00E94B6C" w:rsidRPr="007078DF" w:rsidRDefault="004E51ED">
            <w:pPr>
              <w:spacing w:after="0" w:line="240" w:lineRule="auto"/>
              <w:jc w:val="center"/>
              <w:rPr>
                <w:rFonts w:ascii="Times New Roman" w:hAnsi="Times New Roman" w:cs="Times New Roman"/>
                <w:b/>
                <w:sz w:val="20"/>
                <w:szCs w:val="20"/>
                <w:lang w:eastAsia="ru-RU"/>
              </w:rPr>
            </w:pPr>
            <w:r w:rsidRPr="007078DF">
              <w:rPr>
                <w:rFonts w:ascii="Times New Roman" w:hAnsi="Times New Roman" w:cs="Times New Roman"/>
                <w:b/>
                <w:lang w:eastAsia="ru-RU"/>
              </w:rPr>
              <w:lastRenderedPageBreak/>
              <w:t>Ответ на защите ВКР</w:t>
            </w:r>
          </w:p>
        </w:tc>
      </w:tr>
      <w:tr w:rsidR="00E94B6C" w:rsidRPr="007078DF" w14:paraId="484C038E" w14:textId="77777777">
        <w:trPr>
          <w:trHeight w:val="133"/>
        </w:trPr>
        <w:tc>
          <w:tcPr>
            <w:tcW w:w="7220" w:type="dxa"/>
            <w:tcBorders>
              <w:top w:val="single" w:sz="4" w:space="0" w:color="auto"/>
              <w:left w:val="single" w:sz="4" w:space="0" w:color="auto"/>
              <w:bottom w:val="single" w:sz="4" w:space="0" w:color="auto"/>
              <w:right w:val="single" w:sz="4" w:space="0" w:color="auto"/>
            </w:tcBorders>
          </w:tcPr>
          <w:p w14:paraId="570A9E6A" w14:textId="77777777" w:rsidR="00E94B6C" w:rsidRPr="007078DF" w:rsidRDefault="004E51ED">
            <w:pPr>
              <w:spacing w:after="0" w:line="240" w:lineRule="auto"/>
              <w:jc w:val="center"/>
              <w:rPr>
                <w:rFonts w:ascii="Times New Roman" w:hAnsi="Times New Roman" w:cs="Times New Roman"/>
                <w:sz w:val="20"/>
                <w:szCs w:val="20"/>
                <w:lang w:eastAsia="ru-RU"/>
              </w:rPr>
            </w:pPr>
            <w:r w:rsidRPr="007078DF">
              <w:rPr>
                <w:rFonts w:ascii="Times New Roman" w:hAnsi="Times New Roman" w:cs="Times New Roman"/>
                <w:b/>
                <w:lang w:eastAsia="ru-RU"/>
              </w:rPr>
              <w:t>Критерии оценивания</w:t>
            </w:r>
          </w:p>
        </w:tc>
        <w:tc>
          <w:tcPr>
            <w:tcW w:w="2269" w:type="dxa"/>
            <w:tcBorders>
              <w:top w:val="single" w:sz="4" w:space="0" w:color="auto"/>
              <w:left w:val="single" w:sz="4" w:space="0" w:color="auto"/>
              <w:bottom w:val="single" w:sz="4" w:space="0" w:color="auto"/>
              <w:right w:val="single" w:sz="4" w:space="0" w:color="auto"/>
            </w:tcBorders>
          </w:tcPr>
          <w:p w14:paraId="4D6C2172" w14:textId="77777777" w:rsidR="00E94B6C" w:rsidRPr="007078DF" w:rsidRDefault="004E51ED">
            <w:pPr>
              <w:spacing w:after="0" w:line="240" w:lineRule="auto"/>
              <w:jc w:val="center"/>
              <w:rPr>
                <w:rFonts w:ascii="Times New Roman" w:hAnsi="Times New Roman" w:cs="Times New Roman"/>
                <w:b/>
                <w:sz w:val="20"/>
                <w:szCs w:val="20"/>
                <w:lang w:eastAsia="ru-RU"/>
              </w:rPr>
            </w:pPr>
            <w:r w:rsidRPr="007078DF">
              <w:rPr>
                <w:rFonts w:ascii="Times New Roman" w:hAnsi="Times New Roman" w:cs="Times New Roman"/>
                <w:b/>
                <w:lang w:eastAsia="ru-RU"/>
              </w:rPr>
              <w:t>Оценка</w:t>
            </w:r>
          </w:p>
        </w:tc>
      </w:tr>
      <w:tr w:rsidR="00E94B6C" w:rsidRPr="007078DF" w14:paraId="168EB116" w14:textId="77777777">
        <w:trPr>
          <w:trHeight w:val="328"/>
        </w:trPr>
        <w:tc>
          <w:tcPr>
            <w:tcW w:w="7220" w:type="dxa"/>
            <w:tcBorders>
              <w:top w:val="single" w:sz="4" w:space="0" w:color="auto"/>
              <w:left w:val="single" w:sz="4" w:space="0" w:color="auto"/>
              <w:bottom w:val="single" w:sz="4" w:space="0" w:color="auto"/>
              <w:right w:val="single" w:sz="4" w:space="0" w:color="auto"/>
            </w:tcBorders>
          </w:tcPr>
          <w:p w14:paraId="27314311" w14:textId="77777777" w:rsidR="00E94B6C" w:rsidRPr="007078DF" w:rsidRDefault="004E51ED">
            <w:pPr>
              <w:spacing w:after="0" w:line="240" w:lineRule="auto"/>
              <w:rPr>
                <w:rFonts w:ascii="Times New Roman" w:hAnsi="Times New Roman" w:cs="Times New Roman"/>
                <w:lang w:eastAsia="ru-RU"/>
              </w:rPr>
            </w:pPr>
            <w:r w:rsidRPr="007078DF">
              <w:rPr>
                <w:rFonts w:ascii="Times New Roman" w:hAnsi="Times New Roman" w:cs="Times New Roman"/>
                <w:sz w:val="20"/>
                <w:lang w:eastAsia="ru-RU"/>
              </w:rPr>
              <w:t xml:space="preserve">Выступление выстроено логично и последовательно, четко отражает результаты </w:t>
            </w:r>
          </w:p>
          <w:p w14:paraId="27E6ACE8" w14:textId="77777777" w:rsidR="00E94B6C" w:rsidRPr="007078DF" w:rsidRDefault="004E51ED">
            <w:pPr>
              <w:spacing w:after="0" w:line="240" w:lineRule="auto"/>
              <w:ind w:right="4"/>
              <w:jc w:val="both"/>
              <w:rPr>
                <w:rFonts w:ascii="Times New Roman" w:hAnsi="Times New Roman" w:cs="Times New Roman"/>
                <w:lang w:eastAsia="ru-RU"/>
              </w:rPr>
            </w:pPr>
            <w:r w:rsidRPr="007078DF">
              <w:rPr>
                <w:rFonts w:ascii="Times New Roman" w:hAnsi="Times New Roman" w:cs="Times New Roman"/>
                <w:sz w:val="20"/>
                <w:lang w:eastAsia="ru-RU"/>
              </w:rPr>
              <w:t xml:space="preserve">исследования. При защите обучающийся дает правильные и обоснованные ответы на вопросы, свободно ориентируется в тексте работы, убедительно защищает свою точку зрения. </w:t>
            </w:r>
            <w:r w:rsidRPr="007078DF">
              <w:rPr>
                <w:rFonts w:ascii="Times New Roman" w:hAnsi="Times New Roman" w:cs="Times New Roman"/>
                <w:sz w:val="20"/>
                <w:szCs w:val="20"/>
                <w:lang w:eastAsia="ru-RU"/>
              </w:rPr>
              <w:t>Компетенции сформированы.</w:t>
            </w:r>
            <w:r w:rsidRPr="007078DF">
              <w:rPr>
                <w:rFonts w:ascii="Times New Roman" w:hAnsi="Times New Roman" w:cs="Times New Roman"/>
                <w:b/>
                <w:sz w:val="20"/>
                <w:lang w:eastAsia="ru-RU"/>
              </w:rPr>
              <w:t xml:space="preserve"> </w:t>
            </w:r>
          </w:p>
        </w:tc>
        <w:tc>
          <w:tcPr>
            <w:tcW w:w="2269" w:type="dxa"/>
            <w:tcBorders>
              <w:top w:val="single" w:sz="4" w:space="0" w:color="auto"/>
              <w:left w:val="single" w:sz="4" w:space="0" w:color="auto"/>
              <w:bottom w:val="single" w:sz="4" w:space="0" w:color="auto"/>
              <w:right w:val="single" w:sz="4" w:space="0" w:color="auto"/>
            </w:tcBorders>
          </w:tcPr>
          <w:p w14:paraId="57840FEE" w14:textId="77777777" w:rsidR="00E94B6C" w:rsidRPr="007078DF" w:rsidRDefault="004E51ED">
            <w:pPr>
              <w:spacing w:after="0" w:line="240" w:lineRule="auto"/>
              <w:jc w:val="center"/>
              <w:rPr>
                <w:rFonts w:ascii="Times New Roman" w:hAnsi="Times New Roman" w:cs="Times New Roman"/>
                <w:lang w:eastAsia="ru-RU"/>
              </w:rPr>
            </w:pPr>
            <w:r w:rsidRPr="007078DF">
              <w:rPr>
                <w:rFonts w:ascii="Times New Roman" w:hAnsi="Times New Roman" w:cs="Times New Roman"/>
                <w:b/>
                <w:sz w:val="20"/>
                <w:lang w:eastAsia="ru-RU"/>
              </w:rPr>
              <w:t xml:space="preserve">5 </w:t>
            </w:r>
          </w:p>
          <w:p w14:paraId="0063FA87" w14:textId="77777777" w:rsidR="00E94B6C" w:rsidRPr="007078DF" w:rsidRDefault="004E51ED">
            <w:pPr>
              <w:spacing w:after="0" w:line="240" w:lineRule="auto"/>
              <w:jc w:val="center"/>
              <w:rPr>
                <w:rFonts w:ascii="Times New Roman" w:hAnsi="Times New Roman" w:cs="Times New Roman"/>
                <w:lang w:eastAsia="ru-RU"/>
              </w:rPr>
            </w:pPr>
            <w:r w:rsidRPr="007078DF">
              <w:rPr>
                <w:rFonts w:ascii="Times New Roman" w:hAnsi="Times New Roman" w:cs="Times New Roman"/>
                <w:b/>
                <w:sz w:val="20"/>
                <w:lang w:eastAsia="ru-RU"/>
              </w:rPr>
              <w:t>(отлично)</w:t>
            </w:r>
          </w:p>
        </w:tc>
      </w:tr>
      <w:tr w:rsidR="00E94B6C" w:rsidRPr="007078DF" w14:paraId="65FF92A1" w14:textId="77777777">
        <w:trPr>
          <w:trHeight w:val="328"/>
        </w:trPr>
        <w:tc>
          <w:tcPr>
            <w:tcW w:w="7220" w:type="dxa"/>
            <w:tcBorders>
              <w:top w:val="single" w:sz="4" w:space="0" w:color="auto"/>
              <w:left w:val="single" w:sz="4" w:space="0" w:color="auto"/>
              <w:bottom w:val="single" w:sz="4" w:space="0" w:color="auto"/>
              <w:right w:val="single" w:sz="4" w:space="0" w:color="auto"/>
            </w:tcBorders>
          </w:tcPr>
          <w:p w14:paraId="7B2C5AA1" w14:textId="77777777" w:rsidR="00E94B6C" w:rsidRPr="007078DF" w:rsidRDefault="004E51ED">
            <w:pPr>
              <w:spacing w:after="0" w:line="240" w:lineRule="auto"/>
              <w:rPr>
                <w:rFonts w:ascii="Times New Roman" w:hAnsi="Times New Roman" w:cs="Times New Roman"/>
                <w:lang w:eastAsia="ru-RU"/>
              </w:rPr>
            </w:pPr>
            <w:r w:rsidRPr="007078DF">
              <w:rPr>
                <w:rFonts w:ascii="Times New Roman" w:hAnsi="Times New Roman" w:cs="Times New Roman"/>
                <w:sz w:val="20"/>
                <w:lang w:eastAsia="ru-RU"/>
              </w:rPr>
              <w:t xml:space="preserve">Выступление выстроено логично и последовательно, достаточно хорошо отражает </w:t>
            </w:r>
          </w:p>
          <w:p w14:paraId="6F9DBF30" w14:textId="77777777" w:rsidR="00E94B6C" w:rsidRPr="007078DF" w:rsidRDefault="004E51ED">
            <w:pPr>
              <w:spacing w:after="0" w:line="240" w:lineRule="auto"/>
              <w:ind w:right="5"/>
              <w:jc w:val="both"/>
              <w:rPr>
                <w:rFonts w:ascii="Times New Roman" w:hAnsi="Times New Roman" w:cs="Times New Roman"/>
                <w:lang w:eastAsia="ru-RU"/>
              </w:rPr>
            </w:pPr>
            <w:r w:rsidRPr="007078DF">
              <w:rPr>
                <w:rFonts w:ascii="Times New Roman" w:hAnsi="Times New Roman" w:cs="Times New Roman"/>
                <w:sz w:val="20"/>
                <w:lang w:eastAsia="ru-RU"/>
              </w:rPr>
              <w:t>результаты исследования. При защите обучающийся дает правильные ответы на большинство вопросов, хорошо ориентируется в тексте работы, достаточно обосновано защищает свою точку зрения.</w:t>
            </w:r>
            <w:r w:rsidRPr="007078DF">
              <w:rPr>
                <w:rFonts w:ascii="Times New Roman" w:hAnsi="Times New Roman" w:cs="Times New Roman"/>
                <w:b/>
                <w:sz w:val="20"/>
                <w:lang w:eastAsia="ru-RU"/>
              </w:rPr>
              <w:t xml:space="preserve"> </w:t>
            </w:r>
            <w:r w:rsidRPr="007078DF">
              <w:rPr>
                <w:rFonts w:ascii="Times New Roman" w:hAnsi="Times New Roman" w:cs="Times New Roman"/>
                <w:sz w:val="20"/>
                <w:lang w:eastAsia="ru-RU"/>
              </w:rPr>
              <w:t>Компетенции сформированы.</w:t>
            </w:r>
          </w:p>
        </w:tc>
        <w:tc>
          <w:tcPr>
            <w:tcW w:w="2269" w:type="dxa"/>
            <w:tcBorders>
              <w:top w:val="single" w:sz="4" w:space="0" w:color="auto"/>
              <w:left w:val="single" w:sz="4" w:space="0" w:color="auto"/>
              <w:bottom w:val="single" w:sz="4" w:space="0" w:color="auto"/>
              <w:right w:val="single" w:sz="4" w:space="0" w:color="auto"/>
            </w:tcBorders>
          </w:tcPr>
          <w:p w14:paraId="11BC8BA7" w14:textId="77777777" w:rsidR="00E94B6C" w:rsidRPr="007078DF" w:rsidRDefault="004E51ED">
            <w:pPr>
              <w:spacing w:after="0" w:line="240" w:lineRule="auto"/>
              <w:jc w:val="center"/>
              <w:rPr>
                <w:rFonts w:ascii="Times New Roman" w:hAnsi="Times New Roman" w:cs="Times New Roman"/>
                <w:lang w:eastAsia="ru-RU"/>
              </w:rPr>
            </w:pPr>
            <w:r w:rsidRPr="007078DF">
              <w:rPr>
                <w:rFonts w:ascii="Times New Roman" w:hAnsi="Times New Roman" w:cs="Times New Roman"/>
                <w:b/>
                <w:sz w:val="20"/>
                <w:lang w:eastAsia="ru-RU"/>
              </w:rPr>
              <w:t xml:space="preserve">4 </w:t>
            </w:r>
          </w:p>
          <w:p w14:paraId="094638D9" w14:textId="77777777" w:rsidR="00E94B6C" w:rsidRPr="007078DF" w:rsidRDefault="004E51ED">
            <w:pPr>
              <w:spacing w:after="0" w:line="240" w:lineRule="auto"/>
              <w:jc w:val="center"/>
              <w:rPr>
                <w:rFonts w:ascii="Times New Roman" w:hAnsi="Times New Roman" w:cs="Times New Roman"/>
                <w:b/>
                <w:sz w:val="20"/>
                <w:lang w:eastAsia="ru-RU"/>
              </w:rPr>
            </w:pPr>
            <w:r w:rsidRPr="007078DF">
              <w:rPr>
                <w:rFonts w:ascii="Times New Roman" w:hAnsi="Times New Roman" w:cs="Times New Roman"/>
                <w:b/>
                <w:sz w:val="20"/>
                <w:lang w:eastAsia="ru-RU"/>
              </w:rPr>
              <w:t>(хорошо)</w:t>
            </w:r>
          </w:p>
        </w:tc>
      </w:tr>
      <w:tr w:rsidR="00E94B6C" w:rsidRPr="007078DF" w14:paraId="6202AC3D" w14:textId="77777777">
        <w:trPr>
          <w:trHeight w:val="328"/>
        </w:trPr>
        <w:tc>
          <w:tcPr>
            <w:tcW w:w="7220" w:type="dxa"/>
            <w:tcBorders>
              <w:top w:val="single" w:sz="4" w:space="0" w:color="auto"/>
              <w:left w:val="single" w:sz="4" w:space="0" w:color="auto"/>
              <w:bottom w:val="single" w:sz="4" w:space="0" w:color="auto"/>
              <w:right w:val="single" w:sz="4" w:space="0" w:color="auto"/>
            </w:tcBorders>
          </w:tcPr>
          <w:p w14:paraId="18A9145D" w14:textId="77777777" w:rsidR="00E94B6C" w:rsidRPr="007078DF" w:rsidRDefault="004E51ED">
            <w:pPr>
              <w:spacing w:after="0" w:line="240" w:lineRule="auto"/>
              <w:rPr>
                <w:rFonts w:ascii="Times New Roman" w:hAnsi="Times New Roman" w:cs="Times New Roman"/>
                <w:lang w:eastAsia="ru-RU"/>
              </w:rPr>
            </w:pPr>
            <w:r w:rsidRPr="007078DF">
              <w:rPr>
                <w:rFonts w:ascii="Times New Roman" w:hAnsi="Times New Roman" w:cs="Times New Roman"/>
                <w:sz w:val="20"/>
                <w:lang w:eastAsia="ru-RU"/>
              </w:rPr>
              <w:t xml:space="preserve">Выступление выстроено не вполне последовательно, с нарушением логики, </w:t>
            </w:r>
          </w:p>
          <w:p w14:paraId="297F0083" w14:textId="77777777" w:rsidR="00E94B6C" w:rsidRPr="007078DF" w:rsidRDefault="004E51ED">
            <w:pPr>
              <w:spacing w:after="0" w:line="240" w:lineRule="auto"/>
              <w:ind w:right="3"/>
              <w:jc w:val="both"/>
              <w:rPr>
                <w:rFonts w:ascii="Times New Roman" w:hAnsi="Times New Roman" w:cs="Times New Roman"/>
                <w:lang w:eastAsia="ru-RU"/>
              </w:rPr>
            </w:pPr>
            <w:r w:rsidRPr="007078DF">
              <w:rPr>
                <w:rFonts w:ascii="Times New Roman" w:hAnsi="Times New Roman" w:cs="Times New Roman"/>
                <w:sz w:val="20"/>
                <w:lang w:eastAsia="ru-RU"/>
              </w:rPr>
              <w:t>недостаточно четко отражает результаты исследования. При защите обучающийся отвечает на вопросы неуверенно или допускает ошибки, не может убедительно защищать свою точку зрения</w:t>
            </w:r>
            <w:r w:rsidRPr="007078DF">
              <w:rPr>
                <w:rFonts w:ascii="Times New Roman" w:hAnsi="Times New Roman" w:cs="Times New Roman"/>
                <w:b/>
                <w:sz w:val="20"/>
                <w:lang w:eastAsia="ru-RU"/>
              </w:rPr>
              <w:t xml:space="preserve">. </w:t>
            </w:r>
            <w:r w:rsidRPr="007078DF">
              <w:rPr>
                <w:rFonts w:ascii="Times New Roman" w:hAnsi="Times New Roman" w:cs="Times New Roman"/>
                <w:sz w:val="20"/>
                <w:szCs w:val="20"/>
                <w:lang w:eastAsia="ru-RU"/>
              </w:rPr>
              <w:t>Компетенции сформированы.</w:t>
            </w:r>
          </w:p>
        </w:tc>
        <w:tc>
          <w:tcPr>
            <w:tcW w:w="2269" w:type="dxa"/>
            <w:tcBorders>
              <w:top w:val="single" w:sz="4" w:space="0" w:color="auto"/>
              <w:left w:val="single" w:sz="4" w:space="0" w:color="auto"/>
              <w:bottom w:val="single" w:sz="4" w:space="0" w:color="auto"/>
              <w:right w:val="single" w:sz="4" w:space="0" w:color="auto"/>
            </w:tcBorders>
          </w:tcPr>
          <w:p w14:paraId="08437B6F" w14:textId="77777777" w:rsidR="00E94B6C" w:rsidRPr="007078DF" w:rsidRDefault="004E51ED">
            <w:pPr>
              <w:spacing w:after="0" w:line="240" w:lineRule="auto"/>
              <w:jc w:val="center"/>
              <w:rPr>
                <w:rFonts w:ascii="Times New Roman" w:hAnsi="Times New Roman" w:cs="Times New Roman"/>
                <w:lang w:eastAsia="ru-RU"/>
              </w:rPr>
            </w:pPr>
            <w:r w:rsidRPr="007078DF">
              <w:rPr>
                <w:rFonts w:ascii="Times New Roman" w:hAnsi="Times New Roman" w:cs="Times New Roman"/>
                <w:b/>
                <w:sz w:val="20"/>
                <w:lang w:eastAsia="ru-RU"/>
              </w:rPr>
              <w:t xml:space="preserve"> 3 </w:t>
            </w:r>
          </w:p>
          <w:p w14:paraId="1FE2FCA3" w14:textId="77777777" w:rsidR="00E94B6C" w:rsidRPr="007078DF" w:rsidRDefault="004E51ED">
            <w:pPr>
              <w:spacing w:after="0" w:line="240" w:lineRule="auto"/>
              <w:jc w:val="center"/>
              <w:rPr>
                <w:rFonts w:ascii="Times New Roman" w:hAnsi="Times New Roman" w:cs="Times New Roman"/>
                <w:lang w:eastAsia="ru-RU"/>
              </w:rPr>
            </w:pPr>
            <w:r w:rsidRPr="007078DF">
              <w:rPr>
                <w:rFonts w:ascii="Times New Roman" w:hAnsi="Times New Roman" w:cs="Times New Roman"/>
                <w:b/>
                <w:sz w:val="20"/>
                <w:lang w:eastAsia="ru-RU"/>
              </w:rPr>
              <w:t>(удовлетворительно)</w:t>
            </w:r>
          </w:p>
        </w:tc>
      </w:tr>
      <w:tr w:rsidR="00E94B6C" w:rsidRPr="007078DF" w14:paraId="2F95FF2C" w14:textId="77777777">
        <w:trPr>
          <w:trHeight w:val="328"/>
        </w:trPr>
        <w:tc>
          <w:tcPr>
            <w:tcW w:w="7220" w:type="dxa"/>
            <w:tcBorders>
              <w:top w:val="single" w:sz="4" w:space="0" w:color="auto"/>
              <w:left w:val="single" w:sz="4" w:space="0" w:color="auto"/>
              <w:bottom w:val="single" w:sz="4" w:space="0" w:color="auto"/>
              <w:right w:val="single" w:sz="4" w:space="0" w:color="auto"/>
            </w:tcBorders>
          </w:tcPr>
          <w:p w14:paraId="1B9694C0" w14:textId="77777777" w:rsidR="00E94B6C" w:rsidRPr="007078DF" w:rsidRDefault="004E51ED">
            <w:pPr>
              <w:spacing w:after="0" w:line="240" w:lineRule="auto"/>
              <w:rPr>
                <w:rFonts w:ascii="Times New Roman" w:hAnsi="Times New Roman" w:cs="Times New Roman"/>
                <w:lang w:eastAsia="ru-RU"/>
              </w:rPr>
            </w:pPr>
            <w:r w:rsidRPr="007078DF">
              <w:rPr>
                <w:rFonts w:ascii="Times New Roman" w:hAnsi="Times New Roman" w:cs="Times New Roman"/>
                <w:sz w:val="20"/>
                <w:lang w:eastAsia="ru-RU"/>
              </w:rPr>
              <w:t xml:space="preserve">В докладе обучающегося отсутствует логика и последовательность, не приведены </w:t>
            </w:r>
          </w:p>
          <w:p w14:paraId="7AD55580" w14:textId="77777777" w:rsidR="00E94B6C" w:rsidRPr="007078DF" w:rsidRDefault="004E51ED">
            <w:pPr>
              <w:spacing w:after="0" w:line="240" w:lineRule="auto"/>
              <w:ind w:right="5"/>
              <w:jc w:val="both"/>
              <w:rPr>
                <w:rFonts w:ascii="Times New Roman" w:hAnsi="Times New Roman" w:cs="Times New Roman"/>
                <w:lang w:eastAsia="ru-RU"/>
              </w:rPr>
            </w:pPr>
            <w:r w:rsidRPr="007078DF">
              <w:rPr>
                <w:rFonts w:ascii="Times New Roman" w:hAnsi="Times New Roman" w:cs="Times New Roman"/>
                <w:sz w:val="20"/>
                <w:lang w:eastAsia="ru-RU"/>
              </w:rPr>
              <w:t>результаты исследования. Обучающийся не ориентируется в тексте работы, при защите допускает грубые фактические ошибки при ответах на поставленные вопросы или вовсе не отвечает на них. Компетенции сформированы.</w:t>
            </w:r>
          </w:p>
        </w:tc>
        <w:tc>
          <w:tcPr>
            <w:tcW w:w="2269" w:type="dxa"/>
            <w:tcBorders>
              <w:top w:val="single" w:sz="4" w:space="0" w:color="auto"/>
              <w:left w:val="single" w:sz="4" w:space="0" w:color="auto"/>
              <w:bottom w:val="single" w:sz="4" w:space="0" w:color="auto"/>
              <w:right w:val="single" w:sz="4" w:space="0" w:color="auto"/>
            </w:tcBorders>
          </w:tcPr>
          <w:p w14:paraId="653E01D7" w14:textId="77777777" w:rsidR="00E94B6C" w:rsidRPr="007078DF" w:rsidRDefault="004E51ED">
            <w:pPr>
              <w:spacing w:after="0" w:line="240" w:lineRule="auto"/>
              <w:jc w:val="center"/>
              <w:rPr>
                <w:rFonts w:ascii="Times New Roman" w:hAnsi="Times New Roman" w:cs="Times New Roman"/>
                <w:lang w:eastAsia="ru-RU"/>
              </w:rPr>
            </w:pPr>
            <w:r w:rsidRPr="007078DF">
              <w:rPr>
                <w:rFonts w:ascii="Times New Roman" w:hAnsi="Times New Roman" w:cs="Times New Roman"/>
                <w:b/>
                <w:sz w:val="20"/>
                <w:lang w:eastAsia="ru-RU"/>
              </w:rPr>
              <w:t xml:space="preserve">2 </w:t>
            </w:r>
          </w:p>
          <w:p w14:paraId="16D97624" w14:textId="77777777" w:rsidR="00E94B6C" w:rsidRPr="007078DF" w:rsidRDefault="004E51ED">
            <w:pPr>
              <w:spacing w:after="0" w:line="240" w:lineRule="auto"/>
              <w:jc w:val="center"/>
              <w:rPr>
                <w:rFonts w:ascii="Times New Roman" w:hAnsi="Times New Roman" w:cs="Times New Roman"/>
                <w:b/>
                <w:sz w:val="20"/>
                <w:lang w:eastAsia="ru-RU"/>
              </w:rPr>
            </w:pPr>
            <w:r w:rsidRPr="007078DF">
              <w:rPr>
                <w:rFonts w:ascii="Times New Roman" w:hAnsi="Times New Roman" w:cs="Times New Roman"/>
                <w:b/>
                <w:sz w:val="20"/>
                <w:lang w:eastAsia="ru-RU"/>
              </w:rPr>
              <w:t>(неудовлетворительно)</w:t>
            </w:r>
          </w:p>
        </w:tc>
      </w:tr>
    </w:tbl>
    <w:p w14:paraId="286B0863" w14:textId="77777777" w:rsidR="00E94B6C" w:rsidRPr="007078DF" w:rsidRDefault="00E94B6C">
      <w:pPr>
        <w:widowControl w:val="0"/>
        <w:tabs>
          <w:tab w:val="left" w:pos="851"/>
        </w:tabs>
        <w:spacing w:after="0" w:line="240" w:lineRule="auto"/>
        <w:ind w:firstLine="709"/>
        <w:jc w:val="both"/>
        <w:rPr>
          <w:rFonts w:ascii="Times New Roman" w:eastAsia="Calibri" w:hAnsi="Times New Roman" w:cs="Times New Roman"/>
          <w:sz w:val="24"/>
          <w:szCs w:val="24"/>
        </w:rPr>
      </w:pPr>
    </w:p>
    <w:p w14:paraId="2D2D89CB"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Выпускная квалификационная работа призвана раскрыть уровень освоения общекультурных, общепрофессиональных и профессиональных компетенций в соответствии с требованиями с требованиями ФГОС ВО. Поэтому при защите ВКР оценивается сформированность компетенций у выпускников.</w:t>
      </w:r>
    </w:p>
    <w:p w14:paraId="470C03B1" w14:textId="77777777" w:rsidR="00E94B6C" w:rsidRPr="007078DF" w:rsidRDefault="004E51ED">
      <w:pPr>
        <w:pStyle w:val="12"/>
        <w:shd w:val="clear" w:color="auto" w:fill="auto"/>
        <w:spacing w:line="276" w:lineRule="auto"/>
        <w:ind w:firstLine="709"/>
        <w:jc w:val="both"/>
        <w:rPr>
          <w:spacing w:val="0"/>
          <w:sz w:val="24"/>
          <w:szCs w:val="24"/>
        </w:rPr>
      </w:pPr>
      <w:r w:rsidRPr="007078DF">
        <w:rPr>
          <w:spacing w:val="0"/>
          <w:sz w:val="24"/>
          <w:szCs w:val="24"/>
        </w:rPr>
        <w:t>Критерии оценивания компетенций приведены в таблице 9.</w:t>
      </w:r>
    </w:p>
    <w:p w14:paraId="32F67A10" w14:textId="77777777" w:rsidR="00E94B6C" w:rsidRPr="007078DF" w:rsidRDefault="00E94B6C">
      <w:pPr>
        <w:widowControl w:val="0"/>
        <w:spacing w:after="0" w:line="276" w:lineRule="auto"/>
        <w:ind w:firstLine="697"/>
        <w:jc w:val="right"/>
        <w:rPr>
          <w:rFonts w:ascii="Times New Roman" w:eastAsia="Times New Roman" w:hAnsi="Times New Roman" w:cs="Times New Roman"/>
          <w:spacing w:val="6"/>
          <w:sz w:val="24"/>
          <w:szCs w:val="24"/>
        </w:rPr>
      </w:pPr>
    </w:p>
    <w:p w14:paraId="34B58CB5" w14:textId="77777777" w:rsidR="00E94B6C" w:rsidRPr="007078DF" w:rsidRDefault="004E51ED">
      <w:pPr>
        <w:widowControl w:val="0"/>
        <w:spacing w:after="0" w:line="276" w:lineRule="auto"/>
        <w:ind w:firstLine="697"/>
        <w:jc w:val="right"/>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Таблица 9</w:t>
      </w:r>
    </w:p>
    <w:p w14:paraId="33E3CDE0" w14:textId="77777777" w:rsidR="00E94B6C" w:rsidRPr="007078DF" w:rsidRDefault="004E51ED">
      <w:pPr>
        <w:widowControl w:val="0"/>
        <w:spacing w:after="0" w:line="276" w:lineRule="auto"/>
        <w:ind w:firstLine="709"/>
        <w:jc w:val="center"/>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Критерии оценивания выпускных квалификационных работ по уровню сформированности компетенций</w:t>
      </w:r>
    </w:p>
    <w:tbl>
      <w:tblPr>
        <w:tblStyle w:val="af8"/>
        <w:tblW w:w="9464" w:type="dxa"/>
        <w:tblLook w:val="04A0" w:firstRow="1" w:lastRow="0" w:firstColumn="1" w:lastColumn="0" w:noHBand="0" w:noVBand="1"/>
      </w:tblPr>
      <w:tblGrid>
        <w:gridCol w:w="4219"/>
        <w:gridCol w:w="5245"/>
      </w:tblGrid>
      <w:tr w:rsidR="00E94B6C" w:rsidRPr="007078DF" w14:paraId="3112E2AF" w14:textId="77777777">
        <w:tc>
          <w:tcPr>
            <w:tcW w:w="4219" w:type="dxa"/>
          </w:tcPr>
          <w:p w14:paraId="455DE736" w14:textId="77777777" w:rsidR="00E94B6C" w:rsidRPr="007078DF" w:rsidRDefault="004E51ED">
            <w:pPr>
              <w:spacing w:after="0" w:line="240" w:lineRule="auto"/>
              <w:jc w:val="center"/>
              <w:rPr>
                <w:rFonts w:ascii="Times New Roman" w:eastAsia="Calibri" w:hAnsi="Times New Roman" w:cs="Times New Roman"/>
                <w:b/>
                <w:sz w:val="20"/>
                <w:szCs w:val="20"/>
              </w:rPr>
            </w:pPr>
            <w:r w:rsidRPr="007078DF">
              <w:rPr>
                <w:rFonts w:ascii="Times New Roman" w:eastAsia="Calibri" w:hAnsi="Times New Roman" w:cs="Times New Roman"/>
                <w:b/>
                <w:sz w:val="20"/>
                <w:szCs w:val="20"/>
              </w:rPr>
              <w:t>Компетенции согласно ФГОС ВО</w:t>
            </w:r>
          </w:p>
        </w:tc>
        <w:tc>
          <w:tcPr>
            <w:tcW w:w="5245" w:type="dxa"/>
            <w:vAlign w:val="center"/>
          </w:tcPr>
          <w:p w14:paraId="3E7BDE7B" w14:textId="77777777" w:rsidR="00E94B6C" w:rsidRPr="007078DF" w:rsidRDefault="004E51ED">
            <w:pPr>
              <w:spacing w:after="0" w:line="240" w:lineRule="auto"/>
              <w:rPr>
                <w:rFonts w:ascii="Times New Roman" w:eastAsia="Calibri" w:hAnsi="Times New Roman" w:cs="Times New Roman"/>
                <w:b/>
                <w:sz w:val="20"/>
                <w:szCs w:val="20"/>
              </w:rPr>
            </w:pPr>
            <w:r w:rsidRPr="007078DF">
              <w:rPr>
                <w:rFonts w:ascii="Times New Roman" w:eastAsia="Calibri" w:hAnsi="Times New Roman" w:cs="Times New Roman"/>
                <w:b/>
                <w:sz w:val="20"/>
                <w:szCs w:val="20"/>
              </w:rPr>
              <w:t>Критерии оценивания ВКР</w:t>
            </w:r>
          </w:p>
        </w:tc>
      </w:tr>
      <w:tr w:rsidR="00E94B6C" w:rsidRPr="007078DF" w14:paraId="6D3D142E" w14:textId="77777777">
        <w:trPr>
          <w:trHeight w:val="414"/>
        </w:trPr>
        <w:tc>
          <w:tcPr>
            <w:tcW w:w="4219" w:type="dxa"/>
            <w:vAlign w:val="center"/>
          </w:tcPr>
          <w:p w14:paraId="3C8F30C9" w14:textId="77777777" w:rsidR="00E94B6C" w:rsidRPr="007078DF" w:rsidRDefault="004E51ED">
            <w:pPr>
              <w:spacing w:after="0" w:line="240" w:lineRule="auto"/>
              <w:rPr>
                <w:rFonts w:ascii="Times New Roman" w:eastAsia="Calibri" w:hAnsi="Times New Roman" w:cs="Times New Roman"/>
                <w:sz w:val="20"/>
                <w:szCs w:val="20"/>
              </w:rPr>
            </w:pPr>
            <w:r w:rsidRPr="007078DF">
              <w:rPr>
                <w:rFonts w:ascii="Times New Roman" w:eastAsia="Calibri" w:hAnsi="Times New Roman" w:cs="Times New Roman"/>
                <w:sz w:val="20"/>
                <w:szCs w:val="20"/>
              </w:rPr>
              <w:t xml:space="preserve">УК-1; </w:t>
            </w:r>
            <w:r w:rsidRPr="007078DF">
              <w:rPr>
                <w:rFonts w:ascii="Times New Roman" w:eastAsia="Calibri" w:hAnsi="Times New Roman" w:cs="Times New Roman"/>
                <w:sz w:val="20"/>
                <w:szCs w:val="20"/>
                <w:lang w:eastAsia="ar-SA"/>
              </w:rPr>
              <w:t xml:space="preserve">ПК-5; </w:t>
            </w:r>
          </w:p>
        </w:tc>
        <w:tc>
          <w:tcPr>
            <w:tcW w:w="5245" w:type="dxa"/>
            <w:vAlign w:val="center"/>
          </w:tcPr>
          <w:p w14:paraId="5C4F675C" w14:textId="77777777" w:rsidR="00E94B6C" w:rsidRPr="007078DF" w:rsidRDefault="004E51ED">
            <w:pPr>
              <w:spacing w:after="0" w:line="240" w:lineRule="auto"/>
              <w:rPr>
                <w:rFonts w:ascii="Times New Roman" w:eastAsia="Calibri" w:hAnsi="Times New Roman" w:cs="Times New Roman"/>
                <w:b/>
                <w:sz w:val="20"/>
                <w:szCs w:val="20"/>
              </w:rPr>
            </w:pPr>
            <w:r w:rsidRPr="007078DF">
              <w:rPr>
                <w:rFonts w:ascii="Times New Roman" w:eastAsia="Calibri" w:hAnsi="Times New Roman" w:cs="Times New Roman"/>
                <w:sz w:val="20"/>
                <w:szCs w:val="20"/>
              </w:rPr>
              <w:t>Актуальность, практическая и теоретическая значимость работы</w:t>
            </w:r>
          </w:p>
        </w:tc>
      </w:tr>
      <w:tr w:rsidR="00E94B6C" w:rsidRPr="007078DF" w14:paraId="154B7ACD" w14:textId="77777777">
        <w:tc>
          <w:tcPr>
            <w:tcW w:w="4219" w:type="dxa"/>
            <w:vAlign w:val="center"/>
          </w:tcPr>
          <w:p w14:paraId="5B3C07CB" w14:textId="77777777" w:rsidR="00E94B6C" w:rsidRPr="007078DF" w:rsidRDefault="004E51ED">
            <w:pPr>
              <w:suppressAutoHyphens/>
              <w:spacing w:after="0" w:line="240" w:lineRule="auto"/>
              <w:rPr>
                <w:rFonts w:ascii="Times New Roman" w:eastAsia="Calibri" w:hAnsi="Times New Roman" w:cs="Times New Roman"/>
                <w:sz w:val="20"/>
                <w:szCs w:val="20"/>
                <w:lang w:eastAsia="ar-SA"/>
              </w:rPr>
            </w:pPr>
            <w:r w:rsidRPr="007078DF">
              <w:rPr>
                <w:rFonts w:ascii="Times New Roman" w:eastAsia="Calibri" w:hAnsi="Times New Roman" w:cs="Times New Roman"/>
                <w:sz w:val="20"/>
                <w:szCs w:val="20"/>
                <w:lang w:eastAsia="ar-SA"/>
              </w:rPr>
              <w:t xml:space="preserve">УК-2; ПК-5; </w:t>
            </w:r>
          </w:p>
        </w:tc>
        <w:tc>
          <w:tcPr>
            <w:tcW w:w="5245" w:type="dxa"/>
            <w:vAlign w:val="center"/>
          </w:tcPr>
          <w:p w14:paraId="2903E3EB" w14:textId="77777777" w:rsidR="00E94B6C" w:rsidRPr="007078DF" w:rsidRDefault="004E51ED">
            <w:pPr>
              <w:spacing w:after="0" w:line="240" w:lineRule="auto"/>
              <w:rPr>
                <w:rFonts w:ascii="Times New Roman" w:eastAsia="Calibri" w:hAnsi="Times New Roman" w:cs="Times New Roman"/>
                <w:b/>
                <w:sz w:val="20"/>
                <w:szCs w:val="20"/>
              </w:rPr>
            </w:pPr>
            <w:r w:rsidRPr="007078DF">
              <w:rPr>
                <w:rFonts w:ascii="Times New Roman" w:eastAsia="Calibri" w:hAnsi="Times New Roman" w:cs="Times New Roman"/>
                <w:sz w:val="20"/>
                <w:szCs w:val="20"/>
              </w:rPr>
              <w:t>Соответствие между целями, содержанием и результатами работы</w:t>
            </w:r>
          </w:p>
        </w:tc>
      </w:tr>
      <w:tr w:rsidR="00E94B6C" w:rsidRPr="007078DF" w14:paraId="4137005C" w14:textId="77777777">
        <w:tc>
          <w:tcPr>
            <w:tcW w:w="4219" w:type="dxa"/>
            <w:vAlign w:val="center"/>
          </w:tcPr>
          <w:p w14:paraId="0BB2C871" w14:textId="77777777" w:rsidR="00E94B6C" w:rsidRPr="007078DF" w:rsidRDefault="004E51ED">
            <w:pPr>
              <w:suppressAutoHyphens/>
              <w:spacing w:after="0" w:line="240" w:lineRule="auto"/>
              <w:rPr>
                <w:rFonts w:ascii="Times New Roman" w:eastAsia="Calibri" w:hAnsi="Times New Roman" w:cs="Times New Roman"/>
                <w:sz w:val="20"/>
                <w:szCs w:val="20"/>
                <w:lang w:eastAsia="ar-SA"/>
              </w:rPr>
            </w:pPr>
            <w:r w:rsidRPr="007078DF">
              <w:rPr>
                <w:rFonts w:ascii="Times New Roman" w:eastAsia="Calibri" w:hAnsi="Times New Roman" w:cs="Times New Roman"/>
                <w:sz w:val="20"/>
                <w:szCs w:val="20"/>
                <w:lang w:eastAsia="ar-SA"/>
              </w:rPr>
              <w:t xml:space="preserve">ОПК-2; ПК-4; </w:t>
            </w:r>
          </w:p>
        </w:tc>
        <w:tc>
          <w:tcPr>
            <w:tcW w:w="5245" w:type="dxa"/>
            <w:vAlign w:val="center"/>
          </w:tcPr>
          <w:p w14:paraId="64C052D7" w14:textId="77777777" w:rsidR="00E94B6C" w:rsidRPr="007078DF" w:rsidRDefault="004E51ED">
            <w:pPr>
              <w:spacing w:after="0" w:line="240" w:lineRule="auto"/>
              <w:rPr>
                <w:rFonts w:ascii="Times New Roman" w:eastAsia="Calibri" w:hAnsi="Times New Roman" w:cs="Times New Roman"/>
                <w:b/>
                <w:sz w:val="20"/>
                <w:szCs w:val="20"/>
              </w:rPr>
            </w:pPr>
            <w:r w:rsidRPr="007078DF">
              <w:rPr>
                <w:rFonts w:ascii="Times New Roman" w:eastAsia="Calibri" w:hAnsi="Times New Roman" w:cs="Times New Roman"/>
                <w:sz w:val="20"/>
                <w:szCs w:val="20"/>
              </w:rPr>
              <w:t>Стиль и логика изложения</w:t>
            </w:r>
          </w:p>
        </w:tc>
      </w:tr>
      <w:tr w:rsidR="00E94B6C" w:rsidRPr="007078DF" w14:paraId="5B6AD9F2" w14:textId="77777777">
        <w:trPr>
          <w:trHeight w:val="128"/>
        </w:trPr>
        <w:tc>
          <w:tcPr>
            <w:tcW w:w="4219" w:type="dxa"/>
          </w:tcPr>
          <w:p w14:paraId="7615A5BB" w14:textId="77777777" w:rsidR="00E94B6C" w:rsidRPr="007078DF" w:rsidRDefault="004E51ED">
            <w:pPr>
              <w:spacing w:after="0" w:line="240" w:lineRule="auto"/>
              <w:rPr>
                <w:rFonts w:ascii="Times New Roman" w:eastAsia="Calibri" w:hAnsi="Times New Roman" w:cs="Times New Roman"/>
                <w:sz w:val="20"/>
                <w:szCs w:val="20"/>
              </w:rPr>
            </w:pPr>
            <w:r w:rsidRPr="007078DF">
              <w:rPr>
                <w:rFonts w:ascii="Times New Roman" w:eastAsia="Calibri" w:hAnsi="Times New Roman" w:cs="Times New Roman"/>
                <w:sz w:val="20"/>
                <w:szCs w:val="20"/>
              </w:rPr>
              <w:t xml:space="preserve">УК-4; ОПК-5; </w:t>
            </w:r>
          </w:p>
        </w:tc>
        <w:tc>
          <w:tcPr>
            <w:tcW w:w="5245" w:type="dxa"/>
            <w:vAlign w:val="center"/>
          </w:tcPr>
          <w:p w14:paraId="3783EEBF" w14:textId="77777777" w:rsidR="00E94B6C" w:rsidRPr="007078DF" w:rsidRDefault="004E51ED">
            <w:pPr>
              <w:spacing w:after="0" w:line="240" w:lineRule="auto"/>
              <w:rPr>
                <w:rFonts w:ascii="Times New Roman" w:eastAsia="Calibri" w:hAnsi="Times New Roman" w:cs="Times New Roman"/>
                <w:b/>
                <w:sz w:val="20"/>
                <w:szCs w:val="20"/>
              </w:rPr>
            </w:pPr>
            <w:r w:rsidRPr="007078DF">
              <w:rPr>
                <w:rFonts w:ascii="Times New Roman" w:eastAsia="Calibri" w:hAnsi="Times New Roman" w:cs="Times New Roman"/>
                <w:sz w:val="20"/>
                <w:szCs w:val="20"/>
              </w:rPr>
              <w:t>Представление работы к защите</w:t>
            </w:r>
          </w:p>
        </w:tc>
      </w:tr>
      <w:tr w:rsidR="00E94B6C" w:rsidRPr="007078DF" w14:paraId="664E3E25" w14:textId="77777777">
        <w:tc>
          <w:tcPr>
            <w:tcW w:w="4219" w:type="dxa"/>
          </w:tcPr>
          <w:p w14:paraId="2D37FA79" w14:textId="77777777" w:rsidR="00E94B6C" w:rsidRPr="007078DF" w:rsidRDefault="004E51ED">
            <w:pPr>
              <w:spacing w:after="0" w:line="240" w:lineRule="auto"/>
              <w:rPr>
                <w:rFonts w:ascii="Times New Roman" w:eastAsia="Calibri" w:hAnsi="Times New Roman" w:cs="Times New Roman"/>
                <w:sz w:val="20"/>
                <w:szCs w:val="20"/>
              </w:rPr>
            </w:pPr>
            <w:r w:rsidRPr="007078DF">
              <w:rPr>
                <w:rFonts w:ascii="Times New Roman" w:eastAsia="Calibri" w:hAnsi="Times New Roman" w:cs="Times New Roman"/>
                <w:sz w:val="20"/>
                <w:szCs w:val="20"/>
              </w:rPr>
              <w:t>ОПК-4.</w:t>
            </w:r>
          </w:p>
        </w:tc>
        <w:tc>
          <w:tcPr>
            <w:tcW w:w="5245" w:type="dxa"/>
            <w:vAlign w:val="center"/>
          </w:tcPr>
          <w:p w14:paraId="5790BA77" w14:textId="77777777" w:rsidR="00E94B6C" w:rsidRPr="007078DF" w:rsidRDefault="004E51ED">
            <w:pPr>
              <w:spacing w:after="0" w:line="240" w:lineRule="auto"/>
              <w:rPr>
                <w:rFonts w:ascii="Times New Roman" w:eastAsia="Calibri" w:hAnsi="Times New Roman" w:cs="Times New Roman"/>
                <w:b/>
                <w:sz w:val="20"/>
                <w:szCs w:val="20"/>
              </w:rPr>
            </w:pPr>
            <w:r w:rsidRPr="007078DF">
              <w:rPr>
                <w:rFonts w:ascii="Times New Roman" w:eastAsia="Calibri" w:hAnsi="Times New Roman" w:cs="Times New Roman"/>
                <w:sz w:val="20"/>
                <w:szCs w:val="20"/>
              </w:rPr>
              <w:t>Качество защиты</w:t>
            </w:r>
          </w:p>
        </w:tc>
      </w:tr>
    </w:tbl>
    <w:p w14:paraId="62B30641" w14:textId="77777777" w:rsidR="00E94B6C" w:rsidRPr="007078DF" w:rsidRDefault="00E94B6C">
      <w:pPr>
        <w:widowControl w:val="0"/>
        <w:spacing w:after="0" w:line="240" w:lineRule="auto"/>
        <w:ind w:firstLine="709"/>
        <w:jc w:val="center"/>
        <w:rPr>
          <w:rFonts w:ascii="Times New Roman" w:eastAsia="Times New Roman" w:hAnsi="Times New Roman" w:cs="Times New Roman"/>
          <w:spacing w:val="6"/>
          <w:sz w:val="24"/>
          <w:szCs w:val="24"/>
        </w:rPr>
      </w:pPr>
    </w:p>
    <w:p w14:paraId="0903CC46" w14:textId="77777777" w:rsidR="00E94B6C" w:rsidRPr="007078DF" w:rsidRDefault="004E51ED">
      <w:pPr>
        <w:widowControl w:val="0"/>
        <w:tabs>
          <w:tab w:val="left" w:pos="8505"/>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По итогам защиты ВКР решение государственной экзаменационной комиссии принимается простым большинством голосов ее членов, участвующих в заседании.</w:t>
      </w:r>
    </w:p>
    <w:p w14:paraId="71C0590B" w14:textId="77777777" w:rsidR="00E94B6C" w:rsidRPr="007078DF" w:rsidRDefault="004E51ED">
      <w:pPr>
        <w:widowControl w:val="0"/>
        <w:tabs>
          <w:tab w:val="left" w:pos="8505"/>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При равном количестве голосов «за» и «против» председатель ГЭК обладает правом решающего голоса.</w:t>
      </w:r>
    </w:p>
    <w:p w14:paraId="7B24DD00" w14:textId="77777777" w:rsidR="00E94B6C" w:rsidRPr="007078DF" w:rsidRDefault="00E94B6C">
      <w:pPr>
        <w:spacing w:after="0" w:line="276" w:lineRule="auto"/>
        <w:ind w:right="-15" w:firstLine="709"/>
        <w:jc w:val="both"/>
        <w:rPr>
          <w:rFonts w:ascii="Times New Roman" w:eastAsia="Times New Roman" w:hAnsi="Times New Roman" w:cs="Times New Roman"/>
          <w:sz w:val="24"/>
          <w:lang w:eastAsia="ru-RU"/>
        </w:rPr>
      </w:pPr>
    </w:p>
    <w:p w14:paraId="503F3951" w14:textId="77777777" w:rsidR="00E94B6C" w:rsidRPr="007078DF" w:rsidRDefault="004E51ED">
      <w:pPr>
        <w:pStyle w:val="afb"/>
        <w:spacing w:line="276" w:lineRule="auto"/>
        <w:ind w:firstLine="709"/>
        <w:jc w:val="center"/>
        <w:rPr>
          <w:rFonts w:ascii="Times New Roman" w:hAnsi="Times New Roman" w:cs="Times New Roman"/>
          <w:b/>
          <w:sz w:val="24"/>
          <w:szCs w:val="24"/>
        </w:rPr>
      </w:pPr>
      <w:r w:rsidRPr="007078DF">
        <w:rPr>
          <w:rFonts w:ascii="Times New Roman" w:hAnsi="Times New Roman" w:cs="Times New Roman"/>
          <w:b/>
          <w:sz w:val="24"/>
          <w:szCs w:val="24"/>
        </w:rPr>
        <w:t>6. МЕТОДИЧЕСКИЕ МАТЕРИАЛЫ, ОПРЕДЕЛЯЮЩИЕ ПРОЦЕДУРЫ ОЦЕНИВАНИЯ РЕЗУЛЬТАТОВ ОСВОЕНИЯ ОСНОВНОЙ ПРОФФЕСИОНАЛЬНОЙ ОБРАЗОВАТЕЛЬНОЙ ПРОГРАММЫ</w:t>
      </w:r>
    </w:p>
    <w:p w14:paraId="2486BD0E" w14:textId="77777777" w:rsidR="00E94B6C" w:rsidRPr="007078DF" w:rsidRDefault="00E94B6C">
      <w:pPr>
        <w:pStyle w:val="afb"/>
        <w:spacing w:line="276" w:lineRule="auto"/>
        <w:ind w:firstLine="709"/>
        <w:jc w:val="center"/>
        <w:rPr>
          <w:rFonts w:ascii="Times New Roman" w:hAnsi="Times New Roman" w:cs="Times New Roman"/>
          <w:b/>
          <w:sz w:val="24"/>
          <w:szCs w:val="24"/>
        </w:rPr>
      </w:pPr>
    </w:p>
    <w:p w14:paraId="600F99C0" w14:textId="77777777" w:rsidR="00E94B6C" w:rsidRPr="007078DF" w:rsidRDefault="004E51ED">
      <w:pPr>
        <w:spacing w:after="0" w:line="276" w:lineRule="auto"/>
        <w:ind w:firstLine="709"/>
        <w:jc w:val="center"/>
        <w:rPr>
          <w:rFonts w:ascii="Times New Roman" w:eastAsia="Calibri" w:hAnsi="Times New Roman" w:cs="Times New Roman"/>
          <w:b/>
          <w:sz w:val="24"/>
          <w:szCs w:val="24"/>
        </w:rPr>
      </w:pPr>
      <w:r w:rsidRPr="007078DF">
        <w:rPr>
          <w:rFonts w:ascii="Times New Roman" w:eastAsia="Times New Roman" w:hAnsi="Times New Roman" w:cs="Times New Roman"/>
          <w:b/>
          <w:sz w:val="24"/>
          <w:szCs w:val="24"/>
        </w:rPr>
        <w:t>Подготовка и проведение государственного экзамена</w:t>
      </w:r>
    </w:p>
    <w:p w14:paraId="518A4885" w14:textId="2F9F2146" w:rsidR="00E94B6C" w:rsidRPr="007078DF" w:rsidRDefault="004E51ED">
      <w:pPr>
        <w:tabs>
          <w:tab w:val="left" w:pos="1134"/>
        </w:tabs>
        <w:spacing w:after="0" w:line="276" w:lineRule="auto"/>
        <w:ind w:firstLine="709"/>
        <w:contextualSpacing/>
        <w:jc w:val="both"/>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К государственному экзамену допускаются лица, завершившие полный курс обучения по ОПОП направления 38.03.01 «Экономика» профиля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Calibri" w:hAnsi="Times New Roman" w:cs="Times New Roman"/>
          <w:sz w:val="24"/>
          <w:szCs w:val="24"/>
          <w:lang w:eastAsia="ru-RU"/>
        </w:rPr>
        <w:t xml:space="preserve">» и </w:t>
      </w:r>
      <w:r w:rsidRPr="007078DF">
        <w:rPr>
          <w:rFonts w:ascii="Times New Roman" w:eastAsia="Calibri" w:hAnsi="Times New Roman" w:cs="Times New Roman"/>
          <w:sz w:val="24"/>
          <w:szCs w:val="24"/>
          <w:lang w:eastAsia="ru-RU"/>
        </w:rPr>
        <w:lastRenderedPageBreak/>
        <w:t xml:space="preserve">успешно прошедшие все предшествующие аттестационные испытания, предусмотренные учебным планом. </w:t>
      </w:r>
    </w:p>
    <w:p w14:paraId="410CF420" w14:textId="643A75BC" w:rsidR="00E94B6C" w:rsidRPr="007078DF" w:rsidRDefault="004E51ED">
      <w:pPr>
        <w:widowControl w:val="0"/>
        <w:tabs>
          <w:tab w:val="left" w:pos="851"/>
          <w:tab w:val="left" w:pos="993"/>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Государственный экзамен наряду с требованиями к содержанию дисциплин учитывает также общие требования к выпускнику, предусмотренные Федеральным государственным образовательным стандартом высшего образования. Предлагаемая структура программы позволяет осуществить комплексный контроль знаний обучающихся по основным вопросам профиля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Calibri" w:hAnsi="Times New Roman" w:cs="Times New Roman"/>
          <w:sz w:val="24"/>
          <w:szCs w:val="24"/>
        </w:rPr>
        <w:t xml:space="preserve">» подготовки выпускников-бакалавров, предусмотренной ФГОС ВО. </w:t>
      </w:r>
    </w:p>
    <w:p w14:paraId="28FE595A" w14:textId="77777777" w:rsidR="00E94B6C" w:rsidRPr="007078DF" w:rsidRDefault="004E51ED">
      <w:pPr>
        <w:widowControl w:val="0"/>
        <w:tabs>
          <w:tab w:val="left" w:pos="3553"/>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xml:space="preserve">Государственный экзамен принимается государственной экзаменационной комиссией (далее - ГЭК), состав которой утверждается приказом ректора «ВАВТ </w:t>
      </w:r>
      <w:r w:rsidRPr="007078DF">
        <w:rPr>
          <w:rFonts w:ascii="Times New Roman" w:eastAsia="Calibri" w:hAnsi="Times New Roman" w:cs="Times New Roman"/>
          <w:bCs/>
          <w:caps/>
          <w:sz w:val="24"/>
          <w:szCs w:val="24"/>
          <w:lang w:eastAsia="ru-RU"/>
        </w:rPr>
        <w:t>М</w:t>
      </w:r>
      <w:r w:rsidRPr="007078DF">
        <w:rPr>
          <w:rFonts w:ascii="Times New Roman" w:eastAsia="Calibri" w:hAnsi="Times New Roman" w:cs="Times New Roman"/>
          <w:bCs/>
          <w:sz w:val="24"/>
          <w:szCs w:val="24"/>
          <w:lang w:eastAsia="ru-RU"/>
        </w:rPr>
        <w:t>инэкономразвития</w:t>
      </w:r>
      <w:r w:rsidRPr="007078DF">
        <w:rPr>
          <w:rFonts w:ascii="Times New Roman" w:eastAsia="Calibri" w:hAnsi="Times New Roman" w:cs="Times New Roman"/>
          <w:bCs/>
          <w:caps/>
          <w:sz w:val="24"/>
          <w:szCs w:val="24"/>
          <w:lang w:eastAsia="ru-RU"/>
        </w:rPr>
        <w:t xml:space="preserve"> Р</w:t>
      </w:r>
      <w:r w:rsidRPr="007078DF">
        <w:rPr>
          <w:rFonts w:ascii="Times New Roman" w:eastAsia="Calibri" w:hAnsi="Times New Roman" w:cs="Times New Roman"/>
          <w:bCs/>
          <w:sz w:val="24"/>
          <w:szCs w:val="24"/>
          <w:lang w:eastAsia="ru-RU"/>
        </w:rPr>
        <w:t>оссии»</w:t>
      </w:r>
      <w:r w:rsidRPr="007078DF">
        <w:rPr>
          <w:rFonts w:ascii="Times New Roman" w:eastAsia="Times New Roman" w:hAnsi="Times New Roman" w:cs="Times New Roman"/>
          <w:sz w:val="24"/>
          <w:szCs w:val="24"/>
        </w:rPr>
        <w:t xml:space="preserve">. Не менее 50 % членов государственной экзаменационной комиссии являются ведущими специалистами - представителями работодателей или их объединений в соответствующей области профессиональной деятельности (включая председателя ГЭК). Остальные члены комиссии включаются в её состав из профессорско-преподавательского состава «ДВФ ВАВТ </w:t>
      </w:r>
      <w:r w:rsidRPr="007078DF">
        <w:rPr>
          <w:rFonts w:ascii="Times New Roman" w:eastAsia="Calibri" w:hAnsi="Times New Roman" w:cs="Times New Roman"/>
          <w:bCs/>
          <w:caps/>
          <w:sz w:val="24"/>
          <w:szCs w:val="24"/>
          <w:lang w:eastAsia="ru-RU"/>
        </w:rPr>
        <w:t>М</w:t>
      </w:r>
      <w:r w:rsidRPr="007078DF">
        <w:rPr>
          <w:rFonts w:ascii="Times New Roman" w:eastAsia="Calibri" w:hAnsi="Times New Roman" w:cs="Times New Roman"/>
          <w:bCs/>
          <w:sz w:val="24"/>
          <w:szCs w:val="24"/>
          <w:lang w:eastAsia="ru-RU"/>
        </w:rPr>
        <w:t>инэкономразвития</w:t>
      </w:r>
      <w:r w:rsidRPr="007078DF">
        <w:rPr>
          <w:rFonts w:ascii="Times New Roman" w:eastAsia="Calibri" w:hAnsi="Times New Roman" w:cs="Times New Roman"/>
          <w:bCs/>
          <w:caps/>
          <w:sz w:val="24"/>
          <w:szCs w:val="24"/>
          <w:lang w:eastAsia="ru-RU"/>
        </w:rPr>
        <w:t xml:space="preserve"> Р</w:t>
      </w:r>
      <w:r w:rsidRPr="007078DF">
        <w:rPr>
          <w:rFonts w:ascii="Times New Roman" w:eastAsia="Calibri" w:hAnsi="Times New Roman" w:cs="Times New Roman"/>
          <w:bCs/>
          <w:sz w:val="24"/>
          <w:szCs w:val="24"/>
          <w:lang w:eastAsia="ru-RU"/>
        </w:rPr>
        <w:t>оссии»</w:t>
      </w:r>
      <w:r w:rsidRPr="007078DF">
        <w:rPr>
          <w:rFonts w:ascii="Times New Roman" w:eastAsia="Times New Roman" w:hAnsi="Times New Roman" w:cs="Times New Roman"/>
          <w:sz w:val="24"/>
          <w:szCs w:val="24"/>
        </w:rPr>
        <w:t xml:space="preserve"> и (или) иных организаций и (или) из научных работников «ДВФ ВАВТ </w:t>
      </w:r>
      <w:r w:rsidRPr="007078DF">
        <w:rPr>
          <w:rFonts w:ascii="Times New Roman" w:eastAsia="Calibri" w:hAnsi="Times New Roman" w:cs="Times New Roman"/>
          <w:bCs/>
          <w:caps/>
          <w:sz w:val="24"/>
          <w:szCs w:val="24"/>
          <w:lang w:eastAsia="ru-RU"/>
        </w:rPr>
        <w:t>М</w:t>
      </w:r>
      <w:r w:rsidRPr="007078DF">
        <w:rPr>
          <w:rFonts w:ascii="Times New Roman" w:eastAsia="Calibri" w:hAnsi="Times New Roman" w:cs="Times New Roman"/>
          <w:bCs/>
          <w:sz w:val="24"/>
          <w:szCs w:val="24"/>
          <w:lang w:eastAsia="ru-RU"/>
        </w:rPr>
        <w:t>инэкономразвития</w:t>
      </w:r>
      <w:r w:rsidRPr="007078DF">
        <w:rPr>
          <w:rFonts w:ascii="Times New Roman" w:eastAsia="Calibri" w:hAnsi="Times New Roman" w:cs="Times New Roman"/>
          <w:bCs/>
          <w:caps/>
          <w:sz w:val="24"/>
          <w:szCs w:val="24"/>
          <w:lang w:eastAsia="ru-RU"/>
        </w:rPr>
        <w:t xml:space="preserve"> Р</w:t>
      </w:r>
      <w:r w:rsidRPr="007078DF">
        <w:rPr>
          <w:rFonts w:ascii="Times New Roman" w:eastAsia="Calibri" w:hAnsi="Times New Roman" w:cs="Times New Roman"/>
          <w:bCs/>
          <w:sz w:val="24"/>
          <w:szCs w:val="24"/>
          <w:lang w:eastAsia="ru-RU"/>
        </w:rPr>
        <w:t xml:space="preserve">оссии» </w:t>
      </w:r>
      <w:r w:rsidRPr="007078DF">
        <w:rPr>
          <w:rFonts w:ascii="Times New Roman" w:eastAsia="Times New Roman" w:hAnsi="Times New Roman" w:cs="Times New Roman"/>
          <w:sz w:val="24"/>
          <w:szCs w:val="24"/>
        </w:rPr>
        <w:t>и (или) иных организаций, имеющие ученое звание и (или) ученую степень.</w:t>
      </w:r>
    </w:p>
    <w:p w14:paraId="40B6907C"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Обучающиеся должны быть ознакомлены с программой государственного экзамена не позднее шести месяцев до начала его проведения.</w:t>
      </w:r>
    </w:p>
    <w:p w14:paraId="36D1C721"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Перед проведением государственного экзамена кафедра осуществляет предэкзаменационное консультирование обучающихся.</w:t>
      </w:r>
    </w:p>
    <w:p w14:paraId="28D10DEA" w14:textId="77777777" w:rsidR="00E94B6C" w:rsidRPr="007078DF" w:rsidRDefault="004E51ED">
      <w:pPr>
        <w:spacing w:after="0" w:line="276" w:lineRule="auto"/>
        <w:ind w:firstLine="709"/>
        <w:jc w:val="center"/>
        <w:rPr>
          <w:rFonts w:ascii="Times New Roman" w:eastAsia="Calibri" w:hAnsi="Times New Roman" w:cs="Times New Roman"/>
          <w:b/>
          <w:sz w:val="24"/>
          <w:szCs w:val="24"/>
        </w:rPr>
      </w:pPr>
      <w:r w:rsidRPr="007078DF">
        <w:rPr>
          <w:rFonts w:ascii="Times New Roman" w:eastAsia="Calibri" w:hAnsi="Times New Roman" w:cs="Times New Roman"/>
          <w:b/>
          <w:sz w:val="24"/>
          <w:szCs w:val="24"/>
        </w:rPr>
        <w:t>Обеспечение ГЭК</w:t>
      </w:r>
    </w:p>
    <w:p w14:paraId="770F8413"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К началу экзамена в аудитории должны быть подготовлены: </w:t>
      </w:r>
    </w:p>
    <w:p w14:paraId="294AC457"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1. Приказ о составе государственной экзаменационной комиссии. </w:t>
      </w:r>
    </w:p>
    <w:p w14:paraId="345B05C3" w14:textId="356078AC"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2. Оценочные средства по профилю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Calibri" w:hAnsi="Times New Roman" w:cs="Times New Roman"/>
          <w:sz w:val="24"/>
          <w:szCs w:val="24"/>
        </w:rPr>
        <w:t xml:space="preserve">» для государственной итоговой аттестации выпускников «ДВФ ВАВТ </w:t>
      </w:r>
      <w:r w:rsidRPr="007078DF">
        <w:rPr>
          <w:rFonts w:ascii="Times New Roman" w:eastAsia="Calibri" w:hAnsi="Times New Roman" w:cs="Times New Roman"/>
          <w:bCs/>
          <w:caps/>
          <w:sz w:val="24"/>
          <w:szCs w:val="24"/>
          <w:lang w:eastAsia="ru-RU"/>
        </w:rPr>
        <w:t>М</w:t>
      </w:r>
      <w:r w:rsidRPr="007078DF">
        <w:rPr>
          <w:rFonts w:ascii="Times New Roman" w:eastAsia="Calibri" w:hAnsi="Times New Roman" w:cs="Times New Roman"/>
          <w:bCs/>
          <w:sz w:val="24"/>
          <w:szCs w:val="24"/>
          <w:lang w:eastAsia="ru-RU"/>
        </w:rPr>
        <w:t>инэкономразвития</w:t>
      </w:r>
      <w:r w:rsidRPr="007078DF">
        <w:rPr>
          <w:rFonts w:ascii="Times New Roman" w:eastAsia="Calibri" w:hAnsi="Times New Roman" w:cs="Times New Roman"/>
          <w:bCs/>
          <w:caps/>
          <w:sz w:val="24"/>
          <w:szCs w:val="24"/>
          <w:lang w:eastAsia="ru-RU"/>
        </w:rPr>
        <w:t xml:space="preserve"> Р</w:t>
      </w:r>
      <w:r w:rsidRPr="007078DF">
        <w:rPr>
          <w:rFonts w:ascii="Times New Roman" w:eastAsia="Calibri" w:hAnsi="Times New Roman" w:cs="Times New Roman"/>
          <w:bCs/>
          <w:sz w:val="24"/>
          <w:szCs w:val="24"/>
          <w:lang w:eastAsia="ru-RU"/>
        </w:rPr>
        <w:t>оссии»</w:t>
      </w:r>
      <w:r w:rsidRPr="007078DF">
        <w:rPr>
          <w:rFonts w:ascii="Times New Roman" w:eastAsia="Calibri" w:hAnsi="Times New Roman" w:cs="Times New Roman"/>
          <w:sz w:val="24"/>
          <w:szCs w:val="24"/>
        </w:rPr>
        <w:t xml:space="preserve"> на соответствие требованиям федерального государственного образовательного стандарта высшего образования по соответствующему направлению подготовки. </w:t>
      </w:r>
    </w:p>
    <w:p w14:paraId="22F8E09C"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3. Список обучающихся, сдающих экзамен. </w:t>
      </w:r>
    </w:p>
    <w:p w14:paraId="40CD812F"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4. Сведения о выпускниках, сдающих экзамены, подготовленные в деканате факультета. </w:t>
      </w:r>
    </w:p>
    <w:p w14:paraId="26E1D0FA"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5. Зачетные книжки. </w:t>
      </w:r>
    </w:p>
    <w:p w14:paraId="401AC5AF"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6. Экзаменационные билеты в запечатанном конверте. (Приложение 1)</w:t>
      </w:r>
    </w:p>
    <w:p w14:paraId="5E1EB39F"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7. Бумага со штампом </w:t>
      </w:r>
      <w:r w:rsidRPr="007078DF">
        <w:rPr>
          <w:rFonts w:ascii="Times New Roman" w:eastAsia="Calibri" w:hAnsi="Times New Roman" w:cs="Times New Roman"/>
          <w:bCs/>
          <w:caps/>
          <w:sz w:val="24"/>
          <w:szCs w:val="24"/>
          <w:lang w:eastAsia="ru-RU"/>
        </w:rPr>
        <w:t>«ДВФ ВАВТ М</w:t>
      </w:r>
      <w:r w:rsidRPr="007078DF">
        <w:rPr>
          <w:rFonts w:ascii="Times New Roman" w:eastAsia="Calibri" w:hAnsi="Times New Roman" w:cs="Times New Roman"/>
          <w:bCs/>
          <w:sz w:val="24"/>
          <w:szCs w:val="24"/>
          <w:lang w:eastAsia="ru-RU"/>
        </w:rPr>
        <w:t>инэкономразвития</w:t>
      </w:r>
      <w:r w:rsidRPr="007078DF">
        <w:rPr>
          <w:rFonts w:ascii="Times New Roman" w:eastAsia="Calibri" w:hAnsi="Times New Roman" w:cs="Times New Roman"/>
          <w:bCs/>
          <w:caps/>
          <w:sz w:val="24"/>
          <w:szCs w:val="24"/>
          <w:lang w:eastAsia="ru-RU"/>
        </w:rPr>
        <w:t xml:space="preserve"> Р</w:t>
      </w:r>
      <w:r w:rsidRPr="007078DF">
        <w:rPr>
          <w:rFonts w:ascii="Times New Roman" w:eastAsia="Calibri" w:hAnsi="Times New Roman" w:cs="Times New Roman"/>
          <w:bCs/>
          <w:sz w:val="24"/>
          <w:szCs w:val="24"/>
          <w:lang w:eastAsia="ru-RU"/>
        </w:rPr>
        <w:t>оссии</w:t>
      </w:r>
      <w:r w:rsidRPr="007078DF">
        <w:rPr>
          <w:rFonts w:ascii="Times New Roman" w:eastAsia="Calibri" w:hAnsi="Times New Roman" w:cs="Times New Roman"/>
          <w:bCs/>
          <w:caps/>
          <w:sz w:val="24"/>
          <w:szCs w:val="24"/>
          <w:lang w:eastAsia="ru-RU"/>
        </w:rPr>
        <w:t>»</w:t>
      </w:r>
      <w:r w:rsidRPr="007078DF">
        <w:rPr>
          <w:rFonts w:ascii="Times New Roman" w:eastAsia="Calibri" w:hAnsi="Times New Roman" w:cs="Times New Roman"/>
          <w:sz w:val="24"/>
          <w:szCs w:val="24"/>
        </w:rPr>
        <w:t xml:space="preserve">. </w:t>
      </w:r>
    </w:p>
    <w:p w14:paraId="5ADDCDED"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8. Оценочные листы </w:t>
      </w:r>
    </w:p>
    <w:p w14:paraId="0A31DDE9"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9. Протоколы сдачи экзамена. </w:t>
      </w:r>
    </w:p>
    <w:p w14:paraId="361ADAD5" w14:textId="77777777" w:rsidR="00E94B6C" w:rsidRPr="007078DF" w:rsidRDefault="004E51ED">
      <w:pPr>
        <w:suppressAutoHyphens/>
        <w:spacing w:after="0" w:line="276" w:lineRule="auto"/>
        <w:jc w:val="center"/>
        <w:rPr>
          <w:rFonts w:ascii="Times New Roman" w:eastAsia="Calibri" w:hAnsi="Times New Roman" w:cs="Times New Roman"/>
          <w:b/>
          <w:sz w:val="24"/>
          <w:szCs w:val="24"/>
          <w:lang w:eastAsia="ar-SA"/>
        </w:rPr>
      </w:pPr>
      <w:r w:rsidRPr="007078DF">
        <w:rPr>
          <w:rFonts w:ascii="Times New Roman" w:eastAsia="Calibri" w:hAnsi="Times New Roman" w:cs="Times New Roman"/>
          <w:b/>
          <w:sz w:val="24"/>
          <w:szCs w:val="24"/>
          <w:lang w:eastAsia="ar-SA"/>
        </w:rPr>
        <w:t>При дистанционной работе ГЭК</w:t>
      </w:r>
    </w:p>
    <w:p w14:paraId="3F49F725" w14:textId="77777777" w:rsidR="00E94B6C" w:rsidRPr="007078DF" w:rsidRDefault="004E51ED">
      <w:pPr>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xml:space="preserve">Государственная итоговая аттестация проводимая в дистанционной форме осуществляется с применением ДОТ посредством платформы для проведения аудио и видеоконференций </w:t>
      </w:r>
      <w:r w:rsidRPr="007078DF">
        <w:rPr>
          <w:rFonts w:ascii="Times New Roman" w:hAnsi="Times New Roman"/>
          <w:sz w:val="24"/>
          <w:szCs w:val="24"/>
          <w:lang w:eastAsia="ar-SA"/>
        </w:rPr>
        <w:t>«МТС</w:t>
      </w:r>
      <w:r w:rsidRPr="007078DF">
        <w:rPr>
          <w:rFonts w:ascii="Times New Roman" w:hAnsi="Times New Roman"/>
          <w:sz w:val="24"/>
          <w:szCs w:val="24"/>
          <w:lang w:val="en-US" w:eastAsia="ar-SA"/>
        </w:rPr>
        <w:t>Link</w:t>
      </w:r>
      <w:r w:rsidRPr="007078DF">
        <w:rPr>
          <w:rFonts w:ascii="Times New Roman" w:hAnsi="Times New Roman"/>
          <w:sz w:val="24"/>
          <w:szCs w:val="24"/>
          <w:lang w:eastAsia="ar-SA"/>
        </w:rPr>
        <w:t xml:space="preserve">» </w:t>
      </w:r>
      <w:r w:rsidRPr="007078DF">
        <w:rPr>
          <w:rFonts w:ascii="Times New Roman" w:eastAsia="Calibri" w:hAnsi="Times New Roman" w:cs="Times New Roman"/>
          <w:sz w:val="24"/>
          <w:szCs w:val="24"/>
          <w:lang w:eastAsia="ar-SA"/>
        </w:rPr>
        <w:t>в режиме двусторонней видеоконференции, где обучающийся и члены Государственной экзаменационной комиссии имеют возможность видеть и слышать друг друга, согласно следующей процедуре:</w:t>
      </w:r>
    </w:p>
    <w:p w14:paraId="139B1126" w14:textId="77777777" w:rsidR="00E94B6C" w:rsidRPr="007078DF" w:rsidRDefault="004E51ED">
      <w:pPr>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члены ГЭК и работники вуза, принимающие участие в процедуре государственных итоговых испытаний обеспечены средствами индивидуальной защиты; организован питьевой режим с использованием воды в емкостях промышленного производства (в достаточном количестве одноразовой посуды);</w:t>
      </w:r>
    </w:p>
    <w:p w14:paraId="3EED95F4" w14:textId="77777777" w:rsidR="00E94B6C" w:rsidRPr="007078DF" w:rsidRDefault="004E51ED">
      <w:pPr>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lastRenderedPageBreak/>
        <w:t>- осуществляется проветривание (5 минут) и дезинфекция рабочих поверхностей (ручки входных дверей, рабочего стола, клавиатуры, компьютерной мыши) аудитории для размещения председателя и членов ГЭК, секретаря ГЭК каждые 2 часа.</w:t>
      </w:r>
    </w:p>
    <w:p w14:paraId="3B9E7F7E" w14:textId="77777777" w:rsidR="00E94B6C" w:rsidRPr="007078DF" w:rsidRDefault="004E51ED">
      <w:pPr>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лицо, ответственное за техническое сопровождение процедуры ГИА, осуществляет подключение к вебинарной комнате государственного итогового экзамена для обеспечения участия обучающихся, в процедуре заседания ГЭК по приему государственного итогового экзамена;</w:t>
      </w:r>
    </w:p>
    <w:p w14:paraId="4A8DD40C"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К началу экзамена в аудитории должны быть подготовлены: </w:t>
      </w:r>
    </w:p>
    <w:p w14:paraId="3E0CB0F1"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1. Приказ о составе государственной экзаменационной комиссии. </w:t>
      </w:r>
    </w:p>
    <w:p w14:paraId="07ECEC90" w14:textId="5BADCB8A"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2. Оценочные средства по профилю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Calibri" w:hAnsi="Times New Roman" w:cs="Times New Roman"/>
          <w:sz w:val="24"/>
          <w:szCs w:val="24"/>
        </w:rPr>
        <w:t xml:space="preserve">» для государственной итоговой аттестации выпускников «ДВФ ВАВТ </w:t>
      </w:r>
      <w:r w:rsidRPr="007078DF">
        <w:rPr>
          <w:rFonts w:ascii="Times New Roman" w:eastAsia="Calibri" w:hAnsi="Times New Roman" w:cs="Times New Roman"/>
          <w:bCs/>
          <w:caps/>
          <w:sz w:val="24"/>
          <w:szCs w:val="24"/>
          <w:lang w:eastAsia="ru-RU"/>
        </w:rPr>
        <w:t>М</w:t>
      </w:r>
      <w:r w:rsidRPr="007078DF">
        <w:rPr>
          <w:rFonts w:ascii="Times New Roman" w:eastAsia="Calibri" w:hAnsi="Times New Roman" w:cs="Times New Roman"/>
          <w:bCs/>
          <w:sz w:val="24"/>
          <w:szCs w:val="24"/>
          <w:lang w:eastAsia="ru-RU"/>
        </w:rPr>
        <w:t>инэкономразвития</w:t>
      </w:r>
      <w:r w:rsidRPr="007078DF">
        <w:rPr>
          <w:rFonts w:ascii="Times New Roman" w:eastAsia="Calibri" w:hAnsi="Times New Roman" w:cs="Times New Roman"/>
          <w:bCs/>
          <w:caps/>
          <w:sz w:val="24"/>
          <w:szCs w:val="24"/>
          <w:lang w:eastAsia="ru-RU"/>
        </w:rPr>
        <w:t xml:space="preserve"> Р</w:t>
      </w:r>
      <w:r w:rsidRPr="007078DF">
        <w:rPr>
          <w:rFonts w:ascii="Times New Roman" w:eastAsia="Calibri" w:hAnsi="Times New Roman" w:cs="Times New Roman"/>
          <w:bCs/>
          <w:sz w:val="24"/>
          <w:szCs w:val="24"/>
          <w:lang w:eastAsia="ru-RU"/>
        </w:rPr>
        <w:t>оссии»</w:t>
      </w:r>
      <w:r w:rsidRPr="007078DF">
        <w:rPr>
          <w:rFonts w:ascii="Times New Roman" w:eastAsia="Calibri" w:hAnsi="Times New Roman" w:cs="Times New Roman"/>
          <w:sz w:val="24"/>
          <w:szCs w:val="24"/>
        </w:rPr>
        <w:t xml:space="preserve"> на соответствие требованиям федерального государственного образовательного стандарта высшего образования по соответствующему направлению подготовки. </w:t>
      </w:r>
    </w:p>
    <w:p w14:paraId="273C1014"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3. Список обучающихся, сдающих экзамен. </w:t>
      </w:r>
    </w:p>
    <w:p w14:paraId="464198D8"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4. Сведения о выпускниках, сдающих экзамены, подготовленные в деканате факультета. </w:t>
      </w:r>
    </w:p>
    <w:p w14:paraId="5D917E8B"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5. Зачетные книжки. </w:t>
      </w:r>
    </w:p>
    <w:p w14:paraId="31B07FCD"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6. Экзаменационные билеты в запечатанном конверте. (Приложение 1)</w:t>
      </w:r>
    </w:p>
    <w:p w14:paraId="5B23A520"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7. Оценочные листы </w:t>
      </w:r>
    </w:p>
    <w:p w14:paraId="0182ABAC" w14:textId="77777777" w:rsidR="00E94B6C" w:rsidRPr="007078DF" w:rsidRDefault="004E51ED">
      <w:pPr>
        <w:spacing w:after="0" w:line="276" w:lineRule="auto"/>
        <w:ind w:firstLine="709"/>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8. Протоколы сдачи экзамена. </w:t>
      </w:r>
    </w:p>
    <w:p w14:paraId="0D00A04E" w14:textId="77777777" w:rsidR="00E94B6C" w:rsidRPr="007078DF" w:rsidRDefault="004E51ED">
      <w:pPr>
        <w:spacing w:after="0" w:line="276" w:lineRule="auto"/>
        <w:ind w:firstLine="709"/>
        <w:jc w:val="center"/>
        <w:rPr>
          <w:rFonts w:ascii="Times New Roman" w:eastAsia="Calibri" w:hAnsi="Times New Roman" w:cs="Times New Roman"/>
          <w:b/>
          <w:sz w:val="24"/>
          <w:szCs w:val="24"/>
        </w:rPr>
      </w:pPr>
      <w:r w:rsidRPr="007078DF">
        <w:rPr>
          <w:rFonts w:ascii="Times New Roman" w:eastAsia="Calibri" w:hAnsi="Times New Roman" w:cs="Times New Roman"/>
          <w:b/>
          <w:sz w:val="24"/>
          <w:szCs w:val="24"/>
        </w:rPr>
        <w:t>Общие положения по проведению государственного экзамена</w:t>
      </w:r>
    </w:p>
    <w:p w14:paraId="6C129A5D" w14:textId="77777777" w:rsidR="00E94B6C" w:rsidRPr="007078DF" w:rsidRDefault="004E51ED">
      <w:pPr>
        <w:widowControl w:val="0"/>
        <w:tabs>
          <w:tab w:val="left" w:pos="1513"/>
          <w:tab w:val="left" w:pos="4609"/>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На экзамене обучающимся предоставляется право пользования программой государственного экзамена.</w:t>
      </w:r>
    </w:p>
    <w:p w14:paraId="20B8D8D0"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Комиссия создает на государственном экзамене торжественную спокойную доброжелательную и деловую обстановку. </w:t>
      </w:r>
    </w:p>
    <w:p w14:paraId="6E625889" w14:textId="77777777" w:rsidR="00E94B6C" w:rsidRPr="007078DF" w:rsidRDefault="004E51ED">
      <w:pPr>
        <w:widowControl w:val="0"/>
        <w:tabs>
          <w:tab w:val="left" w:pos="8448"/>
        </w:tabs>
        <w:spacing w:after="0" w:line="276" w:lineRule="auto"/>
        <w:ind w:firstLine="709"/>
        <w:jc w:val="both"/>
        <w:rPr>
          <w:rFonts w:ascii="Times New Roman" w:eastAsia="Calibri" w:hAnsi="Times New Roman" w:cs="Times New Roman"/>
          <w:sz w:val="24"/>
          <w:szCs w:val="24"/>
        </w:rPr>
      </w:pPr>
      <w:r w:rsidRPr="007078DF">
        <w:rPr>
          <w:rFonts w:ascii="Times New Roman" w:eastAsia="Times New Roman" w:hAnsi="Times New Roman" w:cs="Times New Roman"/>
          <w:sz w:val="24"/>
          <w:szCs w:val="24"/>
        </w:rPr>
        <w:t>Во время проведения экзамена обучающимся запрещается использование различных технических устройств (мобильные телефоны, ноутбуки, планшеты, плееры и пр.).</w:t>
      </w:r>
    </w:p>
    <w:p w14:paraId="4DEB69B8"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Государственный экзамен проводится в устной форме. Однако обучающимся рекомендуется сделать краткие записи ответов на проштампованных листах. Письменные ответы делаются в произвольной форме. Это может быть развернутый план ответов, статистические данные, точные формулировки нормативных актов, схемы, позволяющие иллюстрировать ответ, и т.п. Записи, сделанные при подготовке к ответу, позволят </w:t>
      </w:r>
      <w:r w:rsidRPr="007078DF">
        <w:rPr>
          <w:rFonts w:ascii="Times New Roman" w:hAnsi="Times New Roman" w:cs="Times New Roman"/>
          <w:sz w:val="24"/>
          <w:szCs w:val="24"/>
        </w:rPr>
        <w:t>обучающемуся</w:t>
      </w:r>
      <w:r w:rsidRPr="007078DF">
        <w:rPr>
          <w:rFonts w:ascii="Times New Roman" w:eastAsia="Calibri" w:hAnsi="Times New Roman" w:cs="Times New Roman"/>
          <w:sz w:val="24"/>
          <w:szCs w:val="24"/>
        </w:rPr>
        <w:t xml:space="preserve"> составить план ответа на вопросы, и, следовательно, полно, логично раскрыть их содержание, а также помогут отвечающему справиться с естественным волнением, чувствовать себя увереннее. В то же время записи не должны быть слишком подробные. В них трудно ориентироваться при ответах, есть опасность упустить главные положения, излишней детализации несущественных аспектов вопроса, затянуть его. В итоге это может привести к снижению уровня ответа и повлиять на его оценку. </w:t>
      </w:r>
    </w:p>
    <w:p w14:paraId="5B438BB0" w14:textId="77777777" w:rsidR="00E94B6C" w:rsidRPr="007078DF" w:rsidRDefault="004E51ED">
      <w:pPr>
        <w:spacing w:after="0" w:line="276" w:lineRule="auto"/>
        <w:ind w:firstLine="709"/>
        <w:jc w:val="both"/>
        <w:rPr>
          <w:rFonts w:ascii="Times New Roman" w:eastAsia="Calibri" w:hAnsi="Times New Roman" w:cs="Times New Roman"/>
          <w:i/>
          <w:sz w:val="24"/>
          <w:szCs w:val="24"/>
        </w:rPr>
      </w:pPr>
      <w:r w:rsidRPr="007078DF">
        <w:rPr>
          <w:rFonts w:ascii="Times New Roman" w:eastAsia="Calibri" w:hAnsi="Times New Roman" w:cs="Times New Roman"/>
          <w:i/>
          <w:sz w:val="24"/>
          <w:szCs w:val="24"/>
        </w:rPr>
        <w:t>Последовательность проведения государственного экзамена</w:t>
      </w:r>
    </w:p>
    <w:p w14:paraId="4952C298"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Последовательность проведения экзамена можно представить в виде трех этапов: </w:t>
      </w:r>
    </w:p>
    <w:p w14:paraId="07000B07"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1. Начало экзамена. </w:t>
      </w:r>
    </w:p>
    <w:p w14:paraId="27B3BBCC"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2. Заслушивание ответов. </w:t>
      </w:r>
    </w:p>
    <w:p w14:paraId="35385A0D"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3. Подведение итогов экзамена. </w:t>
      </w:r>
    </w:p>
    <w:p w14:paraId="4DE36F80" w14:textId="77777777" w:rsidR="00E94B6C" w:rsidRPr="007078DF" w:rsidRDefault="004E51ED">
      <w:pPr>
        <w:spacing w:after="0" w:line="276" w:lineRule="auto"/>
        <w:ind w:firstLine="709"/>
        <w:jc w:val="center"/>
        <w:rPr>
          <w:rFonts w:ascii="Times New Roman" w:eastAsia="Calibri" w:hAnsi="Times New Roman" w:cs="Times New Roman"/>
          <w:b/>
          <w:sz w:val="24"/>
          <w:szCs w:val="24"/>
        </w:rPr>
      </w:pPr>
      <w:r w:rsidRPr="007078DF">
        <w:rPr>
          <w:rFonts w:ascii="Times New Roman" w:eastAsia="Calibri" w:hAnsi="Times New Roman" w:cs="Times New Roman"/>
          <w:b/>
          <w:sz w:val="24"/>
          <w:szCs w:val="24"/>
        </w:rPr>
        <w:t>Начало государственного экзамена</w:t>
      </w:r>
    </w:p>
    <w:p w14:paraId="293965FB"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В день работы ГЭК перед началом государственного экзамена, Председатель государственной экзаменационной комиссии получает у директора ДВФ ВАВТ </w:t>
      </w:r>
      <w:r w:rsidRPr="007078DF">
        <w:rPr>
          <w:rFonts w:ascii="Times New Roman" w:eastAsia="Calibri" w:hAnsi="Times New Roman" w:cs="Times New Roman"/>
          <w:sz w:val="24"/>
          <w:szCs w:val="24"/>
        </w:rPr>
        <w:lastRenderedPageBreak/>
        <w:t xml:space="preserve">запечатанный конверт с экзаменационными билетами, вскрывает их в специально подготовленной аудитории в присутствии членов комиссии. Это фиксируется в соответствующем протоколе, дает общие рекомендации экзаменующимся при подготовке ответов и устном изложении вопросов билета, а также при ответах на дополнительные вопросы. Контрольный экземпляр билетов сохраняется у директора. Далее билеты нумеруются и раскладываются на специально отведенном для них столе. </w:t>
      </w:r>
    </w:p>
    <w:p w14:paraId="1A0A17EA" w14:textId="77777777" w:rsidR="00E94B6C" w:rsidRPr="007078DF" w:rsidRDefault="004E51ED">
      <w:pPr>
        <w:suppressAutoHyphens/>
        <w:spacing w:after="0" w:line="276" w:lineRule="auto"/>
        <w:ind w:firstLine="709"/>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После нумерации билетов приглашаются первые шесть обучающихся по списку. Далее обучающиеся:</w:t>
      </w:r>
    </w:p>
    <w:p w14:paraId="10443BA9" w14:textId="77777777" w:rsidR="00E94B6C" w:rsidRPr="007078DF" w:rsidRDefault="004E51ED">
      <w:pPr>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по одному входят в аудиторию, представляясь, подходят к столу с экзаменационными билетами;</w:t>
      </w:r>
    </w:p>
    <w:p w14:paraId="24B17918" w14:textId="77777777" w:rsidR="00E94B6C" w:rsidRPr="007078DF" w:rsidRDefault="004E51ED">
      <w:pPr>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выбирают билет, называют номер, секретарь записывает его в протокол заседания;</w:t>
      </w:r>
    </w:p>
    <w:p w14:paraId="477F581F" w14:textId="77777777" w:rsidR="00E94B6C" w:rsidRPr="007078DF" w:rsidRDefault="004E51ED">
      <w:pPr>
        <w:suppressAutoHyphens/>
        <w:spacing w:after="0" w:line="276" w:lineRule="auto"/>
        <w:ind w:firstLine="709"/>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предъявляют выбранный билет секретарю комиссии для подтверждения, после чего получают по два листка со штампами ДВФ ВАВТ;</w:t>
      </w:r>
    </w:p>
    <w:p w14:paraId="7B648542" w14:textId="77777777" w:rsidR="00E94B6C" w:rsidRPr="007078DF" w:rsidRDefault="004E51ED">
      <w:pPr>
        <w:suppressAutoHyphens/>
        <w:spacing w:after="0" w:line="276" w:lineRule="auto"/>
        <w:ind w:firstLine="709"/>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садятся за столы в шахматном порядке.</w:t>
      </w:r>
    </w:p>
    <w:p w14:paraId="5A5939AC" w14:textId="77777777" w:rsidR="00E94B6C" w:rsidRPr="007078DF" w:rsidRDefault="004E51ED">
      <w:pPr>
        <w:suppressAutoHyphens/>
        <w:spacing w:after="0" w:line="276" w:lineRule="auto"/>
        <w:ind w:firstLine="709"/>
        <w:jc w:val="center"/>
        <w:rPr>
          <w:rFonts w:ascii="Times New Roman" w:eastAsia="Calibri" w:hAnsi="Times New Roman" w:cs="Times New Roman"/>
          <w:b/>
          <w:sz w:val="24"/>
          <w:szCs w:val="24"/>
          <w:lang w:eastAsia="ar-SA"/>
        </w:rPr>
      </w:pPr>
      <w:r w:rsidRPr="007078DF">
        <w:rPr>
          <w:rFonts w:ascii="Times New Roman" w:eastAsia="Calibri" w:hAnsi="Times New Roman" w:cs="Times New Roman"/>
          <w:b/>
          <w:sz w:val="24"/>
          <w:szCs w:val="24"/>
          <w:lang w:eastAsia="ar-SA"/>
        </w:rPr>
        <w:t>При дистанционной работе ГЭК</w:t>
      </w:r>
    </w:p>
    <w:p w14:paraId="2C066FB3"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 начале заседания ГЭК по приему государственного итогового экзамена осуществляется представление председателя и членов ГЭК, озвучивается информация о процедуре проведения государственного экзамена, вскрываются конверты с экзаменационными билетами и практическими заданиями, полученными у директора филиала, проводится их нумерация. После этого обучающиеся покидают онлайн-конференцию для ожидания своей очереди сдачи государственного экзамена.</w:t>
      </w:r>
    </w:p>
    <w:p w14:paraId="0DF7F54E"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 соответствии со списком обучающихся, допущенных к государственному итоговому испытанию, секретарь ГЭК онлайн приглашал, а обучающиеся по одному подключались в видеоконференцию, называли номер билета и практического задания, которые записывались секретарем комиссии в протокол заседания и членами комиссии в индивидуальные протоколы и начинали подготовку в онлайн режиме (45 минут). На экзамене обучающимся предоставляется право пользования программой государственного экзамена.</w:t>
      </w:r>
    </w:p>
    <w:p w14:paraId="7C8A6B8D"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Комиссия создает на государственном экзамене торжественную спокойную доброжелательную и деловую обстановку.</w:t>
      </w:r>
    </w:p>
    <w:p w14:paraId="654D0598" w14:textId="77777777" w:rsidR="00E94B6C" w:rsidRPr="007078DF" w:rsidRDefault="004E51ED">
      <w:pPr>
        <w:widowControl w:val="0"/>
        <w:tabs>
          <w:tab w:val="left" w:pos="8448"/>
        </w:tabs>
        <w:spacing w:after="0" w:line="276" w:lineRule="auto"/>
        <w:ind w:firstLine="709"/>
        <w:jc w:val="both"/>
        <w:rPr>
          <w:rFonts w:ascii="Times New Roman" w:eastAsia="Calibri" w:hAnsi="Times New Roman" w:cs="Times New Roman"/>
          <w:sz w:val="24"/>
          <w:szCs w:val="24"/>
        </w:rPr>
      </w:pPr>
      <w:r w:rsidRPr="007078DF">
        <w:rPr>
          <w:rFonts w:ascii="Times New Roman" w:eastAsia="Times New Roman" w:hAnsi="Times New Roman" w:cs="Times New Roman"/>
          <w:sz w:val="24"/>
          <w:szCs w:val="24"/>
        </w:rPr>
        <w:t>Во время проведения экзамена обучающимся запрещается использование различных технических устройств (мобильные телефоны, ноутбуки, планшеты, плееры и пр.).</w:t>
      </w:r>
    </w:p>
    <w:p w14:paraId="56DC7E58"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Государственный экзамен проводится в устной форме. Однако обучающимся рекомендуется сделать краткие записи ответов на бумажных листах. Письменные ответы делаются в произвольной форме. Это может быть развернутый план ответов, статистические данные, точные формулировки нормативных актов, схемы, позволяющие иллюстрировать ответ, и т.п. Записи, сделанные при подготовке к ответу, позволят </w:t>
      </w:r>
      <w:r w:rsidRPr="007078DF">
        <w:rPr>
          <w:rFonts w:ascii="Times New Roman" w:hAnsi="Times New Roman" w:cs="Times New Roman"/>
          <w:sz w:val="24"/>
          <w:szCs w:val="24"/>
        </w:rPr>
        <w:t>обучающемуся</w:t>
      </w:r>
      <w:r w:rsidRPr="007078DF">
        <w:rPr>
          <w:rFonts w:ascii="Times New Roman" w:eastAsia="Calibri" w:hAnsi="Times New Roman" w:cs="Times New Roman"/>
          <w:sz w:val="24"/>
          <w:szCs w:val="24"/>
        </w:rPr>
        <w:t xml:space="preserve"> составить план ответа на вопросы, и, следовательно, полно, логично раскрыть их содержание, а также помогут отвечающему справиться с естественным волнением, чувствовать себя увереннее. </w:t>
      </w:r>
    </w:p>
    <w:p w14:paraId="63E7E5E9" w14:textId="77777777" w:rsidR="00E94B6C" w:rsidRPr="007078DF" w:rsidRDefault="004E51ED">
      <w:pPr>
        <w:spacing w:after="0" w:line="276" w:lineRule="auto"/>
        <w:ind w:firstLine="709"/>
        <w:jc w:val="center"/>
        <w:rPr>
          <w:rFonts w:ascii="Times New Roman" w:eastAsia="Calibri" w:hAnsi="Times New Roman" w:cs="Times New Roman"/>
          <w:b/>
          <w:sz w:val="24"/>
          <w:szCs w:val="24"/>
        </w:rPr>
      </w:pPr>
      <w:r w:rsidRPr="007078DF">
        <w:rPr>
          <w:rFonts w:ascii="Times New Roman" w:eastAsia="Calibri" w:hAnsi="Times New Roman" w:cs="Times New Roman"/>
          <w:b/>
          <w:sz w:val="24"/>
          <w:szCs w:val="24"/>
        </w:rPr>
        <w:t>Заслушивание ответов</w:t>
      </w:r>
    </w:p>
    <w:p w14:paraId="526C03B8"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По истечении установленного регламента времени обучающиеся переходят для ответа за стол перед комиссией, передав членам комиссии билет (Приложение 1). Для ответа на билет каждому </w:t>
      </w:r>
      <w:r w:rsidRPr="007078DF">
        <w:rPr>
          <w:rFonts w:ascii="Times New Roman" w:hAnsi="Times New Roman" w:cs="Times New Roman"/>
          <w:sz w:val="24"/>
          <w:szCs w:val="24"/>
        </w:rPr>
        <w:t>обучающемуся</w:t>
      </w:r>
      <w:r w:rsidRPr="007078DF">
        <w:rPr>
          <w:rFonts w:ascii="Times New Roman" w:eastAsia="Calibri" w:hAnsi="Times New Roman" w:cs="Times New Roman"/>
          <w:sz w:val="24"/>
          <w:szCs w:val="24"/>
        </w:rPr>
        <w:t xml:space="preserve"> отводится не более 10 минут, и на ответы на вопросы членов комиссии 10 минут. </w:t>
      </w:r>
    </w:p>
    <w:p w14:paraId="14D78F26" w14:textId="77777777" w:rsidR="00E94B6C" w:rsidRPr="007078DF" w:rsidRDefault="004E51ED">
      <w:pPr>
        <w:spacing w:after="0" w:line="276" w:lineRule="auto"/>
        <w:ind w:firstLine="709"/>
        <w:jc w:val="both"/>
        <w:rPr>
          <w:rFonts w:ascii="Times New Roman" w:eastAsia="Calibri" w:hAnsi="Times New Roman" w:cs="Times New Roman"/>
          <w:i/>
          <w:sz w:val="24"/>
          <w:szCs w:val="24"/>
        </w:rPr>
      </w:pPr>
      <w:r w:rsidRPr="007078DF">
        <w:rPr>
          <w:rFonts w:ascii="Times New Roman" w:eastAsia="Calibri" w:hAnsi="Times New Roman" w:cs="Times New Roman"/>
          <w:i/>
          <w:sz w:val="24"/>
          <w:szCs w:val="24"/>
        </w:rPr>
        <w:t xml:space="preserve"> Возможны следующие варианты заслушивания ответов: </w:t>
      </w:r>
    </w:p>
    <w:p w14:paraId="2C9B6E76"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i/>
          <w:sz w:val="24"/>
          <w:szCs w:val="24"/>
        </w:rPr>
        <w:lastRenderedPageBreak/>
        <w:t xml:space="preserve"> I вариант.</w:t>
      </w:r>
      <w:r w:rsidRPr="007078DF">
        <w:rPr>
          <w:rFonts w:ascii="Times New Roman" w:eastAsia="Calibri" w:hAnsi="Times New Roman" w:cs="Times New Roman"/>
          <w:sz w:val="24"/>
          <w:szCs w:val="24"/>
        </w:rPr>
        <w:t xml:space="preserve"> </w:t>
      </w:r>
      <w:r w:rsidRPr="007078DF">
        <w:rPr>
          <w:rFonts w:ascii="Times New Roman" w:hAnsi="Times New Roman" w:cs="Times New Roman"/>
          <w:sz w:val="24"/>
          <w:szCs w:val="24"/>
        </w:rPr>
        <w:t>Обучающийся</w:t>
      </w:r>
      <w:r w:rsidRPr="007078DF">
        <w:rPr>
          <w:rFonts w:ascii="Times New Roman" w:eastAsia="Calibri" w:hAnsi="Times New Roman" w:cs="Times New Roman"/>
          <w:sz w:val="24"/>
          <w:szCs w:val="24"/>
        </w:rPr>
        <w:t xml:space="preserve"> раскрывает содержание одного вопроса билета, и сразу ему предлагают ответить на уточняющие вопросы, затем по второму вопросу и так далее по всему билету. </w:t>
      </w:r>
    </w:p>
    <w:p w14:paraId="61E96D8C"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i/>
          <w:sz w:val="24"/>
          <w:szCs w:val="24"/>
        </w:rPr>
        <w:t>II вариант</w:t>
      </w:r>
      <w:r w:rsidRPr="007078DF">
        <w:rPr>
          <w:rFonts w:ascii="Times New Roman" w:eastAsia="Calibri" w:hAnsi="Times New Roman" w:cs="Times New Roman"/>
          <w:sz w:val="24"/>
          <w:szCs w:val="24"/>
        </w:rPr>
        <w:t xml:space="preserve">. </w:t>
      </w:r>
      <w:r w:rsidRPr="007078DF">
        <w:rPr>
          <w:rFonts w:ascii="Times New Roman" w:hAnsi="Times New Roman" w:cs="Times New Roman"/>
          <w:sz w:val="24"/>
          <w:szCs w:val="24"/>
        </w:rPr>
        <w:t>Обучающийся</w:t>
      </w:r>
      <w:r w:rsidRPr="007078DF">
        <w:rPr>
          <w:rFonts w:ascii="Times New Roman" w:eastAsia="Calibri" w:hAnsi="Times New Roman" w:cs="Times New Roman"/>
          <w:sz w:val="24"/>
          <w:szCs w:val="24"/>
        </w:rPr>
        <w:t xml:space="preserve"> отвечает на все вопросы билета, а затем дает ответы членам комиссии на уточняющие, поясняющие и дополняющие вопросы. </w:t>
      </w:r>
    </w:p>
    <w:p w14:paraId="531C750A"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Право выбора порядка ответа предоставляется экзаменующемуся </w:t>
      </w:r>
      <w:r w:rsidRPr="007078DF">
        <w:rPr>
          <w:rFonts w:ascii="Times New Roman" w:hAnsi="Times New Roman" w:cs="Times New Roman"/>
          <w:sz w:val="24"/>
          <w:szCs w:val="24"/>
        </w:rPr>
        <w:t>обучающемуся</w:t>
      </w:r>
      <w:r w:rsidRPr="007078DF">
        <w:rPr>
          <w:rFonts w:ascii="Times New Roman" w:eastAsia="Calibri" w:hAnsi="Times New Roman" w:cs="Times New Roman"/>
          <w:sz w:val="24"/>
          <w:szCs w:val="24"/>
        </w:rPr>
        <w:t xml:space="preserve">. </w:t>
      </w:r>
    </w:p>
    <w:p w14:paraId="05C2F107"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В обоих из этих вариантов комиссия, внимательно слушая экзаменующегося, предоставляет ему возможность дать полный ответ по всем вопросам. </w:t>
      </w:r>
    </w:p>
    <w:p w14:paraId="22A55EB4"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В некоторых случаях по инициативе председателя, его заместителей или членов комиссии ГЭК (или в результате их согласованного решения) ответ </w:t>
      </w:r>
      <w:r w:rsidRPr="007078DF">
        <w:rPr>
          <w:rFonts w:ascii="Times New Roman" w:hAnsi="Times New Roman" w:cs="Times New Roman"/>
          <w:sz w:val="24"/>
          <w:szCs w:val="24"/>
        </w:rPr>
        <w:t>обучающегося</w:t>
      </w:r>
      <w:r w:rsidRPr="007078DF">
        <w:rPr>
          <w:rFonts w:ascii="Times New Roman" w:eastAsia="Calibri" w:hAnsi="Times New Roman" w:cs="Times New Roman"/>
          <w:sz w:val="24"/>
          <w:szCs w:val="24"/>
        </w:rPr>
        <w:t xml:space="preserve"> может быть тактично приостановлен. При этом дается краткое, но убедительное пояснение причины приостановки ответа: ответ явно не по существу вопроса, ответ слишком детализирован, экзаменующийся допускает ошибку в изложении нормативных актов, статистических данных. Другая причина - когда </w:t>
      </w:r>
      <w:r w:rsidRPr="007078DF">
        <w:rPr>
          <w:rFonts w:ascii="Times New Roman" w:hAnsi="Times New Roman" w:cs="Times New Roman"/>
          <w:sz w:val="24"/>
          <w:szCs w:val="24"/>
        </w:rPr>
        <w:t>обучающийся</w:t>
      </w:r>
      <w:r w:rsidRPr="007078DF">
        <w:rPr>
          <w:rFonts w:ascii="Times New Roman" w:eastAsia="Calibri" w:hAnsi="Times New Roman" w:cs="Times New Roman"/>
          <w:sz w:val="24"/>
          <w:szCs w:val="24"/>
        </w:rPr>
        <w:t xml:space="preserve"> грамотно и полно изложил основное содержание вопроса, но продолжает его развивать. Если ответ остановлен по первой причине, то экзаменующемуся предлагают перестроить содержание излагаемой информации сразу же или после ответа на другие вопросы билета. </w:t>
      </w:r>
    </w:p>
    <w:p w14:paraId="3D2EEBF8"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Заслушивая ответы каждого экзаменующегося, комиссия подводит краткий итог ответа, проставляет соответствующие баллы в оценочный лист, в соответствии с рекомендуемыми критериями. </w:t>
      </w:r>
    </w:p>
    <w:p w14:paraId="4C1F54FF"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Ответивший </w:t>
      </w:r>
      <w:r w:rsidRPr="007078DF">
        <w:rPr>
          <w:rFonts w:ascii="Times New Roman" w:hAnsi="Times New Roman" w:cs="Times New Roman"/>
          <w:sz w:val="24"/>
          <w:szCs w:val="24"/>
        </w:rPr>
        <w:t>обучающийся</w:t>
      </w:r>
      <w:r w:rsidRPr="007078DF">
        <w:rPr>
          <w:rFonts w:ascii="Times New Roman" w:eastAsia="Calibri" w:hAnsi="Times New Roman" w:cs="Times New Roman"/>
          <w:sz w:val="24"/>
          <w:szCs w:val="24"/>
        </w:rPr>
        <w:t xml:space="preserve"> сдает свои записи по билету, и билет секретарю ГЭК. </w:t>
      </w:r>
    </w:p>
    <w:p w14:paraId="690C948C"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После ответа последнего </w:t>
      </w:r>
      <w:r w:rsidRPr="007078DF">
        <w:rPr>
          <w:rFonts w:ascii="Times New Roman" w:hAnsi="Times New Roman" w:cs="Times New Roman"/>
          <w:sz w:val="24"/>
          <w:szCs w:val="24"/>
        </w:rPr>
        <w:t>обучающегося</w:t>
      </w:r>
      <w:r w:rsidRPr="007078DF">
        <w:rPr>
          <w:rFonts w:ascii="Times New Roman" w:eastAsia="Calibri" w:hAnsi="Times New Roman" w:cs="Times New Roman"/>
          <w:sz w:val="24"/>
          <w:szCs w:val="24"/>
        </w:rPr>
        <w:t xml:space="preserve"> под руководством Председателя ГЭК проводится обсуждение и выставление оценок. По каждому </w:t>
      </w:r>
      <w:r w:rsidRPr="007078DF">
        <w:rPr>
          <w:rFonts w:ascii="Times New Roman" w:hAnsi="Times New Roman" w:cs="Times New Roman"/>
          <w:sz w:val="24"/>
          <w:szCs w:val="24"/>
        </w:rPr>
        <w:t>обучающемуся</w:t>
      </w:r>
      <w:r w:rsidRPr="007078DF">
        <w:rPr>
          <w:rFonts w:ascii="Times New Roman" w:eastAsia="Calibri" w:hAnsi="Times New Roman" w:cs="Times New Roman"/>
          <w:sz w:val="24"/>
          <w:szCs w:val="24"/>
        </w:rPr>
        <w:t xml:space="preserve"> решение о выставляемой оценке должно быть единогласным. Члены комиссии имеют право на особое мнение по оценке ответа отдельных обучающихся. Оно должно быть мотивировано и записано в протокол ГЭК. </w:t>
      </w:r>
    </w:p>
    <w:p w14:paraId="22ABBDDD"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Одновременно формулируется общая оценка уровня теоретических знаний экзаменующихся, выделяются наиболее грамотные компетентные ответы. </w:t>
      </w:r>
    </w:p>
    <w:p w14:paraId="319F9C8E"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Оценки по каждому </w:t>
      </w:r>
      <w:r w:rsidRPr="007078DF">
        <w:rPr>
          <w:rFonts w:ascii="Times New Roman" w:hAnsi="Times New Roman" w:cs="Times New Roman"/>
          <w:sz w:val="24"/>
          <w:szCs w:val="24"/>
        </w:rPr>
        <w:t>обучающемуся</w:t>
      </w:r>
      <w:r w:rsidRPr="007078DF">
        <w:rPr>
          <w:rFonts w:ascii="Times New Roman" w:eastAsia="Calibri" w:hAnsi="Times New Roman" w:cs="Times New Roman"/>
          <w:sz w:val="24"/>
          <w:szCs w:val="24"/>
        </w:rPr>
        <w:t xml:space="preserve"> заносятся в протоколы ГЭК и зачетные книжки, комиссия подписывает эти документы. </w:t>
      </w:r>
    </w:p>
    <w:p w14:paraId="5345C22F" w14:textId="77777777" w:rsidR="00E94B6C" w:rsidRPr="007078DF" w:rsidRDefault="00E94B6C">
      <w:pPr>
        <w:suppressAutoHyphens/>
        <w:spacing w:after="0" w:line="276" w:lineRule="auto"/>
        <w:ind w:firstLine="709"/>
        <w:jc w:val="center"/>
        <w:rPr>
          <w:rFonts w:ascii="Times New Roman" w:eastAsia="Calibri" w:hAnsi="Times New Roman" w:cs="Times New Roman"/>
          <w:b/>
          <w:sz w:val="24"/>
          <w:szCs w:val="24"/>
          <w:lang w:eastAsia="ar-SA"/>
        </w:rPr>
      </w:pPr>
    </w:p>
    <w:p w14:paraId="363773AB" w14:textId="77777777" w:rsidR="00E94B6C" w:rsidRPr="007078DF" w:rsidRDefault="00E94B6C">
      <w:pPr>
        <w:suppressAutoHyphens/>
        <w:spacing w:after="0" w:line="276" w:lineRule="auto"/>
        <w:ind w:firstLine="709"/>
        <w:jc w:val="center"/>
        <w:rPr>
          <w:rFonts w:ascii="Times New Roman" w:eastAsia="Calibri" w:hAnsi="Times New Roman" w:cs="Times New Roman"/>
          <w:b/>
          <w:sz w:val="24"/>
          <w:szCs w:val="24"/>
          <w:lang w:eastAsia="ar-SA"/>
        </w:rPr>
      </w:pPr>
    </w:p>
    <w:p w14:paraId="085D44DC" w14:textId="77777777" w:rsidR="00E94B6C" w:rsidRPr="007078DF" w:rsidRDefault="004E51ED">
      <w:pPr>
        <w:suppressAutoHyphens/>
        <w:spacing w:after="0" w:line="276" w:lineRule="auto"/>
        <w:ind w:firstLine="709"/>
        <w:jc w:val="center"/>
        <w:rPr>
          <w:rFonts w:ascii="Times New Roman" w:eastAsia="Calibri" w:hAnsi="Times New Roman" w:cs="Times New Roman"/>
          <w:b/>
          <w:sz w:val="24"/>
          <w:szCs w:val="24"/>
          <w:lang w:eastAsia="ar-SA"/>
        </w:rPr>
      </w:pPr>
      <w:r w:rsidRPr="007078DF">
        <w:rPr>
          <w:rFonts w:ascii="Times New Roman" w:eastAsia="Calibri" w:hAnsi="Times New Roman" w:cs="Times New Roman"/>
          <w:b/>
          <w:sz w:val="24"/>
          <w:szCs w:val="24"/>
          <w:lang w:eastAsia="ar-SA"/>
        </w:rPr>
        <w:t>При дистанционной работе ГЭК</w:t>
      </w:r>
    </w:p>
    <w:p w14:paraId="7D276850" w14:textId="77777777" w:rsidR="00E94B6C" w:rsidRPr="007078DF" w:rsidRDefault="004E51ED">
      <w:pPr>
        <w:pStyle w:val="af1"/>
        <w:spacing w:after="0" w:line="276" w:lineRule="auto"/>
        <w:ind w:firstLine="709"/>
        <w:jc w:val="both"/>
      </w:pPr>
      <w:r w:rsidRPr="007078DF">
        <w:t>По истечении установленного регламента времени обучающиеся переходят для ответа за стол перед комиссией, передав членам комиссии билет (Приложение 1). Для ответа на билет каждому обучающемуся отводится не более 10 минут, и на ответы на вопросы членов комиссии 10 минут.</w:t>
      </w:r>
    </w:p>
    <w:p w14:paraId="6BD9AE56" w14:textId="77777777" w:rsidR="00E94B6C" w:rsidRPr="007078DF" w:rsidRDefault="004E51ED">
      <w:pPr>
        <w:pStyle w:val="af1"/>
        <w:spacing w:after="0" w:line="276" w:lineRule="auto"/>
        <w:ind w:firstLine="709"/>
        <w:jc w:val="both"/>
      </w:pPr>
      <w:r w:rsidRPr="007078DF">
        <w:t>По истечении установленного регламента времени (не менее 45 минут):</w:t>
      </w:r>
    </w:p>
    <w:p w14:paraId="1901FB07" w14:textId="77777777" w:rsidR="00E94B6C" w:rsidRPr="007078DF" w:rsidRDefault="004E51ED">
      <w:pPr>
        <w:pStyle w:val="af1"/>
        <w:spacing w:after="0" w:line="276" w:lineRule="auto"/>
        <w:ind w:firstLine="709"/>
        <w:jc w:val="both"/>
      </w:pPr>
      <w:r w:rsidRPr="007078DF">
        <w:t xml:space="preserve">- обучающиеся в онлайн-конференции </w:t>
      </w:r>
      <w:r w:rsidRPr="007078DF">
        <w:rPr>
          <w:lang w:eastAsia="ar-SA"/>
        </w:rPr>
        <w:t>«МТС</w:t>
      </w:r>
      <w:r w:rsidRPr="007078DF">
        <w:rPr>
          <w:lang w:val="en-US" w:eastAsia="ar-SA"/>
        </w:rPr>
        <w:t>Link</w:t>
      </w:r>
      <w:r w:rsidRPr="007078DF">
        <w:rPr>
          <w:lang w:eastAsia="ar-SA"/>
        </w:rPr>
        <w:t xml:space="preserve">» </w:t>
      </w:r>
      <w:r w:rsidRPr="007078DF">
        <w:t xml:space="preserve">после формулировки вопросов билета излагают ответы; </w:t>
      </w:r>
    </w:p>
    <w:p w14:paraId="7C07F0AA" w14:textId="77777777" w:rsidR="00E94B6C" w:rsidRPr="007078DF" w:rsidRDefault="004E51ED">
      <w:pPr>
        <w:pStyle w:val="af1"/>
        <w:spacing w:after="0" w:line="276" w:lineRule="auto"/>
        <w:ind w:firstLine="709"/>
        <w:jc w:val="both"/>
      </w:pPr>
      <w:r w:rsidRPr="007078DF">
        <w:t>- по завершению основного ответа обучающимся задаются дополнительные вопросы;</w:t>
      </w:r>
    </w:p>
    <w:p w14:paraId="57A8A1A4" w14:textId="77777777" w:rsidR="00E94B6C" w:rsidRPr="007078DF" w:rsidRDefault="004E51ED">
      <w:pPr>
        <w:pStyle w:val="af1"/>
        <w:spacing w:after="0" w:line="276" w:lineRule="auto"/>
        <w:ind w:firstLine="709"/>
        <w:jc w:val="both"/>
      </w:pPr>
      <w:r w:rsidRPr="007078DF">
        <w:t xml:space="preserve">- после завершения государственного итогового испытания и объявления комиссии о том, что вопросов более нет, обучающийся завершает сеанс связи и сразу подключается следующий (далее процедура повторяется). </w:t>
      </w:r>
    </w:p>
    <w:p w14:paraId="7B4E0264" w14:textId="77777777" w:rsidR="00E94B6C" w:rsidRPr="007078DF" w:rsidRDefault="004E51ED">
      <w:pPr>
        <w:pStyle w:val="af1"/>
        <w:tabs>
          <w:tab w:val="left" w:pos="993"/>
        </w:tabs>
        <w:spacing w:after="0" w:line="276" w:lineRule="auto"/>
        <w:ind w:firstLine="709"/>
        <w:jc w:val="both"/>
      </w:pPr>
      <w:r w:rsidRPr="007078DF">
        <w:lastRenderedPageBreak/>
        <w:t>-</w:t>
      </w:r>
      <w:r w:rsidRPr="007078DF">
        <w:tab/>
        <w:t>после завершения государственного итогового испытания обучающийся завершивший сеанс связи ожидает оглашения результатов;</w:t>
      </w:r>
    </w:p>
    <w:p w14:paraId="7ABEB328" w14:textId="77777777" w:rsidR="00E94B6C" w:rsidRPr="007078DF" w:rsidRDefault="004E51ED">
      <w:pPr>
        <w:pStyle w:val="af1"/>
        <w:spacing w:after="0" w:line="276" w:lineRule="auto"/>
        <w:ind w:firstLine="709"/>
        <w:jc w:val="both"/>
      </w:pPr>
      <w:r w:rsidRPr="007078DF">
        <w:t>- после завершения процедуры всеми обучающимися, допущенными к ГИА, лицо, ответственное за техническое сопровождение процедуры ГИА, осуществляет подключение к вебинарной комнате ГИА, для обеспечения участия обучающихся в процедуре объявления результатов.</w:t>
      </w:r>
    </w:p>
    <w:p w14:paraId="00EBF70D" w14:textId="77777777" w:rsidR="00E94B6C" w:rsidRPr="007078DF" w:rsidRDefault="004E51ED">
      <w:pPr>
        <w:spacing w:after="0" w:line="276" w:lineRule="auto"/>
        <w:ind w:firstLine="709"/>
        <w:jc w:val="center"/>
        <w:rPr>
          <w:rFonts w:ascii="Times New Roman" w:eastAsia="Calibri" w:hAnsi="Times New Roman" w:cs="Times New Roman"/>
          <w:b/>
          <w:sz w:val="24"/>
          <w:szCs w:val="24"/>
        </w:rPr>
      </w:pPr>
      <w:r w:rsidRPr="007078DF">
        <w:rPr>
          <w:rFonts w:ascii="Times New Roman" w:eastAsia="Calibri" w:hAnsi="Times New Roman" w:cs="Times New Roman"/>
          <w:b/>
          <w:sz w:val="24"/>
          <w:szCs w:val="24"/>
        </w:rPr>
        <w:t>Подведение итогов государственного экзамена</w:t>
      </w:r>
    </w:p>
    <w:p w14:paraId="77716863"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Результаты государственного экзамена, проводимого в устной форме, объявляются в день его проведения.</w:t>
      </w:r>
    </w:p>
    <w:p w14:paraId="54BEA6C9"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Все обучающиеся, сдававшие государственный экзамен, приглашаются в аудиторию, где работает ГЭК. </w:t>
      </w:r>
    </w:p>
    <w:p w14:paraId="311145F6"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 Председатель комиссии подводит итоги сдачи государственного экзамена и сообщает, что в результате обсуждения и совещания оценки выставлены и оглашает их обучающимся. Отмечает лучших обучающихся, высказывает общие замечания. В случае устного заявления экзаменующегося о занижении оценки его ответа, с ним проводится собеседование в присутствии всего состава комиссии. Целью такого собеседования является разъяснение качества ответов и обоснование итоговой оценки. </w:t>
      </w:r>
    </w:p>
    <w:p w14:paraId="7EB5B924" w14:textId="77777777" w:rsidR="00E94B6C" w:rsidRPr="007078DF" w:rsidRDefault="004E51ED">
      <w:pPr>
        <w:spacing w:after="0" w:line="276" w:lineRule="auto"/>
        <w:ind w:firstLine="709"/>
        <w:jc w:val="both"/>
        <w:rPr>
          <w:rFonts w:ascii="Times New Roman" w:eastAsia="Calibri" w:hAnsi="Times New Roman" w:cs="Times New Roman"/>
          <w:i/>
          <w:sz w:val="24"/>
          <w:szCs w:val="24"/>
        </w:rPr>
      </w:pPr>
      <w:r w:rsidRPr="007078DF">
        <w:rPr>
          <w:rFonts w:ascii="Times New Roman" w:eastAsia="Calibri" w:hAnsi="Times New Roman" w:cs="Times New Roman"/>
          <w:i/>
          <w:sz w:val="24"/>
          <w:szCs w:val="24"/>
        </w:rPr>
        <w:t>Подведение итогов работы ГЭК.</w:t>
      </w:r>
    </w:p>
    <w:p w14:paraId="1C8CA4EC"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 Подведение итогов работы ГЭК осуществляется в письменном отчете, в котором приводится статистика о количестве обучающихся, сдававших экзамен, уровне знаний и предложения кафедрам по совершенствованию преподавания отдельных дисциплин. Данная сводная информация по результатам сдачи </w:t>
      </w:r>
    </w:p>
    <w:p w14:paraId="5A9FBB8A"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hAnsi="Times New Roman" w:cs="Times New Roman"/>
          <w:sz w:val="24"/>
          <w:szCs w:val="24"/>
        </w:rPr>
        <w:t>Обучающийся</w:t>
      </w:r>
      <w:r w:rsidRPr="007078DF">
        <w:rPr>
          <w:rFonts w:ascii="Times New Roman" w:eastAsia="Times New Roman" w:hAnsi="Times New Roman" w:cs="Times New Roman"/>
          <w:sz w:val="24"/>
          <w:szCs w:val="24"/>
        </w:rPr>
        <w:t xml:space="preserve">, не явившийся на государственный экзамен по уважительной причине (временная нетрудоспособность, исполнение общественных или государственных обязанностей, вызов в суд, транспортные проблемы (отмена рейса, отсутствие билетов), погодные условия, уход за тяжелобольным членом семьи или ближайшим родственником, нахождение в служебной командировке </w:t>
      </w:r>
      <w:r w:rsidRPr="007078DF">
        <w:rPr>
          <w:rFonts w:ascii="Times New Roman" w:hAnsi="Times New Roman" w:cs="Times New Roman"/>
          <w:sz w:val="24"/>
          <w:szCs w:val="24"/>
        </w:rPr>
        <w:t>обучающийся</w:t>
      </w:r>
      <w:r w:rsidRPr="007078DF">
        <w:rPr>
          <w:rFonts w:ascii="Times New Roman" w:eastAsia="Times New Roman" w:hAnsi="Times New Roman" w:cs="Times New Roman"/>
          <w:sz w:val="24"/>
          <w:szCs w:val="24"/>
        </w:rPr>
        <w:t xml:space="preserve"> заочной формы обучения), вправе сдавать государственный экзамен в течение 6 месяцев после завершения государственной итоговой аттестации.</w:t>
      </w:r>
    </w:p>
    <w:p w14:paraId="3CEA73C0"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hAnsi="Times New Roman" w:cs="Times New Roman"/>
          <w:sz w:val="24"/>
          <w:szCs w:val="24"/>
        </w:rPr>
        <w:t>Обучающийся</w:t>
      </w:r>
      <w:r w:rsidRPr="007078DF">
        <w:rPr>
          <w:rFonts w:ascii="Times New Roman" w:eastAsia="Times New Roman" w:hAnsi="Times New Roman" w:cs="Times New Roman"/>
          <w:sz w:val="24"/>
          <w:szCs w:val="24"/>
        </w:rPr>
        <w:t xml:space="preserve"> (его законный представитель) должен представить в трехдневный срок в деканат документ, подтверждающий уважительную причину его неявки на государственный экзамен.</w:t>
      </w:r>
    </w:p>
    <w:p w14:paraId="096765B2"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hAnsi="Times New Roman" w:cs="Times New Roman"/>
          <w:sz w:val="24"/>
          <w:szCs w:val="24"/>
        </w:rPr>
        <w:t>Обучающийся</w:t>
      </w:r>
      <w:r w:rsidRPr="007078DF">
        <w:rPr>
          <w:rFonts w:ascii="Times New Roman" w:eastAsia="Times New Roman" w:hAnsi="Times New Roman" w:cs="Times New Roman"/>
          <w:sz w:val="24"/>
          <w:szCs w:val="24"/>
        </w:rPr>
        <w:t>, не сдававший государственный экзамен по уважительной причине, допускается к защите выпускной квалификационной работы.</w:t>
      </w:r>
    </w:p>
    <w:p w14:paraId="5EB50214" w14:textId="77777777" w:rsidR="00E94B6C" w:rsidRPr="007078DF" w:rsidRDefault="004E51ED">
      <w:pPr>
        <w:widowControl w:val="0"/>
        <w:spacing w:after="0" w:line="276" w:lineRule="auto"/>
        <w:ind w:firstLine="709"/>
        <w:jc w:val="both"/>
        <w:rPr>
          <w:rFonts w:ascii="Times New Roman" w:eastAsia="Times New Roman" w:hAnsi="Times New Roman" w:cs="Times New Roman"/>
          <w:sz w:val="24"/>
          <w:szCs w:val="24"/>
        </w:rPr>
      </w:pPr>
      <w:r w:rsidRPr="007078DF">
        <w:rPr>
          <w:rFonts w:ascii="Times New Roman" w:hAnsi="Times New Roman" w:cs="Times New Roman"/>
          <w:sz w:val="24"/>
          <w:szCs w:val="24"/>
        </w:rPr>
        <w:t>Обучающийся</w:t>
      </w:r>
      <w:r w:rsidRPr="007078DF">
        <w:rPr>
          <w:rFonts w:ascii="Times New Roman" w:eastAsia="Times New Roman" w:hAnsi="Times New Roman" w:cs="Times New Roman"/>
          <w:sz w:val="24"/>
          <w:szCs w:val="24"/>
        </w:rPr>
        <w:t>, не явившийся на государственный экзамен по неуважительной причине или получивший оценку «неудовлетворительно», отчисляется из академии с выдачей справки об обучении, как не выполнивший обязанностей по добросовестному освоению образовательной программы и выполнению учебного плана.</w:t>
      </w:r>
    </w:p>
    <w:p w14:paraId="611D9DBE" w14:textId="77777777" w:rsidR="00E94B6C" w:rsidRPr="007078DF" w:rsidRDefault="004E51ED">
      <w:pPr>
        <w:suppressAutoHyphens/>
        <w:spacing w:after="0" w:line="276" w:lineRule="auto"/>
        <w:jc w:val="center"/>
        <w:rPr>
          <w:rFonts w:ascii="Times New Roman" w:eastAsia="Calibri" w:hAnsi="Times New Roman" w:cs="Times New Roman"/>
          <w:b/>
          <w:sz w:val="24"/>
          <w:szCs w:val="24"/>
        </w:rPr>
      </w:pPr>
      <w:r w:rsidRPr="007078DF">
        <w:rPr>
          <w:rFonts w:ascii="Times New Roman" w:eastAsia="Calibri" w:hAnsi="Times New Roman" w:cs="Times New Roman"/>
          <w:b/>
          <w:sz w:val="24"/>
          <w:szCs w:val="24"/>
        </w:rPr>
        <w:t>При дистанционной работе ГЭК</w:t>
      </w:r>
    </w:p>
    <w:p w14:paraId="4839721E"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Результаты государственного экзамена, проводимого в устной форме, объявляются в день его проведения.</w:t>
      </w:r>
    </w:p>
    <w:p w14:paraId="5EDBB88C" w14:textId="77777777" w:rsidR="00E94B6C" w:rsidRPr="007078DF" w:rsidRDefault="004E51ED">
      <w:pPr>
        <w:suppressAutoHyphens/>
        <w:spacing w:after="0" w:line="276" w:lineRule="auto"/>
        <w:ind w:firstLine="709"/>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Процедура принятия решения государственной экзаменационной комиссии:</w:t>
      </w:r>
    </w:p>
    <w:p w14:paraId="2E43AFEC" w14:textId="77777777" w:rsidR="00E94B6C" w:rsidRPr="007078DF" w:rsidRDefault="004E51ED">
      <w:pPr>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xml:space="preserve">–после выхода из сеанса связи последнего из списка </w:t>
      </w:r>
      <w:r w:rsidRPr="007078DF">
        <w:rPr>
          <w:rFonts w:ascii="Times New Roman" w:hAnsi="Times New Roman" w:cs="Times New Roman"/>
          <w:sz w:val="24"/>
          <w:szCs w:val="24"/>
        </w:rPr>
        <w:t>обучающихся</w:t>
      </w:r>
      <w:r w:rsidRPr="007078DF">
        <w:rPr>
          <w:rFonts w:ascii="Times New Roman" w:eastAsia="Calibri" w:hAnsi="Times New Roman" w:cs="Times New Roman"/>
          <w:sz w:val="24"/>
          <w:szCs w:val="24"/>
          <w:lang w:eastAsia="ar-SA"/>
        </w:rPr>
        <w:t xml:space="preserve"> комиссия приступает к обсуждению ответов;</w:t>
      </w:r>
    </w:p>
    <w:p w14:paraId="75C0BB23" w14:textId="77777777" w:rsidR="00E94B6C" w:rsidRPr="007078DF" w:rsidRDefault="004E51ED">
      <w:pPr>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–окончательное решение принимается путем открытого голосования (по большинству голосов);</w:t>
      </w:r>
    </w:p>
    <w:p w14:paraId="7DD815B6" w14:textId="77777777" w:rsidR="00E94B6C" w:rsidRPr="007078DF" w:rsidRDefault="004E51ED">
      <w:pPr>
        <w:suppressAutoHyphens/>
        <w:spacing w:after="0" w:line="276" w:lineRule="auto"/>
        <w:ind w:firstLine="709"/>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lastRenderedPageBreak/>
        <w:t>–итоговые оценки вносятся в сводный протокол;</w:t>
      </w:r>
    </w:p>
    <w:p w14:paraId="65C5EBD0" w14:textId="77777777" w:rsidR="00E94B6C" w:rsidRPr="007078DF" w:rsidRDefault="004E51ED">
      <w:pPr>
        <w:suppressAutoHyphens/>
        <w:spacing w:after="0" w:line="276" w:lineRule="auto"/>
        <w:ind w:firstLine="709"/>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–протоколы подписываются членами комиссии;</w:t>
      </w:r>
    </w:p>
    <w:p w14:paraId="74F47EC6" w14:textId="77777777" w:rsidR="00E94B6C" w:rsidRPr="007078DF" w:rsidRDefault="004E51ED">
      <w:pPr>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–после завершения процедуры всеми обучающимися, допущенными к ГИА, лицо, ответственное за техническое сопровождение процедуры ГИА, осуществляет подключение к вебинарной комнате ГИА, для обеспечения участия обучающихся в процедуре объявления результатов.</w:t>
      </w:r>
    </w:p>
    <w:p w14:paraId="62B06791" w14:textId="77777777" w:rsidR="00E94B6C" w:rsidRPr="007078DF" w:rsidRDefault="004E51ED">
      <w:pPr>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–секретарем в вебинарную комнату ГИА приглашаются обучающиеся и председатель оглашает результаты экзамена.</w:t>
      </w:r>
    </w:p>
    <w:p w14:paraId="24820669" w14:textId="77777777" w:rsidR="00E94B6C" w:rsidRPr="007078DF" w:rsidRDefault="004E51ED">
      <w:pPr>
        <w:tabs>
          <w:tab w:val="left" w:pos="0"/>
        </w:tabs>
        <w:spacing w:after="0" w:line="276" w:lineRule="auto"/>
        <w:ind w:firstLine="709"/>
        <w:contextualSpacing/>
        <w:jc w:val="center"/>
        <w:rPr>
          <w:rFonts w:ascii="Times New Roman" w:eastAsia="Calibri" w:hAnsi="Times New Roman" w:cs="Times New Roman"/>
          <w:b/>
          <w:sz w:val="24"/>
          <w:szCs w:val="24"/>
          <w:lang w:eastAsia="ru-RU"/>
        </w:rPr>
      </w:pPr>
      <w:r w:rsidRPr="007078DF">
        <w:rPr>
          <w:rFonts w:ascii="Times New Roman" w:eastAsia="Calibri" w:hAnsi="Times New Roman" w:cs="Times New Roman"/>
          <w:b/>
          <w:sz w:val="24"/>
          <w:szCs w:val="24"/>
          <w:lang w:eastAsia="ru-RU"/>
        </w:rPr>
        <w:t>Процедура проведения защиты выпускной квалификационной работы</w:t>
      </w:r>
    </w:p>
    <w:p w14:paraId="2B3CB0BB" w14:textId="77777777" w:rsidR="00E94B6C" w:rsidRPr="007078DF" w:rsidRDefault="004E51ED">
      <w:pPr>
        <w:pStyle w:val="afb"/>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Подготовка и защита выпускной квалификационной работы является важной составной частью учебного процесса и проводится после освоения обучающимися программы теоретического обучения.</w:t>
      </w:r>
    </w:p>
    <w:p w14:paraId="5254AD74" w14:textId="77777777" w:rsidR="00E94B6C" w:rsidRPr="007078DF" w:rsidRDefault="004E51ED">
      <w:pPr>
        <w:pStyle w:val="afb"/>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Выпускник допускается к защите ВКР, если он успешно сдал государственный экзамен, оплатил обучение. Приказ о допуске к защите ВКР издается ректором «ВАВТ Минэкономразвития России» не позднее 1-й недели до ее защиты.</w:t>
      </w:r>
    </w:p>
    <w:p w14:paraId="158F2BD6" w14:textId="77777777" w:rsidR="00E94B6C" w:rsidRPr="007078DF" w:rsidRDefault="004E51ED">
      <w:pPr>
        <w:pStyle w:val="afb"/>
        <w:spacing w:line="276" w:lineRule="auto"/>
        <w:ind w:firstLine="709"/>
        <w:jc w:val="both"/>
        <w:rPr>
          <w:rFonts w:ascii="Times New Roman" w:hAnsi="Times New Roman" w:cs="Times New Roman"/>
          <w:sz w:val="24"/>
          <w:szCs w:val="24"/>
          <w:lang w:bidi="ru-RU"/>
        </w:rPr>
      </w:pPr>
      <w:r w:rsidRPr="007078DF">
        <w:rPr>
          <w:rFonts w:ascii="Times New Roman" w:hAnsi="Times New Roman" w:cs="Times New Roman"/>
          <w:sz w:val="24"/>
          <w:szCs w:val="24"/>
        </w:rPr>
        <w:t>Выпускник</w:t>
      </w:r>
      <w:r w:rsidRPr="007078DF">
        <w:rPr>
          <w:rFonts w:ascii="Times New Roman" w:hAnsi="Times New Roman" w:cs="Times New Roman"/>
          <w:sz w:val="24"/>
          <w:szCs w:val="24"/>
          <w:lang w:bidi="ru-RU"/>
        </w:rPr>
        <w:t>, получив отзыв руководителя о выпускной квалификационной работе, должен подготовить доклад, в котором четко и кратко излагаются основные положения ВКР и презентацию.</w:t>
      </w:r>
    </w:p>
    <w:p w14:paraId="30916B6A"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pacing w:val="4"/>
          <w:sz w:val="24"/>
          <w:szCs w:val="24"/>
        </w:rPr>
        <w:t>ВКР</w:t>
      </w:r>
      <w:r w:rsidRPr="007078DF">
        <w:rPr>
          <w:rFonts w:ascii="Times New Roman" w:eastAsia="Calibri" w:hAnsi="Times New Roman" w:cs="Times New Roman"/>
          <w:sz w:val="24"/>
          <w:szCs w:val="24"/>
        </w:rPr>
        <w:t xml:space="preserve"> позволяет выявить у выпускников уровень приобретенных в процессе обучения знаний и общекультурных, общепрофессиональных, профессиональных компетенций, обеспечивающих способность выпускника к таким видам деятельности как расчетно-экономическая; </w:t>
      </w:r>
      <w:r w:rsidRPr="007078DF">
        <w:rPr>
          <w:rFonts w:ascii="Times New Roman" w:eastAsia="Calibri" w:hAnsi="Times New Roman" w:cs="Times New Roman"/>
          <w:bCs/>
          <w:sz w:val="24"/>
          <w:szCs w:val="24"/>
        </w:rPr>
        <w:t xml:space="preserve">аналитическая, научно-исследовательская; организационно-управленческая. </w:t>
      </w:r>
      <w:r w:rsidRPr="007078DF">
        <w:rPr>
          <w:rFonts w:ascii="Times New Roman" w:eastAsia="Calibri" w:hAnsi="Times New Roman" w:cs="Times New Roman"/>
          <w:sz w:val="24"/>
          <w:szCs w:val="24"/>
        </w:rPr>
        <w:t>В процессе подготовки ВКР демонстрируются культура мышления выпускника, его способность к работе с информацией, навыки самостоятельной работы. При подготовке ВКР учитываются будущая область профессиональной деятельности выпускника, объекты и виды профессиональной деятельности.</w:t>
      </w:r>
    </w:p>
    <w:p w14:paraId="55D27D99"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Защита выпускных квалификационных работ проводится на открытых заседаниях Государственной экзаменационной комиссии, на которые могут приглашаться профессорско-преподавательский состав вуза, обучающиеся, научные руководители, которые вправе задавать </w:t>
      </w:r>
      <w:r w:rsidRPr="007078DF">
        <w:rPr>
          <w:rFonts w:ascii="Times New Roman" w:hAnsi="Times New Roman" w:cs="Times New Roman"/>
          <w:sz w:val="24"/>
          <w:szCs w:val="24"/>
        </w:rPr>
        <w:t>обучающемуся</w:t>
      </w:r>
      <w:r w:rsidRPr="007078DF">
        <w:rPr>
          <w:rFonts w:ascii="Times New Roman" w:eastAsia="Calibri" w:hAnsi="Times New Roman" w:cs="Times New Roman"/>
          <w:sz w:val="24"/>
          <w:szCs w:val="24"/>
        </w:rPr>
        <w:t xml:space="preserve"> вопросы по теме защищаемой работы.</w:t>
      </w:r>
    </w:p>
    <w:p w14:paraId="07294A5A" w14:textId="77777777" w:rsidR="00E94B6C" w:rsidRPr="007078DF" w:rsidRDefault="004E51ED">
      <w:pPr>
        <w:widowControl w:val="0"/>
        <w:tabs>
          <w:tab w:val="left" w:pos="3553"/>
        </w:tabs>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 xml:space="preserve">Защита выпускных квалификационных работ принимается государственной экзаменационной комиссией (далее - ГЭК), состав которой утверждается приказом ректора «ВАВТ </w:t>
      </w:r>
      <w:r w:rsidRPr="007078DF">
        <w:rPr>
          <w:rFonts w:ascii="Times New Roman" w:eastAsia="Calibri" w:hAnsi="Times New Roman" w:cs="Times New Roman"/>
          <w:bCs/>
          <w:caps/>
          <w:sz w:val="24"/>
          <w:szCs w:val="24"/>
          <w:lang w:eastAsia="ru-RU"/>
        </w:rPr>
        <w:t>М</w:t>
      </w:r>
      <w:r w:rsidRPr="007078DF">
        <w:rPr>
          <w:rFonts w:ascii="Times New Roman" w:eastAsia="Calibri" w:hAnsi="Times New Roman" w:cs="Times New Roman"/>
          <w:bCs/>
          <w:sz w:val="24"/>
          <w:szCs w:val="24"/>
          <w:lang w:eastAsia="ru-RU"/>
        </w:rPr>
        <w:t>инэкономразвития</w:t>
      </w:r>
      <w:r w:rsidRPr="007078DF">
        <w:rPr>
          <w:rFonts w:ascii="Times New Roman" w:eastAsia="Calibri" w:hAnsi="Times New Roman" w:cs="Times New Roman"/>
          <w:bCs/>
          <w:caps/>
          <w:sz w:val="24"/>
          <w:szCs w:val="24"/>
          <w:lang w:eastAsia="ru-RU"/>
        </w:rPr>
        <w:t xml:space="preserve"> Р</w:t>
      </w:r>
      <w:r w:rsidRPr="007078DF">
        <w:rPr>
          <w:rFonts w:ascii="Times New Roman" w:eastAsia="Calibri" w:hAnsi="Times New Roman" w:cs="Times New Roman"/>
          <w:bCs/>
          <w:sz w:val="24"/>
          <w:szCs w:val="24"/>
          <w:lang w:eastAsia="ru-RU"/>
        </w:rPr>
        <w:t>оссии»</w:t>
      </w:r>
      <w:r w:rsidRPr="007078DF">
        <w:rPr>
          <w:rFonts w:ascii="Times New Roman" w:eastAsia="Times New Roman" w:hAnsi="Times New Roman" w:cs="Times New Roman"/>
          <w:sz w:val="24"/>
          <w:szCs w:val="24"/>
        </w:rPr>
        <w:t xml:space="preserve">. Не менее 50 % членов государственной экзаменационной комиссии являются ведущими специалистами - представителями работодателей или их объединений в соответствующей области профессиональной деятельности (включая председателя ГЭК). Остальные члены комиссии включаются в её состав из профессорско-преподавательского состава «ДВФ ВАВТ </w:t>
      </w:r>
      <w:r w:rsidRPr="007078DF">
        <w:rPr>
          <w:rFonts w:ascii="Times New Roman" w:eastAsia="Calibri" w:hAnsi="Times New Roman" w:cs="Times New Roman"/>
          <w:bCs/>
          <w:caps/>
          <w:sz w:val="24"/>
          <w:szCs w:val="24"/>
          <w:lang w:eastAsia="ru-RU"/>
        </w:rPr>
        <w:t>М</w:t>
      </w:r>
      <w:r w:rsidRPr="007078DF">
        <w:rPr>
          <w:rFonts w:ascii="Times New Roman" w:eastAsia="Calibri" w:hAnsi="Times New Roman" w:cs="Times New Roman"/>
          <w:bCs/>
          <w:sz w:val="24"/>
          <w:szCs w:val="24"/>
          <w:lang w:eastAsia="ru-RU"/>
        </w:rPr>
        <w:t>инэкономразвития</w:t>
      </w:r>
      <w:r w:rsidRPr="007078DF">
        <w:rPr>
          <w:rFonts w:ascii="Times New Roman" w:eastAsia="Calibri" w:hAnsi="Times New Roman" w:cs="Times New Roman"/>
          <w:bCs/>
          <w:caps/>
          <w:sz w:val="24"/>
          <w:szCs w:val="24"/>
          <w:lang w:eastAsia="ru-RU"/>
        </w:rPr>
        <w:t xml:space="preserve"> Р</w:t>
      </w:r>
      <w:r w:rsidRPr="007078DF">
        <w:rPr>
          <w:rFonts w:ascii="Times New Roman" w:eastAsia="Calibri" w:hAnsi="Times New Roman" w:cs="Times New Roman"/>
          <w:bCs/>
          <w:sz w:val="24"/>
          <w:szCs w:val="24"/>
          <w:lang w:eastAsia="ru-RU"/>
        </w:rPr>
        <w:t>оссии»</w:t>
      </w:r>
      <w:r w:rsidRPr="007078DF">
        <w:rPr>
          <w:rFonts w:ascii="Times New Roman" w:eastAsia="Times New Roman" w:hAnsi="Times New Roman" w:cs="Times New Roman"/>
          <w:sz w:val="24"/>
          <w:szCs w:val="24"/>
        </w:rPr>
        <w:t xml:space="preserve"> и (или) иных организаций и (или) из научных работников «ДВФ ВАВТ </w:t>
      </w:r>
      <w:r w:rsidRPr="007078DF">
        <w:rPr>
          <w:rFonts w:ascii="Times New Roman" w:eastAsia="Calibri" w:hAnsi="Times New Roman" w:cs="Times New Roman"/>
          <w:bCs/>
          <w:caps/>
          <w:sz w:val="24"/>
          <w:szCs w:val="24"/>
          <w:lang w:eastAsia="ru-RU"/>
        </w:rPr>
        <w:t>М</w:t>
      </w:r>
      <w:r w:rsidRPr="007078DF">
        <w:rPr>
          <w:rFonts w:ascii="Times New Roman" w:eastAsia="Calibri" w:hAnsi="Times New Roman" w:cs="Times New Roman"/>
          <w:bCs/>
          <w:sz w:val="24"/>
          <w:szCs w:val="24"/>
          <w:lang w:eastAsia="ru-RU"/>
        </w:rPr>
        <w:t>инэкономразвития</w:t>
      </w:r>
      <w:r w:rsidRPr="007078DF">
        <w:rPr>
          <w:rFonts w:ascii="Times New Roman" w:eastAsia="Calibri" w:hAnsi="Times New Roman" w:cs="Times New Roman"/>
          <w:bCs/>
          <w:caps/>
          <w:sz w:val="24"/>
          <w:szCs w:val="24"/>
          <w:lang w:eastAsia="ru-RU"/>
        </w:rPr>
        <w:t xml:space="preserve"> Р</w:t>
      </w:r>
      <w:r w:rsidRPr="007078DF">
        <w:rPr>
          <w:rFonts w:ascii="Times New Roman" w:eastAsia="Calibri" w:hAnsi="Times New Roman" w:cs="Times New Roman"/>
          <w:bCs/>
          <w:sz w:val="24"/>
          <w:szCs w:val="24"/>
          <w:lang w:eastAsia="ru-RU"/>
        </w:rPr>
        <w:t xml:space="preserve">оссии» </w:t>
      </w:r>
      <w:r w:rsidRPr="007078DF">
        <w:rPr>
          <w:rFonts w:ascii="Times New Roman" w:eastAsia="Times New Roman" w:hAnsi="Times New Roman" w:cs="Times New Roman"/>
          <w:sz w:val="24"/>
          <w:szCs w:val="24"/>
        </w:rPr>
        <w:t>и (или) иных организаций, имеющие ученое звание и (или) ученую степень.</w:t>
      </w:r>
    </w:p>
    <w:p w14:paraId="56160429"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Обязательные элементы процедуры защиты:</w:t>
      </w:r>
    </w:p>
    <w:p w14:paraId="25AA6BD8" w14:textId="77777777" w:rsidR="00E94B6C" w:rsidRPr="007078DF" w:rsidRDefault="004E51ED">
      <w:pPr>
        <w:widowControl w:val="0"/>
        <w:numPr>
          <w:ilvl w:val="0"/>
          <w:numId w:val="18"/>
        </w:numPr>
        <w:tabs>
          <w:tab w:val="left" w:pos="998"/>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выступление автора ВКР, ответы на вопросы членов комиссии;</w:t>
      </w:r>
    </w:p>
    <w:p w14:paraId="15F7F3DF" w14:textId="77777777" w:rsidR="00E94B6C" w:rsidRPr="007078DF" w:rsidRDefault="004E51ED">
      <w:pPr>
        <w:widowControl w:val="0"/>
        <w:numPr>
          <w:ilvl w:val="0"/>
          <w:numId w:val="18"/>
        </w:numPr>
        <w:tabs>
          <w:tab w:val="left" w:pos="998"/>
        </w:tabs>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оглашение отзыва научного руководителя.</w:t>
      </w:r>
    </w:p>
    <w:p w14:paraId="6453608A"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Для сообщения по содержанию ВКР </w:t>
      </w:r>
      <w:r w:rsidRPr="007078DF">
        <w:rPr>
          <w:rFonts w:ascii="Times New Roman" w:hAnsi="Times New Roman" w:cs="Times New Roman"/>
          <w:sz w:val="24"/>
          <w:szCs w:val="24"/>
        </w:rPr>
        <w:t>обучающемуся</w:t>
      </w:r>
      <w:r w:rsidRPr="007078DF">
        <w:rPr>
          <w:rFonts w:ascii="Times New Roman" w:eastAsia="Calibri" w:hAnsi="Times New Roman" w:cs="Times New Roman"/>
          <w:sz w:val="24"/>
          <w:szCs w:val="24"/>
        </w:rPr>
        <w:t xml:space="preserve"> отводится, как правило, не более 10 минут. При защите могут представляться дополнительные материалы, характеризующие </w:t>
      </w:r>
      <w:r w:rsidRPr="007078DF">
        <w:rPr>
          <w:rFonts w:ascii="Times New Roman" w:eastAsia="Calibri" w:hAnsi="Times New Roman" w:cs="Times New Roman"/>
          <w:sz w:val="24"/>
          <w:szCs w:val="24"/>
        </w:rPr>
        <w:lastRenderedPageBreak/>
        <w:t>научную и практическую ценность выполненной работы (печатные статьи по теме, документы, указывающие на практическое применение результатов работы и т.п.), использоваться технические средства для презентации материалов ВКР.</w:t>
      </w:r>
    </w:p>
    <w:p w14:paraId="6DAB869D"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Вопросы членов комиссии автору ВКР должны находиться в рамках ее темы и предмета исследования. При ответах на них </w:t>
      </w:r>
      <w:r w:rsidRPr="007078DF">
        <w:rPr>
          <w:rFonts w:ascii="Times New Roman" w:hAnsi="Times New Roman" w:cs="Times New Roman"/>
          <w:sz w:val="24"/>
          <w:szCs w:val="24"/>
        </w:rPr>
        <w:t>обучающийся</w:t>
      </w:r>
      <w:r w:rsidRPr="007078DF">
        <w:rPr>
          <w:rFonts w:ascii="Times New Roman" w:eastAsia="Calibri" w:hAnsi="Times New Roman" w:cs="Times New Roman"/>
          <w:sz w:val="24"/>
          <w:szCs w:val="24"/>
        </w:rPr>
        <w:t xml:space="preserve"> вправе пользоваться своей работой.</w:t>
      </w:r>
    </w:p>
    <w:p w14:paraId="6858383C"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 xml:space="preserve"> Выпускник излагает основные положения работы, иллюстрируя свое сообщение данными, приведенными в презентации в формате </w:t>
      </w:r>
      <w:r w:rsidRPr="007078DF">
        <w:rPr>
          <w:rFonts w:ascii="Times New Roman" w:eastAsia="Calibri" w:hAnsi="Times New Roman" w:cs="Times New Roman"/>
          <w:sz w:val="24"/>
          <w:szCs w:val="24"/>
          <w:lang w:val="en-US"/>
        </w:rPr>
        <w:t>MS</w:t>
      </w:r>
      <w:r w:rsidRPr="007078DF">
        <w:rPr>
          <w:rFonts w:ascii="Times New Roman" w:eastAsia="Calibri" w:hAnsi="Times New Roman" w:cs="Times New Roman"/>
          <w:sz w:val="24"/>
          <w:szCs w:val="24"/>
        </w:rPr>
        <w:t xml:space="preserve"> </w:t>
      </w:r>
      <w:r w:rsidRPr="007078DF">
        <w:rPr>
          <w:rFonts w:ascii="Times New Roman" w:eastAsia="Calibri" w:hAnsi="Times New Roman" w:cs="Times New Roman"/>
          <w:sz w:val="24"/>
          <w:szCs w:val="24"/>
          <w:lang w:val="en-US"/>
        </w:rPr>
        <w:t>PowerPoint</w:t>
      </w:r>
      <w:r w:rsidRPr="007078DF">
        <w:rPr>
          <w:rFonts w:ascii="Times New Roman" w:eastAsia="Calibri" w:hAnsi="Times New Roman" w:cs="Times New Roman"/>
          <w:sz w:val="24"/>
          <w:szCs w:val="24"/>
        </w:rPr>
        <w:t xml:space="preserve">. Выпускник должен заранее тщательно продумать и написать доклад в объеме, позволяющем уложиться во временном лимите. В презентации и докладе </w:t>
      </w:r>
      <w:r w:rsidRPr="007078DF">
        <w:rPr>
          <w:rFonts w:ascii="Times New Roman" w:hAnsi="Times New Roman" w:cs="Times New Roman"/>
          <w:sz w:val="24"/>
          <w:szCs w:val="24"/>
        </w:rPr>
        <w:t>обучающийся</w:t>
      </w:r>
      <w:r w:rsidRPr="007078DF">
        <w:rPr>
          <w:rFonts w:ascii="Times New Roman" w:eastAsia="Calibri" w:hAnsi="Times New Roman" w:cs="Times New Roman"/>
          <w:sz w:val="24"/>
          <w:szCs w:val="24"/>
        </w:rPr>
        <w:t xml:space="preserve"> должен отразить: актуальность темы; теоретические и методические положения, на которых базируется выпускная квалификационная работа; результаты проведённого анализа изучаемого явления; конкретные предложения по решению проблемы и их обоснование, ожидаемые результаты от внедрения предложений. </w:t>
      </w:r>
    </w:p>
    <w:p w14:paraId="1B7231BD"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Выпускнику задаются вопросы и заслушиваются ответы на них. Задавать вопросы имеют право, как члены ГЭК, так и другие лица, присутствующие на открытой защите. Вопросы могут быть непосредственно по работе и касаться тех или иных областей профессионального направления подготовки.</w:t>
      </w:r>
    </w:p>
    <w:p w14:paraId="06EACE45"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После ответов на вопросы зачитываются отзыв руководителя ВКР, а затем заслушиваются ответы выпускника на замечания руководителя и рецензента. Общая продолжительность защиты выпускной квалификационной работы не должна превышать 20 минут.</w:t>
      </w:r>
    </w:p>
    <w:p w14:paraId="78F7DFCA"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После публичной защиты всех, в день защиты выпускных работ Государственная экзаменационная комиссия на закрытом заседании обсуждает результаты защиты, которые определяются оценками «отлично», «хорошо», «удовлетворительно», «неудовлетворительно» и объявляются обучающимся в тот же день после оформления в установленном порядке протоколов заседаний Государственной экзаменационной комиссии по защите выпускных квалификационных работ.</w:t>
      </w:r>
    </w:p>
    <w:p w14:paraId="58514776" w14:textId="77777777" w:rsidR="00E94B6C" w:rsidRPr="007078DF" w:rsidRDefault="004E51ED">
      <w:pPr>
        <w:pStyle w:val="afb"/>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 xml:space="preserve">Комиссия выставляет оценку за защиту ВКР на закрытом заседании с занесением в оценочной лист и протокол. </w:t>
      </w:r>
    </w:p>
    <w:p w14:paraId="412F561B" w14:textId="77777777" w:rsidR="00E94B6C" w:rsidRPr="007078DF" w:rsidRDefault="004E51ED">
      <w:pPr>
        <w:pStyle w:val="afb"/>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При выставлении оценки комиссия руководствуется критериями оценки результатов защиты выпускной квалификационной работы. (Таблица 8)</w:t>
      </w:r>
    </w:p>
    <w:p w14:paraId="50071449" w14:textId="77777777" w:rsidR="00E94B6C" w:rsidRPr="007078DF" w:rsidRDefault="004E51ED">
      <w:pPr>
        <w:pStyle w:val="afb"/>
        <w:spacing w:line="276" w:lineRule="auto"/>
        <w:ind w:firstLine="709"/>
        <w:jc w:val="both"/>
        <w:rPr>
          <w:rFonts w:ascii="Times New Roman" w:hAnsi="Times New Roman" w:cs="Times New Roman"/>
          <w:sz w:val="24"/>
          <w:szCs w:val="24"/>
        </w:rPr>
      </w:pPr>
      <w:r w:rsidRPr="007078DF">
        <w:rPr>
          <w:rFonts w:ascii="Times New Roman" w:hAnsi="Times New Roman" w:cs="Times New Roman"/>
          <w:sz w:val="24"/>
          <w:szCs w:val="24"/>
        </w:rPr>
        <w:t>По результатам государственной итоговой аттестации выпускника комиссия принимает решение, которое оформляется протоколом, о присвоении ему квалификации «бакалавр» по направлению подготовки и о выдаче диплома о высшем образовании (в том числе диплома с отличием).</w:t>
      </w:r>
    </w:p>
    <w:p w14:paraId="3AA2237D" w14:textId="77777777" w:rsidR="00E94B6C" w:rsidRPr="007078DF" w:rsidRDefault="004E51ED">
      <w:pPr>
        <w:suppressAutoHyphens/>
        <w:spacing w:after="0" w:line="276" w:lineRule="auto"/>
        <w:ind w:firstLine="709"/>
        <w:jc w:val="center"/>
        <w:rPr>
          <w:rFonts w:ascii="Times New Roman" w:eastAsia="Calibri" w:hAnsi="Times New Roman" w:cs="Times New Roman"/>
          <w:b/>
          <w:sz w:val="24"/>
          <w:szCs w:val="24"/>
        </w:rPr>
      </w:pPr>
      <w:r w:rsidRPr="007078DF">
        <w:rPr>
          <w:rFonts w:ascii="Times New Roman" w:eastAsia="Calibri" w:hAnsi="Times New Roman" w:cs="Times New Roman"/>
          <w:b/>
          <w:sz w:val="24"/>
          <w:szCs w:val="24"/>
        </w:rPr>
        <w:t>При дистанционной работе ГЭК</w:t>
      </w:r>
    </w:p>
    <w:p w14:paraId="79384C9F" w14:textId="77777777" w:rsidR="00E94B6C" w:rsidRPr="007078DF" w:rsidRDefault="004E51ED">
      <w:pPr>
        <w:tabs>
          <w:tab w:val="left" w:pos="708"/>
        </w:tabs>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Процедура защиты осуществляется аналогично процедуре проведения государственного экзамена и предусматривает:</w:t>
      </w:r>
    </w:p>
    <w:p w14:paraId="7FE06446" w14:textId="77777777" w:rsidR="00E94B6C" w:rsidRPr="007078DF" w:rsidRDefault="004E51ED">
      <w:pPr>
        <w:tabs>
          <w:tab w:val="left" w:pos="708"/>
        </w:tabs>
        <w:suppressAutoHyphens/>
        <w:spacing w:after="0" w:line="276" w:lineRule="auto"/>
        <w:ind w:firstLine="709"/>
        <w:jc w:val="both"/>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xml:space="preserve">- представление секретарем комиссии кафедры «Экономика и управление» </w:t>
      </w:r>
      <w:r w:rsidRPr="007078DF">
        <w:rPr>
          <w:rFonts w:ascii="Times New Roman" w:hAnsi="Times New Roman" w:cs="Times New Roman"/>
          <w:sz w:val="24"/>
          <w:szCs w:val="24"/>
        </w:rPr>
        <w:t>обучающегося</w:t>
      </w:r>
      <w:r w:rsidRPr="007078DF">
        <w:rPr>
          <w:rFonts w:ascii="Times New Roman" w:eastAsia="Calibri" w:hAnsi="Times New Roman" w:cs="Times New Roman"/>
          <w:sz w:val="24"/>
          <w:szCs w:val="24"/>
          <w:lang w:eastAsia="ar-SA"/>
        </w:rPr>
        <w:t xml:space="preserve"> и темы выпускной квалификационной работы;</w:t>
      </w:r>
    </w:p>
    <w:p w14:paraId="5E73BCA7" w14:textId="77777777" w:rsidR="00E94B6C" w:rsidRPr="007078DF" w:rsidRDefault="004E51ED">
      <w:pPr>
        <w:tabs>
          <w:tab w:val="left" w:pos="708"/>
        </w:tabs>
        <w:suppressAutoHyphens/>
        <w:spacing w:after="0" w:line="276" w:lineRule="auto"/>
        <w:ind w:firstLine="709"/>
        <w:jc w:val="both"/>
        <w:rPr>
          <w:rFonts w:ascii="Times New Roman" w:eastAsia="Times New Roman" w:hAnsi="Times New Roman" w:cs="Times New Roman"/>
          <w:sz w:val="24"/>
          <w:szCs w:val="24"/>
          <w:lang w:eastAsia="ar-SA"/>
        </w:rPr>
      </w:pPr>
      <w:r w:rsidRPr="007078DF">
        <w:rPr>
          <w:rFonts w:ascii="Times New Roman" w:eastAsia="Times New Roman" w:hAnsi="Times New Roman" w:cs="Times New Roman"/>
          <w:sz w:val="24"/>
          <w:szCs w:val="24"/>
          <w:lang w:eastAsia="ar-SA"/>
        </w:rPr>
        <w:t xml:space="preserve">- доклад </w:t>
      </w:r>
      <w:r w:rsidRPr="007078DF">
        <w:rPr>
          <w:rFonts w:ascii="Times New Roman" w:hAnsi="Times New Roman" w:cs="Times New Roman"/>
          <w:sz w:val="24"/>
          <w:szCs w:val="24"/>
        </w:rPr>
        <w:t>обучающегося</w:t>
      </w:r>
      <w:r w:rsidRPr="007078DF">
        <w:rPr>
          <w:rFonts w:ascii="Times New Roman" w:eastAsia="Times New Roman" w:hAnsi="Times New Roman" w:cs="Times New Roman"/>
          <w:sz w:val="24"/>
          <w:szCs w:val="24"/>
          <w:lang w:eastAsia="ar-SA"/>
        </w:rPr>
        <w:t xml:space="preserve"> (продолжительностью 7-10 минут) с изложением актуальности темы, цели, объекта, предмета, основных результатов исследования и предложений по возможному использованию результатов выпускной квалификационной работы в целях совершенствования теории и практики финансово-экономической деятельности;</w:t>
      </w:r>
    </w:p>
    <w:p w14:paraId="191929D0" w14:textId="77777777" w:rsidR="00E94B6C" w:rsidRPr="007078DF" w:rsidRDefault="004E51ED">
      <w:pPr>
        <w:tabs>
          <w:tab w:val="left" w:pos="708"/>
        </w:tabs>
        <w:suppressAutoHyphens/>
        <w:spacing w:after="0" w:line="276" w:lineRule="auto"/>
        <w:ind w:firstLine="709"/>
        <w:jc w:val="both"/>
        <w:rPr>
          <w:rFonts w:ascii="Times New Roman" w:eastAsia="Times New Roman" w:hAnsi="Times New Roman" w:cs="Times New Roman"/>
          <w:sz w:val="24"/>
          <w:szCs w:val="24"/>
          <w:lang w:eastAsia="ar-SA"/>
        </w:rPr>
      </w:pPr>
      <w:r w:rsidRPr="007078DF">
        <w:rPr>
          <w:rFonts w:ascii="Times New Roman" w:eastAsia="Times New Roman" w:hAnsi="Times New Roman" w:cs="Times New Roman"/>
          <w:sz w:val="24"/>
          <w:szCs w:val="24"/>
          <w:lang w:eastAsia="ar-SA"/>
        </w:rPr>
        <w:lastRenderedPageBreak/>
        <w:t xml:space="preserve">- ответы выпускника на вопросы членов комиссии; </w:t>
      </w:r>
    </w:p>
    <w:p w14:paraId="7565CD8D" w14:textId="77777777" w:rsidR="00E94B6C" w:rsidRPr="007078DF" w:rsidRDefault="004E51ED">
      <w:pPr>
        <w:tabs>
          <w:tab w:val="left" w:pos="708"/>
        </w:tabs>
        <w:suppressAutoHyphens/>
        <w:spacing w:after="0" w:line="276" w:lineRule="auto"/>
        <w:ind w:firstLine="709"/>
        <w:jc w:val="both"/>
        <w:rPr>
          <w:rFonts w:ascii="Times New Roman" w:eastAsia="Times New Roman" w:hAnsi="Times New Roman" w:cs="Times New Roman"/>
          <w:sz w:val="24"/>
          <w:szCs w:val="24"/>
          <w:lang w:eastAsia="ar-SA"/>
        </w:rPr>
      </w:pPr>
      <w:r w:rsidRPr="007078DF">
        <w:rPr>
          <w:rFonts w:ascii="Times New Roman" w:eastAsia="Times New Roman" w:hAnsi="Times New Roman" w:cs="Times New Roman"/>
          <w:sz w:val="24"/>
          <w:szCs w:val="24"/>
          <w:lang w:eastAsia="ar-SA"/>
        </w:rPr>
        <w:t>- оглашение секретарем комиссии отзыва научного руководителя;</w:t>
      </w:r>
    </w:p>
    <w:p w14:paraId="5D8B94E1" w14:textId="77777777" w:rsidR="00E94B6C" w:rsidRPr="007078DF" w:rsidRDefault="004E51ED">
      <w:pPr>
        <w:tabs>
          <w:tab w:val="left" w:pos="708"/>
        </w:tabs>
        <w:suppressAutoHyphens/>
        <w:spacing w:after="0" w:line="276" w:lineRule="auto"/>
        <w:ind w:firstLine="709"/>
        <w:jc w:val="both"/>
        <w:rPr>
          <w:rFonts w:ascii="Times New Roman" w:eastAsia="Times New Roman" w:hAnsi="Times New Roman" w:cs="Times New Roman"/>
          <w:sz w:val="24"/>
          <w:szCs w:val="24"/>
          <w:lang w:eastAsia="ar-SA"/>
        </w:rPr>
      </w:pPr>
      <w:r w:rsidRPr="007078DF">
        <w:rPr>
          <w:rFonts w:ascii="Times New Roman" w:eastAsia="Times New Roman" w:hAnsi="Times New Roman" w:cs="Times New Roman"/>
          <w:sz w:val="24"/>
          <w:szCs w:val="24"/>
          <w:lang w:eastAsia="ar-SA"/>
        </w:rPr>
        <w:t>- ответы выпускника на замечания в отзыве.</w:t>
      </w:r>
    </w:p>
    <w:p w14:paraId="4EDB62EA" w14:textId="77777777" w:rsidR="00E94B6C" w:rsidRPr="007078DF" w:rsidRDefault="004E51ED">
      <w:pPr>
        <w:tabs>
          <w:tab w:val="left" w:pos="708"/>
        </w:tabs>
        <w:suppressAutoHyphens/>
        <w:spacing w:after="0" w:line="276" w:lineRule="auto"/>
        <w:ind w:firstLine="709"/>
        <w:jc w:val="both"/>
        <w:rPr>
          <w:rFonts w:ascii="Times New Roman" w:eastAsia="Times New Roman" w:hAnsi="Times New Roman" w:cs="Times New Roman"/>
          <w:sz w:val="24"/>
          <w:szCs w:val="24"/>
          <w:lang w:eastAsia="ar-SA"/>
        </w:rPr>
      </w:pPr>
      <w:r w:rsidRPr="007078DF">
        <w:rPr>
          <w:rFonts w:ascii="Times New Roman" w:eastAsia="Times New Roman" w:hAnsi="Times New Roman" w:cs="Times New Roman"/>
          <w:sz w:val="24"/>
          <w:szCs w:val="24"/>
          <w:lang w:eastAsia="ar-SA"/>
        </w:rPr>
        <w:t xml:space="preserve">Доклады всех выпускников сопровождаются мультимедийной презентацией. </w:t>
      </w:r>
    </w:p>
    <w:p w14:paraId="516E896B" w14:textId="77777777" w:rsidR="00E94B6C" w:rsidRPr="007078DF" w:rsidRDefault="004E51ED">
      <w:pPr>
        <w:tabs>
          <w:tab w:val="left" w:pos="708"/>
        </w:tabs>
        <w:suppressAutoHyphens/>
        <w:spacing w:after="0" w:line="276" w:lineRule="auto"/>
        <w:ind w:firstLine="709"/>
        <w:jc w:val="both"/>
        <w:rPr>
          <w:rFonts w:ascii="Times New Roman" w:eastAsia="Times New Roman" w:hAnsi="Times New Roman" w:cs="Times New Roman"/>
          <w:sz w:val="26"/>
          <w:szCs w:val="26"/>
          <w:lang w:eastAsia="ar-SA"/>
        </w:rPr>
      </w:pPr>
      <w:r w:rsidRPr="007078DF">
        <w:rPr>
          <w:rFonts w:ascii="Times New Roman" w:eastAsia="Times New Roman" w:hAnsi="Times New Roman" w:cs="Times New Roman"/>
          <w:sz w:val="24"/>
          <w:szCs w:val="24"/>
          <w:lang w:eastAsia="ar-SA"/>
        </w:rPr>
        <w:t>Оценки обучающимся объявляются после коллективного обсуждения членами государственной экзаменационной комиссии и занесения результатов в протоколы заседания государственной экзаменационной комиссии</w:t>
      </w:r>
      <w:r w:rsidRPr="007078DF">
        <w:rPr>
          <w:rFonts w:ascii="Times New Roman" w:eastAsia="Times New Roman" w:hAnsi="Times New Roman" w:cs="Times New Roman"/>
          <w:sz w:val="26"/>
          <w:szCs w:val="26"/>
          <w:lang w:eastAsia="ar-SA"/>
        </w:rPr>
        <w:t xml:space="preserve">. </w:t>
      </w:r>
    </w:p>
    <w:p w14:paraId="189AA29E"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По результатам государственной итоговой аттестации выпускника комиссия принимает решение, которое оформляется протоколом, о присвоении ему квалификации «бакалавр» по направлению подготовки и о выдаче диплома о высшем образовании (в том числе диплома с отличием).</w:t>
      </w:r>
    </w:p>
    <w:p w14:paraId="7F5D4B94" w14:textId="77777777" w:rsidR="00E94B6C" w:rsidRPr="007078DF" w:rsidRDefault="004E51ED">
      <w:pPr>
        <w:spacing w:after="0" w:line="276" w:lineRule="auto"/>
        <w:ind w:firstLine="709"/>
        <w:jc w:val="center"/>
        <w:rPr>
          <w:rFonts w:ascii="Times New Roman" w:eastAsia="Calibri" w:hAnsi="Times New Roman" w:cs="Times New Roman"/>
          <w:b/>
          <w:sz w:val="24"/>
          <w:szCs w:val="24"/>
        </w:rPr>
      </w:pPr>
      <w:r w:rsidRPr="007078DF">
        <w:rPr>
          <w:rFonts w:ascii="Times New Roman" w:eastAsia="Calibri" w:hAnsi="Times New Roman" w:cs="Times New Roman"/>
          <w:b/>
          <w:sz w:val="24"/>
          <w:szCs w:val="24"/>
        </w:rPr>
        <w:t>Порядок проведения ГИА для лиц с ограниченными возможностями</w:t>
      </w:r>
    </w:p>
    <w:p w14:paraId="39297835"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Для инвалидов </w:t>
      </w:r>
      <w:r w:rsidRPr="007078DF">
        <w:rPr>
          <w:rFonts w:ascii="Times New Roman" w:eastAsia="Times New Roman" w:hAnsi="Times New Roman" w:cs="Times New Roman"/>
          <w:sz w:val="24"/>
          <w:szCs w:val="24"/>
          <w:lang w:val="en-US" w:bidi="en-US"/>
        </w:rPr>
        <w:t>I</w:t>
      </w:r>
      <w:r w:rsidRPr="007078DF">
        <w:rPr>
          <w:rFonts w:ascii="Times New Roman" w:eastAsia="Times New Roman" w:hAnsi="Times New Roman" w:cs="Times New Roman"/>
          <w:sz w:val="24"/>
          <w:szCs w:val="24"/>
          <w:lang w:bidi="en-US"/>
        </w:rPr>
        <w:t xml:space="preserve">, </w:t>
      </w:r>
      <w:r w:rsidRPr="007078DF">
        <w:rPr>
          <w:rFonts w:ascii="Times New Roman" w:eastAsia="Times New Roman" w:hAnsi="Times New Roman" w:cs="Times New Roman"/>
          <w:sz w:val="24"/>
          <w:szCs w:val="24"/>
          <w:lang w:eastAsia="ru-RU" w:bidi="ru-RU"/>
        </w:rPr>
        <w:t>II групп и лиц с ограниченными возможностями здоровья форма проведения государственных аттестационных испытаний устанавливается с учетом их индивидуальных особенностей.</w:t>
      </w:r>
    </w:p>
    <w:p w14:paraId="06F56472"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Обучающиеся должны не позднее, чем за 3 месяца до начала государственной итоговой аттестации подать письменное заявление о необходимости создания для них специальных условий при проведении государственной итоговой аттестации.</w:t>
      </w:r>
    </w:p>
    <w:p w14:paraId="0F1B1F11"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Материально-технические условия в «ДВФ ВАВТ Минэкономразвития России» обеспечивают возможность беспрепятственного доступа обучающихся в аудитории, туалетные и другие помещения, а также их пребывания в указанных помещениях (наличие пандусов, расширенных дверных проемов, размещение аудиторий на первом этаже).</w:t>
      </w:r>
    </w:p>
    <w:p w14:paraId="1E8384C0"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При проведении государственной итоговой аттестации может выделяться отдельная предназначенная аудитория. Допускается проведение государственной итоговой аттестации в одной аудитории совместно с обучающимися, не имеющими ограниченных возможностей здоровья. Продолжительность государственной итоговой аттестации, по письменному заявлению обучающегося поданному до начала проведения государственной итоговой аттестации, может быть увеличена по отношению ко времени для обучающихся, не имеющих ограниченных возможностей здоровья:</w:t>
      </w:r>
    </w:p>
    <w:p w14:paraId="36888EB8" w14:textId="77777777" w:rsidR="00E94B6C" w:rsidRPr="007078DF" w:rsidRDefault="004E51ED">
      <w:pPr>
        <w:widowControl w:val="0"/>
        <w:tabs>
          <w:tab w:val="left" w:pos="709"/>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продолжительность сдачи государственного экзамена, проводимого в письменной форме, - не более чем на 90 минут;</w:t>
      </w:r>
    </w:p>
    <w:p w14:paraId="2FD801EF" w14:textId="77777777" w:rsidR="00E94B6C" w:rsidRPr="007078DF" w:rsidRDefault="004E51ED">
      <w:pPr>
        <w:widowControl w:val="0"/>
        <w:tabs>
          <w:tab w:val="left" w:pos="709"/>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 - продолжительность подготовки обучающегося к ответу на государственном экзамене, проводимом в устной форме, </w:t>
      </w:r>
      <w:r w:rsidRPr="007078DF">
        <w:rPr>
          <w:rFonts w:ascii="Calibri" w:eastAsia="Calibri" w:hAnsi="Calibri" w:cs="Times New Roman"/>
          <w:sz w:val="24"/>
          <w:szCs w:val="24"/>
        </w:rPr>
        <w:t>–</w:t>
      </w:r>
      <w:r w:rsidRPr="007078DF">
        <w:rPr>
          <w:rFonts w:ascii="Times New Roman" w:eastAsia="Times New Roman" w:hAnsi="Times New Roman" w:cs="Times New Roman"/>
          <w:sz w:val="24"/>
          <w:szCs w:val="24"/>
          <w:lang w:eastAsia="ru-RU" w:bidi="ru-RU"/>
        </w:rPr>
        <w:t xml:space="preserve"> не более чем на 20 минут.</w:t>
      </w:r>
    </w:p>
    <w:p w14:paraId="0CCF068B" w14:textId="77777777" w:rsidR="00E94B6C" w:rsidRPr="007078DF" w:rsidRDefault="004E51ED">
      <w:pPr>
        <w:widowControl w:val="0"/>
        <w:tabs>
          <w:tab w:val="left" w:pos="709"/>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-продолжительность выступления обучающегося при защите выпускной квалификационной работы – не более 15 минут.</w:t>
      </w:r>
    </w:p>
    <w:p w14:paraId="7D3AB85E"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 В зависимости от индивидуальных особенностей обучающихся с ограниченными возможностями здоровья, «ДВФ ВАВТ Минэкономразвития России» обеспечивает выполнение следующих требований при проведении государственной итоговой аттестации </w:t>
      </w:r>
    </w:p>
    <w:p w14:paraId="50BFDEFD"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а) для слепых:</w:t>
      </w:r>
    </w:p>
    <w:p w14:paraId="6BDA7F07"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 - задания и иные материалы для сдачи государственной итоговой аттестации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либо зачитываются ассистентом;</w:t>
      </w:r>
    </w:p>
    <w:p w14:paraId="384817B2"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 - письменные задания выполняются обучающимися на бумаге рельефно-точечным шрифтом Брайля или на компьютере со специализированным программным обеспечением </w:t>
      </w:r>
      <w:r w:rsidRPr="007078DF">
        <w:rPr>
          <w:rFonts w:ascii="Times New Roman" w:eastAsia="Times New Roman" w:hAnsi="Times New Roman" w:cs="Times New Roman"/>
          <w:sz w:val="24"/>
          <w:szCs w:val="24"/>
          <w:lang w:eastAsia="ru-RU" w:bidi="ru-RU"/>
        </w:rPr>
        <w:lastRenderedPageBreak/>
        <w:t>для слепых, либо надиктовываются ассистенту;</w:t>
      </w:r>
    </w:p>
    <w:p w14:paraId="40C1CDB9"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 - при необходимости обучающимся предоставляется комплект письменных принадлежностей и бумага для письма с рельефно-точечным шрифтом Брайля, компьютер со специализированным программным обеспечением для слепых; </w:t>
      </w:r>
    </w:p>
    <w:p w14:paraId="65FE05AD"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б) для слабовидящих:</w:t>
      </w:r>
    </w:p>
    <w:p w14:paraId="5D2CA506"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 - задания и иные материалы для сдачи государственной итоговой аттестации оформляются увеличенным шрифтом;</w:t>
      </w:r>
    </w:p>
    <w:p w14:paraId="14C3B598"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обеспечивается индивидуальное равномерное освещение не менее 300 люкс;</w:t>
      </w:r>
    </w:p>
    <w:p w14:paraId="331A369A"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при необходимости обучающимся представляется увеличивающее устройство, допускается использование увеличивающих устройств, имеющихся у обучающихся;</w:t>
      </w:r>
    </w:p>
    <w:p w14:paraId="0FAD7622"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в) для глухих и слабослышащих, с тяжелыми нарушениями речи:</w:t>
      </w:r>
    </w:p>
    <w:p w14:paraId="0C99B512"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 - обеспечивается наличие звукоусиливающей аппаратуры коллективного пользования, при необходимости представляется звукоусиливающая аппаратура индивидуального пользования;</w:t>
      </w:r>
    </w:p>
    <w:p w14:paraId="7FC42849"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 - по их желанию государственная итоговая аттестация проводятся в письменной форме;</w:t>
      </w:r>
    </w:p>
    <w:p w14:paraId="234A73EE"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г) для лиц с нарушениями опорно-двигательного аппарата (тяжелыми нарушениями двигательных функций верхних конечностей или отсутствием верхних конечностей):</w:t>
      </w:r>
    </w:p>
    <w:p w14:paraId="7A4E2B3A"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 - письменные задания выполняются обучающимися на компьютере со специализированным программным обеспечением или надиктовываются ассистенту;</w:t>
      </w:r>
    </w:p>
    <w:p w14:paraId="23DD51FF" w14:textId="77777777" w:rsidR="00E94B6C" w:rsidRPr="007078DF" w:rsidRDefault="004E51ED">
      <w:pPr>
        <w:widowControl w:val="0"/>
        <w:tabs>
          <w:tab w:val="left" w:pos="1226"/>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по их желанию государственная итоговая аттестации проводятся в устной форме.</w:t>
      </w:r>
    </w:p>
    <w:p w14:paraId="7C9F7C46" w14:textId="77777777" w:rsidR="00E94B6C" w:rsidRPr="007078DF" w:rsidRDefault="004E51ED">
      <w:pPr>
        <w:widowControl w:val="0"/>
        <w:tabs>
          <w:tab w:val="left" w:pos="1218"/>
        </w:tabs>
        <w:spacing w:after="0" w:line="276" w:lineRule="auto"/>
        <w:ind w:firstLine="709"/>
        <w:jc w:val="both"/>
        <w:rPr>
          <w:rFonts w:ascii="Times New Roman" w:eastAsia="Times New Roman" w:hAnsi="Times New Roman" w:cs="Times New Roman"/>
          <w:sz w:val="24"/>
          <w:szCs w:val="24"/>
          <w:lang w:eastAsia="ru-RU" w:bidi="ru-RU"/>
        </w:rPr>
      </w:pPr>
      <w:r w:rsidRPr="007078DF">
        <w:rPr>
          <w:rFonts w:ascii="Times New Roman" w:eastAsia="Times New Roman" w:hAnsi="Times New Roman" w:cs="Times New Roman"/>
          <w:sz w:val="24"/>
          <w:szCs w:val="24"/>
          <w:lang w:eastAsia="ru-RU" w:bidi="ru-RU"/>
        </w:rPr>
        <w:t xml:space="preserve"> «ДВФ ВАВТ Минэкономразвития России» по заявлению обучающегося обеспечивает присутствие ассистента из числа сотрудников филиала или привлеченных специалистов, оказывающего обучающимся необходимую техническую помощь с учетом их индивидуальных особенностей (занять рабочее место, передвигаться, прочитать и оформить задание, общаться с экзаменатором). Обучающимся предоставляется в доступном для них виде инструкция о порядке проведения государственной итоговой аттестации; необходимые им технические средства.</w:t>
      </w:r>
    </w:p>
    <w:p w14:paraId="0D6F8511" w14:textId="77777777" w:rsidR="00E94B6C" w:rsidRPr="007078DF" w:rsidRDefault="00E94B6C">
      <w:pPr>
        <w:widowControl w:val="0"/>
        <w:tabs>
          <w:tab w:val="left" w:pos="1218"/>
        </w:tabs>
        <w:spacing w:after="0" w:line="276" w:lineRule="auto"/>
        <w:ind w:firstLine="709"/>
        <w:jc w:val="both"/>
        <w:rPr>
          <w:rFonts w:ascii="Times New Roman" w:eastAsia="Times New Roman" w:hAnsi="Times New Roman" w:cs="Times New Roman"/>
          <w:sz w:val="24"/>
          <w:szCs w:val="24"/>
          <w:lang w:eastAsia="ru-RU" w:bidi="ru-RU"/>
        </w:rPr>
      </w:pPr>
    </w:p>
    <w:p w14:paraId="58C5332D" w14:textId="77777777" w:rsidR="00E94B6C" w:rsidRPr="007078DF" w:rsidRDefault="004E51ED" w:rsidP="00FE0453">
      <w:pPr>
        <w:keepNext/>
        <w:tabs>
          <w:tab w:val="left" w:pos="567"/>
          <w:tab w:val="left" w:pos="993"/>
        </w:tabs>
        <w:spacing w:after="0" w:line="276" w:lineRule="auto"/>
        <w:jc w:val="center"/>
        <w:outlineLvl w:val="5"/>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7. МАТЕРИАЛЬНО-ТЕХНИЧЕСКОЕ ОБЕСПЕЧЕНИЕ ГОСУДАРСТВЕННОЙ ИТОГОВОЙ АТТЕСТАЦИИ</w:t>
      </w:r>
    </w:p>
    <w:p w14:paraId="204928DB" w14:textId="77777777" w:rsidR="00E94B6C" w:rsidRPr="007078DF" w:rsidRDefault="00E94B6C">
      <w:pPr>
        <w:spacing w:after="0" w:line="276" w:lineRule="auto"/>
        <w:ind w:firstLine="709"/>
        <w:jc w:val="both"/>
        <w:rPr>
          <w:rFonts w:ascii="Times New Roman" w:eastAsia="Calibri" w:hAnsi="Times New Roman" w:cs="Times New Roman"/>
          <w:b/>
          <w:sz w:val="24"/>
          <w:szCs w:val="24"/>
        </w:rPr>
      </w:pPr>
    </w:p>
    <w:p w14:paraId="31B1156D" w14:textId="77777777"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b/>
          <w:sz w:val="24"/>
          <w:szCs w:val="24"/>
        </w:rPr>
        <w:t>При контактной работе ГЭК</w:t>
      </w:r>
    </w:p>
    <w:p w14:paraId="718FD574" w14:textId="77777777" w:rsidR="00E94B6C" w:rsidRPr="007078DF" w:rsidRDefault="004E51ED">
      <w:pPr>
        <w:spacing w:after="0" w:line="276" w:lineRule="auto"/>
        <w:ind w:firstLine="709"/>
        <w:jc w:val="both"/>
        <w:rPr>
          <w:rFonts w:ascii="Times New Roman" w:eastAsia="Times New Roman" w:hAnsi="Times New Roman" w:cs="Times New Roman"/>
          <w:sz w:val="24"/>
          <w:szCs w:val="24"/>
        </w:rPr>
      </w:pPr>
      <w:r w:rsidRPr="007078DF">
        <w:rPr>
          <w:rFonts w:ascii="Times New Roman" w:eastAsia="Times New Roman" w:hAnsi="Times New Roman" w:cs="Times New Roman"/>
          <w:sz w:val="24"/>
          <w:szCs w:val="24"/>
        </w:rPr>
        <w:t>Государственная итоговая аттестация проводится в специально подготовленной аудитории, оборудованной местами</w:t>
      </w:r>
      <w:r w:rsidRPr="007078DF">
        <w:rPr>
          <w:rFonts w:ascii="Times New Roman" w:eastAsia="Calibri" w:hAnsi="Times New Roman" w:cs="Times New Roman"/>
          <w:sz w:val="24"/>
          <w:szCs w:val="24"/>
        </w:rPr>
        <w:t xml:space="preserve"> для государственной экзаменационной комиссии, секретаря комиссии и индивидуальными местами для студентов,</w:t>
      </w:r>
      <w:r w:rsidRPr="007078DF">
        <w:rPr>
          <w:rFonts w:ascii="Times New Roman" w:eastAsia="Times New Roman" w:hAnsi="Times New Roman" w:cs="Times New Roman"/>
          <w:sz w:val="24"/>
          <w:szCs w:val="24"/>
        </w:rPr>
        <w:t xml:space="preserve"> оснащенной видеокамерой и системой средств для подавления сигналов связи для подтверждения самостоятельности в сдаче итоговых испытаний.</w:t>
      </w:r>
    </w:p>
    <w:p w14:paraId="35FCC1B2" w14:textId="77777777" w:rsidR="00E94B6C" w:rsidRPr="007078DF" w:rsidRDefault="004E51ED">
      <w:pPr>
        <w:spacing w:after="0" w:line="276" w:lineRule="auto"/>
        <w:ind w:firstLine="709"/>
        <w:jc w:val="both"/>
        <w:rPr>
          <w:rFonts w:ascii="Times New Roman" w:eastAsia="Calibri" w:hAnsi="Times New Roman" w:cs="Times New Roman"/>
          <w:b/>
          <w:sz w:val="24"/>
          <w:szCs w:val="24"/>
        </w:rPr>
      </w:pPr>
      <w:r w:rsidRPr="007078DF">
        <w:rPr>
          <w:rFonts w:ascii="Times New Roman" w:eastAsia="Calibri" w:hAnsi="Times New Roman" w:cs="Times New Roman"/>
          <w:b/>
          <w:sz w:val="24"/>
          <w:szCs w:val="24"/>
        </w:rPr>
        <w:t>При дистанционной работе ГЭК</w:t>
      </w:r>
    </w:p>
    <w:p w14:paraId="3C9F9B90" w14:textId="1B0D6276" w:rsidR="00E94B6C" w:rsidRPr="007078DF" w:rsidRDefault="004E51ED">
      <w:pPr>
        <w:spacing w:after="0" w:line="276" w:lineRule="auto"/>
        <w:ind w:firstLine="709"/>
        <w:jc w:val="both"/>
        <w:rPr>
          <w:rFonts w:ascii="Times New Roman" w:eastAsia="Calibri" w:hAnsi="Times New Roman" w:cs="Times New Roman"/>
          <w:sz w:val="24"/>
          <w:szCs w:val="24"/>
        </w:rPr>
      </w:pPr>
      <w:r w:rsidRPr="007078DF">
        <w:rPr>
          <w:rFonts w:ascii="Times New Roman" w:eastAsia="Calibri" w:hAnsi="Times New Roman" w:cs="Times New Roman"/>
          <w:sz w:val="24"/>
          <w:szCs w:val="24"/>
        </w:rPr>
        <w:t>Защита проходит в специально подготовленной аудитории, которая оборудована мультимедийным оборудованием (компьютером, экраном), для презентации выпускных квалификационных работ в дистанционной форме с применением ДОТ посредством платформы для проведения аудио и видеоконференций в режиме двусторонней видеоконференции, где обучающийся и члены Государственной экзаменационной комиссии имеют возможность видеть и слышать друг друга.</w:t>
      </w:r>
    </w:p>
    <w:p w14:paraId="521FAB3E" w14:textId="77777777" w:rsidR="00E94B6C" w:rsidRPr="007078DF" w:rsidRDefault="00E94B6C">
      <w:pPr>
        <w:widowControl w:val="0"/>
        <w:spacing w:after="0" w:line="240" w:lineRule="auto"/>
        <w:jc w:val="both"/>
        <w:rPr>
          <w:rFonts w:ascii="Times New Roman" w:eastAsia="Times New Roman" w:hAnsi="Times New Roman" w:cs="Times New Roman"/>
          <w:spacing w:val="6"/>
          <w:sz w:val="24"/>
          <w:szCs w:val="24"/>
        </w:rPr>
      </w:pPr>
    </w:p>
    <w:p w14:paraId="23F951C0"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2EC1FFA1"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637884E6"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218F5B5A"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13B03F79"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6B7FCC23"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20C749FC"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186E1859"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52A8D2F7"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31B23642"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1CD8445E"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2FC37B14"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79557931"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5F173F37"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19E108E9"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691F83A5"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790A4933"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1AA717D3"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1749BB84"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02AB83D5"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08ED43CC"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114E8C2E"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0D648B7C"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6547C2EA"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0D0D694F"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568DB2D8"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1512FCAF"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147494DA" w14:textId="77777777" w:rsidR="00E94B6C" w:rsidRPr="007078DF" w:rsidRDefault="00E94B6C">
      <w:pPr>
        <w:pStyle w:val="ConsPlusNormal"/>
        <w:widowControl/>
        <w:tabs>
          <w:tab w:val="left" w:pos="993"/>
        </w:tabs>
        <w:ind w:firstLine="0"/>
        <w:jc w:val="center"/>
        <w:rPr>
          <w:rFonts w:ascii="Times New Roman" w:hAnsi="Times New Roman" w:cs="Times New Roman"/>
          <w:b/>
          <w:sz w:val="24"/>
          <w:szCs w:val="24"/>
        </w:rPr>
      </w:pPr>
    </w:p>
    <w:p w14:paraId="6C60E3D1"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8. ПРИЛОЖЕНИЯ</w:t>
      </w:r>
    </w:p>
    <w:p w14:paraId="5C10B8F1" w14:textId="77777777" w:rsidR="00E94B6C" w:rsidRPr="007078DF" w:rsidRDefault="004E51ED">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Приложение 1</w:t>
      </w:r>
    </w:p>
    <w:p w14:paraId="0893E4AC" w14:textId="77777777" w:rsidR="00E94B6C" w:rsidRPr="007078DF" w:rsidRDefault="00E94B6C">
      <w:pPr>
        <w:tabs>
          <w:tab w:val="left" w:pos="6480"/>
        </w:tabs>
        <w:spacing w:after="0" w:line="240" w:lineRule="auto"/>
        <w:rPr>
          <w:rFonts w:eastAsia="Times New Roman"/>
          <w:b/>
        </w:rPr>
      </w:pPr>
    </w:p>
    <w:p w14:paraId="2CB85C46" w14:textId="77777777" w:rsidR="00E94B6C" w:rsidRPr="007078DF" w:rsidRDefault="004E51ED">
      <w:pPr>
        <w:tabs>
          <w:tab w:val="left" w:pos="6480"/>
        </w:tabs>
        <w:spacing w:after="0" w:line="240" w:lineRule="auto"/>
        <w:ind w:left="720"/>
        <w:contextualSpacing/>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ОБРАЗЕЦ ЭКЗАМЕНАЦИОННЫХ БИЛЕТОВ ДЛЯ ПРОВЕДЕНИЯ ГОСУДАРСТВЕННОГО ЭКЗАМЕНА</w:t>
      </w:r>
    </w:p>
    <w:p w14:paraId="37B8AF57" w14:textId="77777777" w:rsidR="00E94B6C" w:rsidRPr="007078DF" w:rsidRDefault="00E94B6C">
      <w:pPr>
        <w:tabs>
          <w:tab w:val="left" w:pos="6480"/>
        </w:tabs>
        <w:spacing w:after="0" w:line="240" w:lineRule="auto"/>
        <w:ind w:left="720"/>
        <w:contextualSpacing/>
        <w:rPr>
          <w:rFonts w:ascii="Times New Roman" w:eastAsia="Times New Roman" w:hAnsi="Times New Roman" w:cs="Times New Roman"/>
          <w:b/>
          <w:sz w:val="24"/>
          <w:szCs w:val="24"/>
          <w:lang w:eastAsia="ru-RU"/>
        </w:rPr>
      </w:pPr>
    </w:p>
    <w:p w14:paraId="432B6224" w14:textId="77777777" w:rsidR="00E94B6C" w:rsidRPr="007078DF" w:rsidRDefault="00E94B6C">
      <w:pPr>
        <w:tabs>
          <w:tab w:val="left" w:pos="6480"/>
        </w:tabs>
        <w:spacing w:after="0" w:line="240" w:lineRule="auto"/>
        <w:ind w:left="720"/>
        <w:contextualSpacing/>
        <w:rPr>
          <w:rFonts w:ascii="Times New Roman" w:eastAsia="Times New Roman" w:hAnsi="Times New Roman" w:cs="Times New Roman"/>
          <w:b/>
          <w:sz w:val="24"/>
          <w:szCs w:val="24"/>
          <w:lang w:eastAsia="ru-RU"/>
        </w:rPr>
      </w:pPr>
    </w:p>
    <w:p w14:paraId="7260C821" w14:textId="77777777" w:rsidR="00E94B6C" w:rsidRPr="007078DF" w:rsidRDefault="004E51ED">
      <w:pPr>
        <w:widowControl w:val="0"/>
        <w:spacing w:after="0" w:line="240" w:lineRule="auto"/>
        <w:ind w:right="460"/>
        <w:jc w:val="center"/>
        <w:rPr>
          <w:rFonts w:ascii="Times New Roman" w:eastAsia="Times New Roman" w:hAnsi="Times New Roman" w:cs="Times New Roman"/>
          <w:spacing w:val="6"/>
          <w:sz w:val="24"/>
          <w:szCs w:val="24"/>
        </w:rPr>
      </w:pPr>
      <w:bookmarkStart w:id="4" w:name="Legend"/>
      <w:bookmarkEnd w:id="4"/>
      <w:r w:rsidRPr="007078DF">
        <w:rPr>
          <w:rFonts w:ascii="Times New Roman" w:eastAsia="Times New Roman" w:hAnsi="Times New Roman" w:cs="Times New Roman"/>
          <w:spacing w:val="6"/>
          <w:sz w:val="24"/>
          <w:szCs w:val="24"/>
        </w:rPr>
        <w:t xml:space="preserve"> «Дальневосточный филиал </w:t>
      </w:r>
    </w:p>
    <w:p w14:paraId="05EA9E04" w14:textId="77777777" w:rsidR="00E94B6C" w:rsidRPr="007078DF" w:rsidRDefault="004E51ED">
      <w:pPr>
        <w:widowControl w:val="0"/>
        <w:spacing w:after="0" w:line="240" w:lineRule="auto"/>
        <w:ind w:right="460"/>
        <w:jc w:val="center"/>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 xml:space="preserve">федерального государственного бюджетного образовательного учреждения высшего образования </w:t>
      </w:r>
    </w:p>
    <w:p w14:paraId="14BCB508" w14:textId="77777777" w:rsidR="00E94B6C" w:rsidRPr="007078DF" w:rsidRDefault="004E51ED">
      <w:pPr>
        <w:shd w:val="clear" w:color="auto" w:fill="FFFFFF"/>
        <w:spacing w:after="0" w:line="240" w:lineRule="auto"/>
        <w:ind w:firstLine="567"/>
        <w:jc w:val="center"/>
        <w:rPr>
          <w:rFonts w:ascii="Times New Roman" w:hAnsi="Times New Roman" w:cs="Times New Roman"/>
          <w:b/>
          <w:bCs/>
          <w:sz w:val="24"/>
          <w:szCs w:val="24"/>
        </w:rPr>
      </w:pPr>
      <w:r w:rsidRPr="007078DF">
        <w:rPr>
          <w:rFonts w:ascii="Times New Roman" w:hAnsi="Times New Roman" w:cs="Times New Roman"/>
          <w:sz w:val="24"/>
          <w:szCs w:val="24"/>
        </w:rPr>
        <w:t>«Всероссийская академия внешней торговли Министерства экономического развития Российской Федерации»</w:t>
      </w:r>
    </w:p>
    <w:p w14:paraId="2679A283" w14:textId="77777777" w:rsidR="00E94B6C" w:rsidRPr="007078DF" w:rsidRDefault="00E94B6C">
      <w:pPr>
        <w:tabs>
          <w:tab w:val="left" w:pos="500"/>
        </w:tabs>
        <w:spacing w:after="0" w:line="240" w:lineRule="auto"/>
        <w:ind w:right="-30"/>
        <w:jc w:val="right"/>
        <w:rPr>
          <w:rFonts w:ascii="Times New Roman" w:eastAsia="Times New Roman" w:hAnsi="Times New Roman" w:cs="Times New Roman"/>
          <w:sz w:val="24"/>
          <w:szCs w:val="24"/>
          <w:lang w:eastAsia="ko-KR"/>
        </w:rPr>
      </w:pPr>
    </w:p>
    <w:p w14:paraId="235C54AF" w14:textId="77777777" w:rsidR="00E94B6C" w:rsidRPr="007078DF" w:rsidRDefault="004E51ED">
      <w:pPr>
        <w:tabs>
          <w:tab w:val="left" w:pos="7655"/>
        </w:tabs>
        <w:spacing w:after="0" w:line="240" w:lineRule="auto"/>
        <w:ind w:left="100"/>
        <w:jc w:val="center"/>
        <w:rPr>
          <w:rFonts w:ascii="Times New Roman" w:hAnsi="Times New Roman" w:cs="Times New Roman"/>
          <w:sz w:val="24"/>
          <w:szCs w:val="24"/>
        </w:rPr>
      </w:pPr>
      <w:r w:rsidRPr="007078DF">
        <w:rPr>
          <w:rFonts w:ascii="Times New Roman" w:hAnsi="Times New Roman" w:cs="Times New Roman"/>
          <w:sz w:val="24"/>
          <w:szCs w:val="24"/>
        </w:rPr>
        <w:t>Кафедра «Экономика и управление»</w:t>
      </w:r>
    </w:p>
    <w:p w14:paraId="28296FEE" w14:textId="77777777" w:rsidR="00E94B6C" w:rsidRPr="007078DF" w:rsidRDefault="00E94B6C">
      <w:pPr>
        <w:spacing w:after="0" w:line="240" w:lineRule="auto"/>
        <w:ind w:right="-30"/>
        <w:jc w:val="center"/>
        <w:rPr>
          <w:rFonts w:ascii="Times New Roman" w:eastAsia="Times New Roman" w:hAnsi="Times New Roman" w:cs="Times New Roman"/>
          <w:b/>
          <w:sz w:val="24"/>
          <w:szCs w:val="24"/>
          <w:lang w:eastAsia="ko-KR"/>
        </w:rPr>
      </w:pPr>
    </w:p>
    <w:p w14:paraId="58B7B355" w14:textId="77777777" w:rsidR="00E94B6C" w:rsidRPr="007078DF" w:rsidRDefault="004E51ED">
      <w:pPr>
        <w:spacing w:after="0" w:line="240" w:lineRule="auto"/>
        <w:ind w:right="-30"/>
        <w:jc w:val="center"/>
        <w:rPr>
          <w:rFonts w:ascii="Times New Roman" w:eastAsia="Times New Roman" w:hAnsi="Times New Roman" w:cs="Times New Roman"/>
          <w:b/>
          <w:sz w:val="24"/>
          <w:szCs w:val="24"/>
          <w:lang w:eastAsia="ko-KR"/>
        </w:rPr>
      </w:pPr>
      <w:r w:rsidRPr="007078DF">
        <w:rPr>
          <w:rFonts w:ascii="Times New Roman" w:eastAsia="Times New Roman" w:hAnsi="Times New Roman" w:cs="Times New Roman"/>
          <w:b/>
          <w:sz w:val="24"/>
          <w:szCs w:val="24"/>
          <w:lang w:eastAsia="ko-KR"/>
        </w:rPr>
        <w:t>ЭКЗАМЕНАЦИОННЫЙ БИЛЕТ №___</w:t>
      </w:r>
    </w:p>
    <w:p w14:paraId="1A67B4B9" w14:textId="77777777" w:rsidR="00E94B6C" w:rsidRPr="007078DF" w:rsidRDefault="004E51ED">
      <w:pPr>
        <w:suppressAutoHyphens/>
        <w:spacing w:after="0" w:line="240" w:lineRule="auto"/>
        <w:jc w:val="center"/>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государственного экзамена для студентов</w:t>
      </w:r>
    </w:p>
    <w:p w14:paraId="178CE5D1" w14:textId="77777777" w:rsidR="00E94B6C" w:rsidRPr="007078DF" w:rsidRDefault="004E51ED">
      <w:pPr>
        <w:suppressAutoHyphens/>
        <w:spacing w:after="0" w:line="240" w:lineRule="auto"/>
        <w:jc w:val="center"/>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xml:space="preserve">направления подготовки 38.03.01 «Экономика» </w:t>
      </w:r>
    </w:p>
    <w:p w14:paraId="135936C7" w14:textId="33CB4171" w:rsidR="00E94B6C" w:rsidRPr="007078DF" w:rsidRDefault="004E51ED">
      <w:pPr>
        <w:suppressAutoHyphens/>
        <w:spacing w:after="0" w:line="240" w:lineRule="auto"/>
        <w:jc w:val="center"/>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направленность (профиль)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Calibri" w:hAnsi="Times New Roman" w:cs="Times New Roman"/>
          <w:sz w:val="24"/>
          <w:szCs w:val="24"/>
          <w:lang w:eastAsia="ar-SA"/>
        </w:rPr>
        <w:t>»</w:t>
      </w:r>
    </w:p>
    <w:p w14:paraId="60973E71" w14:textId="77777777" w:rsidR="00E94B6C" w:rsidRPr="007078DF" w:rsidRDefault="00E94B6C">
      <w:pPr>
        <w:suppressAutoHyphens/>
        <w:spacing w:after="0" w:line="240" w:lineRule="auto"/>
        <w:jc w:val="center"/>
        <w:rPr>
          <w:rFonts w:ascii="Times New Roman" w:eastAsia="Calibri" w:hAnsi="Times New Roman" w:cs="Times New Roman"/>
          <w:sz w:val="24"/>
          <w:szCs w:val="24"/>
          <w:lang w:eastAsia="ar-SA"/>
        </w:rPr>
      </w:pPr>
    </w:p>
    <w:p w14:paraId="25436033" w14:textId="77777777" w:rsidR="00E94B6C" w:rsidRPr="007078DF" w:rsidRDefault="00E94B6C">
      <w:pPr>
        <w:spacing w:after="0" w:line="240" w:lineRule="auto"/>
        <w:ind w:right="-30"/>
        <w:jc w:val="center"/>
        <w:rPr>
          <w:rFonts w:ascii="Times New Roman" w:eastAsia="Times New Roman" w:hAnsi="Times New Roman" w:cs="Times New Roman"/>
          <w:b/>
          <w:sz w:val="24"/>
          <w:szCs w:val="24"/>
          <w:lang w:eastAsia="ko-KR"/>
        </w:rPr>
      </w:pPr>
    </w:p>
    <w:p w14:paraId="24CE54A1" w14:textId="77777777" w:rsidR="00E94B6C" w:rsidRPr="007078DF" w:rsidRDefault="00E94B6C">
      <w:pPr>
        <w:suppressAutoHyphens/>
        <w:spacing w:after="0" w:line="240" w:lineRule="auto"/>
        <w:jc w:val="center"/>
        <w:rPr>
          <w:rFonts w:ascii="Times New Roman" w:eastAsia="Calibri" w:hAnsi="Times New Roman" w:cs="Times New Roman"/>
          <w:sz w:val="24"/>
          <w:szCs w:val="24"/>
          <w:lang w:eastAsia="ar-SA"/>
        </w:rPr>
      </w:pPr>
    </w:p>
    <w:p w14:paraId="1A915EA3" w14:textId="77777777" w:rsidR="00E94B6C" w:rsidRPr="007078DF" w:rsidRDefault="00E94B6C">
      <w:pPr>
        <w:spacing w:after="0" w:line="240" w:lineRule="auto"/>
        <w:ind w:right="-30"/>
        <w:jc w:val="both"/>
        <w:rPr>
          <w:rFonts w:ascii="Times New Roman" w:eastAsia="Times New Roman" w:hAnsi="Times New Roman" w:cs="Times New Roman"/>
          <w:b/>
          <w:sz w:val="24"/>
          <w:szCs w:val="24"/>
          <w:lang w:eastAsia="ko-KR"/>
        </w:rPr>
      </w:pPr>
    </w:p>
    <w:p w14:paraId="55E844E4" w14:textId="77777777" w:rsidR="00E94B6C" w:rsidRPr="007078DF" w:rsidRDefault="004E51ED">
      <w:pPr>
        <w:spacing w:after="0" w:line="240" w:lineRule="auto"/>
        <w:ind w:firstLine="720"/>
        <w:rPr>
          <w:rFonts w:ascii="Times New Roman" w:hAnsi="Times New Roman" w:cs="Times New Roman"/>
        </w:rPr>
      </w:pPr>
      <w:r w:rsidRPr="007078DF">
        <w:rPr>
          <w:rFonts w:ascii="Times New Roman" w:hAnsi="Times New Roman" w:cs="Times New Roman"/>
        </w:rPr>
        <w:t>1.</w:t>
      </w:r>
    </w:p>
    <w:p w14:paraId="4AA7C913" w14:textId="77777777" w:rsidR="00E94B6C" w:rsidRPr="007078DF" w:rsidRDefault="004E51ED">
      <w:pPr>
        <w:spacing w:after="0" w:line="240" w:lineRule="auto"/>
        <w:ind w:firstLine="720"/>
        <w:rPr>
          <w:rFonts w:ascii="Times New Roman" w:hAnsi="Times New Roman" w:cs="Times New Roman"/>
        </w:rPr>
      </w:pPr>
      <w:r w:rsidRPr="007078DF">
        <w:rPr>
          <w:rFonts w:ascii="Times New Roman" w:hAnsi="Times New Roman" w:cs="Times New Roman"/>
        </w:rPr>
        <w:t xml:space="preserve">2. </w:t>
      </w:r>
    </w:p>
    <w:p w14:paraId="21D9CD79" w14:textId="77777777" w:rsidR="00E94B6C" w:rsidRPr="007078DF" w:rsidRDefault="004E51ED">
      <w:pPr>
        <w:spacing w:after="0" w:line="240" w:lineRule="auto"/>
        <w:ind w:firstLine="720"/>
        <w:rPr>
          <w:rFonts w:ascii="Times New Roman" w:hAnsi="Times New Roman" w:cs="Times New Roman"/>
        </w:rPr>
      </w:pPr>
      <w:r w:rsidRPr="007078DF">
        <w:rPr>
          <w:rFonts w:ascii="Times New Roman" w:hAnsi="Times New Roman" w:cs="Times New Roman"/>
        </w:rPr>
        <w:lastRenderedPageBreak/>
        <w:t xml:space="preserve">3. </w:t>
      </w:r>
    </w:p>
    <w:p w14:paraId="3BAC6031" w14:textId="77777777" w:rsidR="00E94B6C" w:rsidRPr="007078DF" w:rsidRDefault="00E94B6C">
      <w:pPr>
        <w:spacing w:after="0" w:line="240" w:lineRule="auto"/>
        <w:ind w:firstLine="720"/>
        <w:rPr>
          <w:rFonts w:ascii="Times New Roman" w:hAnsi="Times New Roman" w:cs="Times New Roman"/>
        </w:rPr>
      </w:pPr>
    </w:p>
    <w:p w14:paraId="5EF30B58" w14:textId="77777777" w:rsidR="00E94B6C" w:rsidRPr="007078DF" w:rsidRDefault="00E94B6C">
      <w:pPr>
        <w:tabs>
          <w:tab w:val="left" w:pos="2295"/>
        </w:tabs>
        <w:spacing w:after="0" w:line="240" w:lineRule="auto"/>
        <w:jc w:val="center"/>
        <w:rPr>
          <w:rFonts w:ascii="Times New Roman" w:hAnsi="Times New Roman" w:cs="Times New Roman"/>
          <w:b/>
          <w:sz w:val="24"/>
          <w:szCs w:val="24"/>
        </w:rPr>
      </w:pPr>
    </w:p>
    <w:p w14:paraId="2D071D1D"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eastAsia="Times New Roman" w:hAnsi="Times New Roman" w:cs="Times New Roman"/>
          <w:sz w:val="24"/>
          <w:szCs w:val="24"/>
          <w:lang w:eastAsia="ru-RU"/>
        </w:rPr>
        <w:t xml:space="preserve">Зав. кафедрой «Экономика и управление» </w:t>
      </w:r>
      <w:r w:rsidRPr="007078DF">
        <w:rPr>
          <w:rFonts w:ascii="Times New Roman" w:hAnsi="Times New Roman" w:cs="Times New Roman"/>
          <w:sz w:val="24"/>
          <w:szCs w:val="24"/>
        </w:rPr>
        <w:t xml:space="preserve"> __________________ ФИО</w:t>
      </w:r>
    </w:p>
    <w:p w14:paraId="04F4BBD4" w14:textId="77777777" w:rsidR="00E94B6C" w:rsidRPr="007078DF" w:rsidRDefault="004E51ED">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 </w:t>
      </w:r>
    </w:p>
    <w:p w14:paraId="3BD662C5"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A980698"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541C5B2"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749F449"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B2D7E52"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B53D58C"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A3439D2"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09AFE96"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5259D67"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F145B3F"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AFD7021"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7C37FB8"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207BEF7"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E35CCCB"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0FE5107"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77745C0"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5BB7FD1"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52316B9"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E2B679D"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232B28C"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DF88DC1"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36330B4"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F505284"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77A65B9" w14:textId="77777777" w:rsidR="00E94B6C" w:rsidRPr="007078DF" w:rsidRDefault="004E51ED">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Приложение 2</w:t>
      </w:r>
    </w:p>
    <w:p w14:paraId="0D9D46E6"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5B58D1D" w14:textId="77777777" w:rsidR="00E94B6C" w:rsidRPr="007078DF" w:rsidRDefault="004E51ED">
      <w:pPr>
        <w:widowControl w:val="0"/>
        <w:spacing w:after="0" w:line="240" w:lineRule="auto"/>
        <w:ind w:right="460"/>
        <w:jc w:val="center"/>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 xml:space="preserve">«Дальневосточный филиал </w:t>
      </w:r>
    </w:p>
    <w:p w14:paraId="00F38E25" w14:textId="77777777" w:rsidR="00E94B6C" w:rsidRPr="007078DF" w:rsidRDefault="004E51ED">
      <w:pPr>
        <w:widowControl w:val="0"/>
        <w:spacing w:after="0" w:line="240" w:lineRule="auto"/>
        <w:ind w:right="460"/>
        <w:jc w:val="center"/>
        <w:rPr>
          <w:rFonts w:ascii="Times New Roman" w:eastAsia="Times New Roman" w:hAnsi="Times New Roman" w:cs="Times New Roman"/>
          <w:spacing w:val="6"/>
          <w:sz w:val="24"/>
          <w:szCs w:val="24"/>
        </w:rPr>
      </w:pPr>
      <w:r w:rsidRPr="007078DF">
        <w:rPr>
          <w:rFonts w:ascii="Times New Roman" w:eastAsia="Times New Roman" w:hAnsi="Times New Roman" w:cs="Times New Roman"/>
          <w:spacing w:val="6"/>
          <w:sz w:val="24"/>
          <w:szCs w:val="24"/>
        </w:rPr>
        <w:t xml:space="preserve">федерального государственного бюджетного образовательного учреждения высшего образования </w:t>
      </w:r>
    </w:p>
    <w:p w14:paraId="1AA0D78B" w14:textId="77777777" w:rsidR="00E94B6C" w:rsidRPr="007078DF" w:rsidRDefault="004E51ED">
      <w:pPr>
        <w:shd w:val="clear" w:color="auto" w:fill="FFFFFF"/>
        <w:spacing w:after="0" w:line="240" w:lineRule="auto"/>
        <w:ind w:firstLine="567"/>
        <w:jc w:val="center"/>
        <w:rPr>
          <w:rFonts w:ascii="Times New Roman" w:hAnsi="Times New Roman" w:cs="Times New Roman"/>
          <w:b/>
          <w:bCs/>
          <w:sz w:val="24"/>
          <w:szCs w:val="24"/>
        </w:rPr>
      </w:pPr>
      <w:r w:rsidRPr="007078DF">
        <w:rPr>
          <w:rFonts w:ascii="Times New Roman" w:hAnsi="Times New Roman" w:cs="Times New Roman"/>
          <w:sz w:val="24"/>
          <w:szCs w:val="24"/>
        </w:rPr>
        <w:t>«Всероссийская академия внешней торговли Министерства экономического развития Российской Федерации»</w:t>
      </w:r>
    </w:p>
    <w:p w14:paraId="2779A885" w14:textId="77777777" w:rsidR="00E94B6C" w:rsidRPr="007078DF" w:rsidRDefault="00E94B6C">
      <w:pPr>
        <w:tabs>
          <w:tab w:val="left" w:pos="500"/>
        </w:tabs>
        <w:spacing w:after="0" w:line="240" w:lineRule="auto"/>
        <w:ind w:right="-30"/>
        <w:jc w:val="right"/>
        <w:rPr>
          <w:rFonts w:ascii="Times New Roman" w:eastAsia="Times New Roman" w:hAnsi="Times New Roman" w:cs="Times New Roman"/>
          <w:sz w:val="24"/>
          <w:szCs w:val="24"/>
          <w:lang w:eastAsia="ko-KR"/>
        </w:rPr>
      </w:pPr>
    </w:p>
    <w:p w14:paraId="0142BE10" w14:textId="77777777" w:rsidR="00E94B6C" w:rsidRPr="007078DF" w:rsidRDefault="004E51ED">
      <w:pPr>
        <w:tabs>
          <w:tab w:val="left" w:pos="7655"/>
        </w:tabs>
        <w:spacing w:after="0" w:line="240" w:lineRule="auto"/>
        <w:ind w:left="100"/>
        <w:jc w:val="center"/>
        <w:rPr>
          <w:rFonts w:ascii="Times New Roman" w:hAnsi="Times New Roman" w:cs="Times New Roman"/>
          <w:sz w:val="24"/>
          <w:szCs w:val="24"/>
        </w:rPr>
      </w:pPr>
      <w:r w:rsidRPr="007078DF">
        <w:rPr>
          <w:rFonts w:ascii="Times New Roman" w:hAnsi="Times New Roman" w:cs="Times New Roman"/>
          <w:sz w:val="24"/>
          <w:szCs w:val="24"/>
        </w:rPr>
        <w:t>Кафедра «Экономика и управление»</w:t>
      </w:r>
    </w:p>
    <w:p w14:paraId="78822F6F" w14:textId="77777777" w:rsidR="00E94B6C" w:rsidRPr="007078DF" w:rsidRDefault="00E94B6C">
      <w:pPr>
        <w:spacing w:after="0" w:line="240" w:lineRule="auto"/>
        <w:ind w:right="-30"/>
        <w:jc w:val="center"/>
        <w:rPr>
          <w:rFonts w:ascii="Times New Roman" w:eastAsia="Times New Roman" w:hAnsi="Times New Roman" w:cs="Times New Roman"/>
          <w:b/>
          <w:sz w:val="24"/>
          <w:szCs w:val="24"/>
          <w:lang w:eastAsia="ko-KR"/>
        </w:rPr>
      </w:pPr>
    </w:p>
    <w:p w14:paraId="35629FB0" w14:textId="77777777" w:rsidR="00E94B6C" w:rsidRPr="007078DF" w:rsidRDefault="004E51ED">
      <w:pPr>
        <w:spacing w:after="0" w:line="240" w:lineRule="auto"/>
        <w:ind w:right="-30"/>
        <w:jc w:val="center"/>
        <w:rPr>
          <w:rFonts w:ascii="Times New Roman" w:eastAsia="Times New Roman" w:hAnsi="Times New Roman" w:cs="Times New Roman"/>
          <w:b/>
          <w:sz w:val="24"/>
          <w:szCs w:val="24"/>
          <w:lang w:eastAsia="ko-KR"/>
        </w:rPr>
      </w:pPr>
      <w:r w:rsidRPr="007078DF">
        <w:rPr>
          <w:rFonts w:ascii="Times New Roman" w:eastAsia="Times New Roman" w:hAnsi="Times New Roman" w:cs="Times New Roman"/>
          <w:b/>
          <w:sz w:val="24"/>
          <w:szCs w:val="24"/>
          <w:lang w:eastAsia="ko-KR"/>
        </w:rPr>
        <w:t>ПРАКТИЧЕСКОЕ ЗАДАНИЕ №___</w:t>
      </w:r>
    </w:p>
    <w:p w14:paraId="2394EEFE" w14:textId="77777777" w:rsidR="00E94B6C" w:rsidRPr="007078DF" w:rsidRDefault="004E51ED">
      <w:pPr>
        <w:suppressAutoHyphens/>
        <w:spacing w:after="0" w:line="240" w:lineRule="auto"/>
        <w:jc w:val="center"/>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xml:space="preserve">государственного экзамена для студентов </w:t>
      </w:r>
    </w:p>
    <w:p w14:paraId="23A147C3" w14:textId="77777777" w:rsidR="00E94B6C" w:rsidRPr="007078DF" w:rsidRDefault="004E51ED">
      <w:pPr>
        <w:suppressAutoHyphens/>
        <w:spacing w:after="0" w:line="240" w:lineRule="auto"/>
        <w:jc w:val="center"/>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 xml:space="preserve">направления подготовки 38.03.01 «Экономика» </w:t>
      </w:r>
    </w:p>
    <w:p w14:paraId="7D4AD43C" w14:textId="43CC015F" w:rsidR="00E94B6C" w:rsidRPr="007078DF" w:rsidRDefault="004E51ED">
      <w:pPr>
        <w:suppressAutoHyphens/>
        <w:spacing w:after="0" w:line="240" w:lineRule="auto"/>
        <w:jc w:val="center"/>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направленность (профиль)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Calibri" w:hAnsi="Times New Roman" w:cs="Times New Roman"/>
          <w:sz w:val="24"/>
          <w:szCs w:val="24"/>
          <w:lang w:eastAsia="ar-SA"/>
        </w:rPr>
        <w:t>»</w:t>
      </w:r>
    </w:p>
    <w:p w14:paraId="3ABCFE2E" w14:textId="77777777" w:rsidR="00E94B6C" w:rsidRPr="007078DF" w:rsidRDefault="00E94B6C">
      <w:pPr>
        <w:tabs>
          <w:tab w:val="left" w:pos="2295"/>
        </w:tabs>
        <w:spacing w:after="0" w:line="240" w:lineRule="auto"/>
        <w:jc w:val="center"/>
        <w:rPr>
          <w:rFonts w:ascii="Times New Roman" w:hAnsi="Times New Roman" w:cs="Times New Roman"/>
          <w:b/>
          <w:sz w:val="24"/>
          <w:szCs w:val="24"/>
        </w:rPr>
      </w:pPr>
    </w:p>
    <w:p w14:paraId="7F6FF244" w14:textId="77777777" w:rsidR="00E94B6C" w:rsidRPr="007078DF" w:rsidRDefault="00E94B6C">
      <w:pPr>
        <w:tabs>
          <w:tab w:val="left" w:pos="2295"/>
        </w:tabs>
        <w:spacing w:after="0" w:line="240" w:lineRule="auto"/>
        <w:jc w:val="center"/>
        <w:rPr>
          <w:rFonts w:ascii="Times New Roman" w:hAnsi="Times New Roman" w:cs="Times New Roman"/>
          <w:b/>
          <w:sz w:val="24"/>
          <w:szCs w:val="24"/>
        </w:rPr>
      </w:pPr>
    </w:p>
    <w:p w14:paraId="04AE0674" w14:textId="77777777" w:rsidR="00E94B6C" w:rsidRPr="007078DF" w:rsidRDefault="00E94B6C">
      <w:pPr>
        <w:tabs>
          <w:tab w:val="left" w:pos="2295"/>
        </w:tabs>
        <w:spacing w:after="0" w:line="240" w:lineRule="auto"/>
        <w:jc w:val="center"/>
        <w:rPr>
          <w:rFonts w:ascii="Times New Roman" w:hAnsi="Times New Roman" w:cs="Times New Roman"/>
          <w:b/>
          <w:sz w:val="24"/>
          <w:szCs w:val="24"/>
        </w:rPr>
      </w:pPr>
    </w:p>
    <w:p w14:paraId="233A4B69" w14:textId="77777777" w:rsidR="00E94B6C" w:rsidRPr="007078DF" w:rsidRDefault="00E94B6C">
      <w:pPr>
        <w:tabs>
          <w:tab w:val="left" w:pos="2295"/>
        </w:tabs>
        <w:spacing w:after="0" w:line="240" w:lineRule="auto"/>
        <w:jc w:val="center"/>
        <w:rPr>
          <w:rFonts w:ascii="Times New Roman" w:hAnsi="Times New Roman" w:cs="Times New Roman"/>
          <w:b/>
          <w:sz w:val="24"/>
          <w:szCs w:val="24"/>
        </w:rPr>
      </w:pPr>
    </w:p>
    <w:p w14:paraId="0E6BC8A0" w14:textId="77777777" w:rsidR="00E94B6C" w:rsidRPr="007078DF" w:rsidRDefault="00E94B6C">
      <w:pPr>
        <w:tabs>
          <w:tab w:val="left" w:pos="2295"/>
        </w:tabs>
        <w:spacing w:after="0" w:line="240" w:lineRule="auto"/>
        <w:jc w:val="center"/>
        <w:rPr>
          <w:rFonts w:ascii="Times New Roman" w:hAnsi="Times New Roman" w:cs="Times New Roman"/>
          <w:b/>
          <w:sz w:val="24"/>
          <w:szCs w:val="24"/>
        </w:rPr>
      </w:pPr>
    </w:p>
    <w:p w14:paraId="57FC4E8E"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eastAsia="Times New Roman" w:hAnsi="Times New Roman" w:cs="Times New Roman"/>
          <w:sz w:val="24"/>
          <w:szCs w:val="24"/>
          <w:lang w:eastAsia="ru-RU"/>
        </w:rPr>
        <w:t>Зав. кафедрой «Экономика и управление»</w:t>
      </w:r>
      <w:r w:rsidRPr="007078DF">
        <w:rPr>
          <w:rFonts w:ascii="Times New Roman" w:hAnsi="Times New Roman" w:cs="Times New Roman"/>
          <w:sz w:val="24"/>
          <w:szCs w:val="24"/>
        </w:rPr>
        <w:t>___________________ ФИО</w:t>
      </w:r>
    </w:p>
    <w:p w14:paraId="055E92C7"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8319311"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0E3C48C"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CF812BC"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3F3BB5E"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867F5C4"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74C3A44"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2642948"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7907C2E"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CF8E66B"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3ACA4DB"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13D6DDA"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CAC2D9E"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45EF60B"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A11D059"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872C3B1"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5CA4393"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B8F5C48"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5D415FD"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45C7109"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9695649"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9201D90"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01AFE7F"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6A2182A"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385EEC8"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4263B50"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9BE1892"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CC16ED6"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3C5BA65"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38C8671"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10E570C"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E2E3176"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D2C6E5B" w14:textId="77777777" w:rsidR="00E94B6C" w:rsidRPr="007078DF" w:rsidRDefault="004E51ED">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Приложение 3</w:t>
      </w:r>
    </w:p>
    <w:p w14:paraId="2C9287E1" w14:textId="77777777" w:rsidR="00E94B6C" w:rsidRPr="007078DF" w:rsidRDefault="00E94B6C">
      <w:pPr>
        <w:tabs>
          <w:tab w:val="left" w:pos="3165"/>
          <w:tab w:val="center" w:pos="4960"/>
        </w:tabs>
        <w:spacing w:after="0" w:line="240" w:lineRule="auto"/>
        <w:jc w:val="center"/>
        <w:rPr>
          <w:rFonts w:ascii="Times New Roman" w:eastAsia="Times New Roman" w:hAnsi="Times New Roman" w:cs="Times New Roman"/>
          <w:b/>
          <w:sz w:val="28"/>
          <w:szCs w:val="28"/>
          <w:lang w:eastAsia="ru-RU"/>
        </w:rPr>
      </w:pPr>
    </w:p>
    <w:p w14:paraId="0C738F18" w14:textId="77777777" w:rsidR="00E94B6C" w:rsidRPr="007078DF" w:rsidRDefault="004E51ED">
      <w:pPr>
        <w:tabs>
          <w:tab w:val="left" w:pos="3165"/>
          <w:tab w:val="center" w:pos="4960"/>
        </w:tabs>
        <w:spacing w:after="0" w:line="240" w:lineRule="auto"/>
        <w:jc w:val="center"/>
        <w:rPr>
          <w:rFonts w:ascii="Times New Roman" w:eastAsia="Times New Roman" w:hAnsi="Times New Roman" w:cs="Times New Roman"/>
          <w:b/>
          <w:sz w:val="24"/>
          <w:szCs w:val="28"/>
          <w:lang w:eastAsia="ru-RU"/>
        </w:rPr>
      </w:pPr>
      <w:r w:rsidRPr="007078DF">
        <w:rPr>
          <w:rFonts w:ascii="Times New Roman" w:eastAsia="Times New Roman" w:hAnsi="Times New Roman" w:cs="Times New Roman"/>
          <w:b/>
          <w:sz w:val="24"/>
          <w:szCs w:val="28"/>
          <w:lang w:eastAsia="ru-RU"/>
        </w:rPr>
        <w:t>ПРОТОКОЛ №________</w:t>
      </w:r>
    </w:p>
    <w:p w14:paraId="484542B7" w14:textId="77777777" w:rsidR="00E94B6C" w:rsidRPr="007078DF" w:rsidRDefault="004E51ED">
      <w:pPr>
        <w:spacing w:after="0" w:line="240" w:lineRule="auto"/>
        <w:jc w:val="center"/>
        <w:rPr>
          <w:rFonts w:ascii="Times New Roman" w:eastAsia="Times New Roman" w:hAnsi="Times New Roman" w:cs="Times New Roman"/>
          <w:b/>
          <w:sz w:val="24"/>
          <w:szCs w:val="28"/>
          <w:lang w:eastAsia="ru-RU"/>
        </w:rPr>
      </w:pPr>
      <w:r w:rsidRPr="007078DF">
        <w:rPr>
          <w:rFonts w:ascii="Times New Roman" w:eastAsia="Times New Roman" w:hAnsi="Times New Roman" w:cs="Times New Roman"/>
          <w:b/>
          <w:sz w:val="24"/>
          <w:szCs w:val="28"/>
          <w:lang w:eastAsia="ru-RU"/>
        </w:rPr>
        <w:t>вскрытия экзаменационных билетов к государственному экзамену</w:t>
      </w:r>
    </w:p>
    <w:p w14:paraId="241D4CC2" w14:textId="77777777" w:rsidR="00E94B6C" w:rsidRPr="007078DF" w:rsidRDefault="004E51ED">
      <w:pPr>
        <w:spacing w:after="0" w:line="240" w:lineRule="auto"/>
        <w:jc w:val="center"/>
        <w:rPr>
          <w:rFonts w:ascii="Times New Roman" w:eastAsia="Times New Roman" w:hAnsi="Times New Roman" w:cs="Times New Roman"/>
          <w:sz w:val="24"/>
          <w:szCs w:val="28"/>
          <w:lang w:eastAsia="ru-RU"/>
        </w:rPr>
      </w:pPr>
      <w:r w:rsidRPr="007078DF">
        <w:rPr>
          <w:rFonts w:ascii="Times New Roman" w:eastAsia="Times New Roman" w:hAnsi="Times New Roman" w:cs="Times New Roman"/>
          <w:sz w:val="24"/>
          <w:szCs w:val="28"/>
          <w:lang w:eastAsia="ru-RU"/>
        </w:rPr>
        <w:t xml:space="preserve">по направлению подготовки 38.03.01 «Экономика», </w:t>
      </w:r>
    </w:p>
    <w:p w14:paraId="131685FF" w14:textId="2DCF30D1" w:rsidR="00E94B6C" w:rsidRPr="007078DF" w:rsidRDefault="004E51ED">
      <w:pPr>
        <w:spacing w:after="0" w:line="240" w:lineRule="auto"/>
        <w:jc w:val="center"/>
        <w:rPr>
          <w:rFonts w:ascii="Times New Roman" w:eastAsia="Times New Roman" w:hAnsi="Times New Roman" w:cs="Times New Roman"/>
          <w:sz w:val="24"/>
          <w:szCs w:val="28"/>
          <w:lang w:eastAsia="ru-RU"/>
        </w:rPr>
      </w:pPr>
      <w:r w:rsidRPr="007078DF">
        <w:rPr>
          <w:rFonts w:ascii="Times New Roman" w:eastAsia="Times New Roman" w:hAnsi="Times New Roman" w:cs="Times New Roman"/>
          <w:sz w:val="24"/>
          <w:szCs w:val="28"/>
          <w:lang w:eastAsia="ru-RU"/>
        </w:rPr>
        <w:t>направленность (профиль)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Times New Roman" w:hAnsi="Times New Roman" w:cs="Times New Roman"/>
          <w:sz w:val="24"/>
          <w:szCs w:val="28"/>
          <w:lang w:eastAsia="ru-RU"/>
        </w:rPr>
        <w:t>»</w:t>
      </w:r>
    </w:p>
    <w:p w14:paraId="621F411B" w14:textId="77777777" w:rsidR="00E94B6C" w:rsidRPr="007078DF" w:rsidRDefault="004E51ED">
      <w:pPr>
        <w:spacing w:after="0" w:line="240" w:lineRule="auto"/>
        <w:jc w:val="center"/>
        <w:rPr>
          <w:rFonts w:ascii="Times New Roman" w:eastAsia="Times New Roman" w:hAnsi="Times New Roman" w:cs="Times New Roman"/>
          <w:sz w:val="24"/>
          <w:szCs w:val="28"/>
          <w:lang w:eastAsia="ru-RU"/>
        </w:rPr>
      </w:pPr>
      <w:r w:rsidRPr="007078DF">
        <w:rPr>
          <w:rFonts w:ascii="Times New Roman" w:eastAsia="Times New Roman" w:hAnsi="Times New Roman" w:cs="Times New Roman"/>
          <w:sz w:val="24"/>
          <w:szCs w:val="28"/>
          <w:lang w:eastAsia="ru-RU"/>
        </w:rPr>
        <w:t>«________» ________________ 202__г.</w:t>
      </w:r>
    </w:p>
    <w:p w14:paraId="64118EDC" w14:textId="77777777" w:rsidR="00E94B6C" w:rsidRPr="007078DF" w:rsidRDefault="00E94B6C">
      <w:pPr>
        <w:spacing w:after="0" w:line="240" w:lineRule="auto"/>
        <w:jc w:val="center"/>
        <w:rPr>
          <w:rFonts w:ascii="Times New Roman" w:eastAsia="Times New Roman" w:hAnsi="Times New Roman" w:cs="Times New Roman"/>
          <w:sz w:val="28"/>
          <w:szCs w:val="28"/>
          <w:lang w:eastAsia="ru-RU"/>
        </w:rPr>
      </w:pPr>
    </w:p>
    <w:tbl>
      <w:tblPr>
        <w:tblStyle w:val="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804"/>
      </w:tblGrid>
      <w:tr w:rsidR="00E94B6C" w:rsidRPr="007078DF" w14:paraId="08FF89E6" w14:textId="77777777">
        <w:tc>
          <w:tcPr>
            <w:tcW w:w="7393" w:type="dxa"/>
          </w:tcPr>
          <w:p w14:paraId="10A276E6"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Председатель ГЭК</w:t>
            </w:r>
          </w:p>
        </w:tc>
        <w:tc>
          <w:tcPr>
            <w:tcW w:w="7393" w:type="dxa"/>
          </w:tcPr>
          <w:p w14:paraId="43B81B63"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322403A2" w14:textId="77777777">
        <w:tc>
          <w:tcPr>
            <w:tcW w:w="7393" w:type="dxa"/>
          </w:tcPr>
          <w:p w14:paraId="4E59E35E"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c>
          <w:tcPr>
            <w:tcW w:w="7393" w:type="dxa"/>
          </w:tcPr>
          <w:p w14:paraId="69746A6F"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r>
      <w:tr w:rsidR="00E94B6C" w:rsidRPr="007078DF" w14:paraId="54D2E139" w14:textId="77777777">
        <w:tc>
          <w:tcPr>
            <w:tcW w:w="7393" w:type="dxa"/>
          </w:tcPr>
          <w:p w14:paraId="2AAC397E"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Члены ГЭК</w:t>
            </w:r>
          </w:p>
        </w:tc>
        <w:tc>
          <w:tcPr>
            <w:tcW w:w="7393" w:type="dxa"/>
          </w:tcPr>
          <w:p w14:paraId="2C264FDF"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6C95C59F" w14:textId="77777777">
        <w:tc>
          <w:tcPr>
            <w:tcW w:w="7393" w:type="dxa"/>
          </w:tcPr>
          <w:p w14:paraId="39171EED"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470A2E0F" w14:textId="77777777" w:rsidR="00E94B6C" w:rsidRPr="007078DF" w:rsidRDefault="00E94B6C">
            <w:pPr>
              <w:suppressAutoHyphens/>
              <w:spacing w:after="0" w:line="240" w:lineRule="auto"/>
              <w:rPr>
                <w:rFonts w:ascii="Times New Roman" w:eastAsia="Calibri" w:hAnsi="Times New Roman" w:cs="Times New Roman"/>
                <w:sz w:val="24"/>
                <w:szCs w:val="24"/>
              </w:rPr>
            </w:pPr>
          </w:p>
        </w:tc>
      </w:tr>
      <w:tr w:rsidR="00E94B6C" w:rsidRPr="007078DF" w14:paraId="27988DC3" w14:textId="77777777">
        <w:tc>
          <w:tcPr>
            <w:tcW w:w="7393" w:type="dxa"/>
          </w:tcPr>
          <w:p w14:paraId="48CB4C3D"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3A389428" w14:textId="77777777" w:rsidR="00E94B6C" w:rsidRPr="007078DF" w:rsidRDefault="004E51ED">
            <w:pPr>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________________</w:t>
            </w:r>
          </w:p>
        </w:tc>
      </w:tr>
      <w:tr w:rsidR="00E94B6C" w:rsidRPr="007078DF" w14:paraId="297E69EB" w14:textId="77777777">
        <w:tc>
          <w:tcPr>
            <w:tcW w:w="7393" w:type="dxa"/>
          </w:tcPr>
          <w:p w14:paraId="22833367"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1E57CDC9" w14:textId="77777777" w:rsidR="00E94B6C" w:rsidRPr="007078DF" w:rsidRDefault="00E94B6C">
            <w:pPr>
              <w:spacing w:after="0" w:line="240" w:lineRule="auto"/>
              <w:rPr>
                <w:rFonts w:ascii="Times New Roman" w:eastAsia="Calibri" w:hAnsi="Times New Roman" w:cs="Times New Roman"/>
                <w:sz w:val="24"/>
                <w:szCs w:val="24"/>
              </w:rPr>
            </w:pPr>
          </w:p>
        </w:tc>
      </w:tr>
      <w:tr w:rsidR="00E94B6C" w:rsidRPr="007078DF" w14:paraId="39541F7B" w14:textId="77777777">
        <w:tc>
          <w:tcPr>
            <w:tcW w:w="7393" w:type="dxa"/>
          </w:tcPr>
          <w:p w14:paraId="71B2244D"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5A278632"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r w:rsidRPr="007078DF">
              <w:rPr>
                <w:rFonts w:ascii="Times New Roman" w:eastAsia="Calibri" w:hAnsi="Times New Roman" w:cs="Times New Roman"/>
                <w:sz w:val="24"/>
                <w:szCs w:val="24"/>
              </w:rPr>
              <w:tab/>
            </w:r>
          </w:p>
        </w:tc>
      </w:tr>
      <w:tr w:rsidR="00E94B6C" w:rsidRPr="007078DF" w14:paraId="79AFA6A2" w14:textId="77777777">
        <w:tc>
          <w:tcPr>
            <w:tcW w:w="7393" w:type="dxa"/>
          </w:tcPr>
          <w:p w14:paraId="6B487A10"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567FA37C" w14:textId="77777777" w:rsidR="00E94B6C" w:rsidRPr="007078DF" w:rsidRDefault="00E94B6C">
            <w:pPr>
              <w:suppressAutoHyphens/>
              <w:spacing w:after="0" w:line="240" w:lineRule="auto"/>
              <w:rPr>
                <w:rFonts w:ascii="Times New Roman" w:eastAsia="Calibri" w:hAnsi="Times New Roman" w:cs="Times New Roman"/>
                <w:sz w:val="24"/>
                <w:szCs w:val="24"/>
              </w:rPr>
            </w:pPr>
          </w:p>
        </w:tc>
      </w:tr>
      <w:tr w:rsidR="00E94B6C" w:rsidRPr="007078DF" w14:paraId="6F48F30F" w14:textId="77777777">
        <w:tc>
          <w:tcPr>
            <w:tcW w:w="7393" w:type="dxa"/>
          </w:tcPr>
          <w:p w14:paraId="629885D7"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10538604"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26840CD5" w14:textId="77777777">
        <w:tc>
          <w:tcPr>
            <w:tcW w:w="7393" w:type="dxa"/>
          </w:tcPr>
          <w:p w14:paraId="5CA17BB6"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3A13D94C"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r>
      <w:tr w:rsidR="00E94B6C" w:rsidRPr="007078DF" w14:paraId="6698F0A3" w14:textId="77777777">
        <w:tc>
          <w:tcPr>
            <w:tcW w:w="7393" w:type="dxa"/>
          </w:tcPr>
          <w:p w14:paraId="32ED0126" w14:textId="77777777" w:rsidR="00E94B6C" w:rsidRPr="007078DF" w:rsidRDefault="004E51ED">
            <w:pPr>
              <w:suppressAutoHyphens/>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Секретарь ГЭК</w:t>
            </w:r>
          </w:p>
        </w:tc>
        <w:tc>
          <w:tcPr>
            <w:tcW w:w="7393" w:type="dxa"/>
          </w:tcPr>
          <w:p w14:paraId="4951EA5E"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bl>
    <w:p w14:paraId="14548AEA" w14:textId="77777777" w:rsidR="00E94B6C" w:rsidRPr="007078DF" w:rsidRDefault="00E94B6C">
      <w:pPr>
        <w:spacing w:after="0" w:line="240" w:lineRule="auto"/>
        <w:jc w:val="center"/>
        <w:rPr>
          <w:rFonts w:ascii="Times New Roman" w:eastAsia="Times New Roman" w:hAnsi="Times New Roman" w:cs="Times New Roman"/>
          <w:sz w:val="24"/>
          <w:szCs w:val="24"/>
          <w:lang w:eastAsia="ru-RU"/>
        </w:rPr>
      </w:pPr>
    </w:p>
    <w:p w14:paraId="0A61E37D"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860F9E4"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B5F849B"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A6F13E9"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25BB72D"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38EF18C"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DD5442E"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9A554A7"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6AD707E"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6C18C35"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A2C9F73"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CEDE295"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D1A45DE"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3F74A63"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0ED91A7"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4F99DC4"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72649D6"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2EB6438"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B708B24"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796B2E8"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B5A250F"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C4C5B76"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85D7B62"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5533D4F"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563F052"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6072D91"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C6BDADB"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0B7F2D3"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BEB7EBE"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469FCB0"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10FD895"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7F4B480"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1BD93AD" w14:textId="77777777" w:rsidR="00E94B6C" w:rsidRPr="007078DF" w:rsidRDefault="004E51ED">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Приложение 4</w:t>
      </w:r>
    </w:p>
    <w:p w14:paraId="50D73361"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6ADB00C7" w14:textId="77777777" w:rsidR="00E94B6C" w:rsidRPr="007078DF" w:rsidRDefault="004E51ED">
      <w:pPr>
        <w:suppressAutoHyphens/>
        <w:spacing w:after="0" w:line="240" w:lineRule="auto"/>
        <w:jc w:val="center"/>
        <w:rPr>
          <w:rFonts w:ascii="Times New Roman" w:eastAsia="Calibri" w:hAnsi="Times New Roman" w:cs="Times New Roman"/>
          <w:b/>
          <w:sz w:val="24"/>
          <w:szCs w:val="24"/>
          <w:lang w:eastAsia="ar-SA"/>
        </w:rPr>
      </w:pPr>
      <w:r w:rsidRPr="007078DF">
        <w:rPr>
          <w:rFonts w:ascii="Times New Roman" w:eastAsia="Calibri" w:hAnsi="Times New Roman" w:cs="Times New Roman"/>
          <w:b/>
          <w:sz w:val="24"/>
          <w:szCs w:val="24"/>
          <w:lang w:eastAsia="ar-SA"/>
        </w:rPr>
        <w:t>Оценочный лист членов государственной экзаменационной комиссии</w:t>
      </w:r>
    </w:p>
    <w:p w14:paraId="6EB9CBC0" w14:textId="77777777" w:rsidR="00E94B6C" w:rsidRPr="007078DF" w:rsidRDefault="004E51ED">
      <w:pPr>
        <w:spacing w:after="0" w:line="240" w:lineRule="auto"/>
        <w:jc w:val="center"/>
        <w:rPr>
          <w:rFonts w:ascii="Times New Roman" w:eastAsia="Calibri" w:hAnsi="Times New Roman" w:cs="Times New Roman"/>
          <w:sz w:val="24"/>
          <w:szCs w:val="24"/>
        </w:rPr>
      </w:pPr>
      <w:r w:rsidRPr="007078DF">
        <w:rPr>
          <w:rFonts w:ascii="Times New Roman" w:eastAsia="Calibri" w:hAnsi="Times New Roman" w:cs="Times New Roman"/>
          <w:sz w:val="24"/>
          <w:szCs w:val="24"/>
        </w:rPr>
        <w:t>Оценка уровня сформированности компетенций обучающихся</w:t>
      </w:r>
    </w:p>
    <w:p w14:paraId="68CA6F85" w14:textId="77777777" w:rsidR="00E94B6C" w:rsidRPr="007078DF" w:rsidRDefault="004E51ED">
      <w:pPr>
        <w:spacing w:after="0" w:line="240" w:lineRule="auto"/>
        <w:jc w:val="center"/>
        <w:rPr>
          <w:rFonts w:ascii="Times New Roman" w:eastAsia="Calibri" w:hAnsi="Times New Roman" w:cs="Times New Roman"/>
          <w:sz w:val="24"/>
          <w:szCs w:val="24"/>
        </w:rPr>
      </w:pPr>
      <w:r w:rsidRPr="007078DF">
        <w:rPr>
          <w:rFonts w:ascii="Times New Roman" w:eastAsia="Calibri" w:hAnsi="Times New Roman" w:cs="Times New Roman"/>
          <w:sz w:val="24"/>
          <w:szCs w:val="24"/>
        </w:rPr>
        <w:t>при сдаче государственного экзамена</w:t>
      </w:r>
    </w:p>
    <w:p w14:paraId="39253B60" w14:textId="77777777" w:rsidR="00E94B6C" w:rsidRPr="007078DF" w:rsidRDefault="004E51ED">
      <w:pPr>
        <w:spacing w:after="0" w:line="240" w:lineRule="auto"/>
        <w:jc w:val="center"/>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 xml:space="preserve">по направлению подготовки 38.03.01 «Экономика», </w:t>
      </w:r>
    </w:p>
    <w:p w14:paraId="6463A797" w14:textId="39A230E0" w:rsidR="00E94B6C" w:rsidRPr="007078DF" w:rsidRDefault="004E51ED">
      <w:pPr>
        <w:spacing w:after="0" w:line="240" w:lineRule="auto"/>
        <w:jc w:val="center"/>
        <w:rPr>
          <w:rFonts w:ascii="Times New Roman" w:eastAsia="Calibri" w:hAnsi="Times New Roman" w:cs="Times New Roman"/>
          <w:sz w:val="24"/>
          <w:szCs w:val="24"/>
          <w:lang w:eastAsia="ru-RU"/>
        </w:rPr>
      </w:pPr>
      <w:r w:rsidRPr="007078DF">
        <w:rPr>
          <w:rFonts w:ascii="Times New Roman" w:eastAsia="Calibri" w:hAnsi="Times New Roman" w:cs="Times New Roman"/>
          <w:sz w:val="24"/>
          <w:szCs w:val="24"/>
          <w:lang w:eastAsia="ru-RU"/>
        </w:rPr>
        <w:t>направленность (профиль)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Calibri" w:hAnsi="Times New Roman" w:cs="Times New Roman"/>
          <w:sz w:val="24"/>
          <w:szCs w:val="24"/>
          <w:lang w:eastAsia="ru-RU"/>
        </w:rPr>
        <w:t>»</w:t>
      </w:r>
    </w:p>
    <w:p w14:paraId="5E214444" w14:textId="77777777" w:rsidR="00E94B6C" w:rsidRPr="007078DF" w:rsidRDefault="004E51ED">
      <w:pPr>
        <w:spacing w:after="0" w:line="240" w:lineRule="auto"/>
        <w:jc w:val="center"/>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«________» ________________ 202__г.</w:t>
      </w:r>
    </w:p>
    <w:p w14:paraId="3D44BA92" w14:textId="77777777" w:rsidR="00E94B6C" w:rsidRPr="007078DF" w:rsidRDefault="00E94B6C">
      <w:pPr>
        <w:spacing w:after="0" w:line="240" w:lineRule="auto"/>
        <w:jc w:val="center"/>
        <w:rPr>
          <w:rFonts w:ascii="Times New Roman" w:eastAsia="Calibri" w:hAnsi="Times New Roman" w:cs="Times New Roman"/>
          <w:sz w:val="24"/>
          <w:szCs w:val="24"/>
          <w:lang w:eastAsia="ar-SA"/>
        </w:rPr>
      </w:pPr>
    </w:p>
    <w:tbl>
      <w:tblPr>
        <w:tblStyle w:val="af8"/>
        <w:tblW w:w="0" w:type="auto"/>
        <w:tblLook w:val="04A0" w:firstRow="1" w:lastRow="0" w:firstColumn="1" w:lastColumn="0" w:noHBand="0" w:noVBand="1"/>
      </w:tblPr>
      <w:tblGrid>
        <w:gridCol w:w="1671"/>
        <w:gridCol w:w="1308"/>
        <w:gridCol w:w="1385"/>
        <w:gridCol w:w="1349"/>
        <w:gridCol w:w="1349"/>
        <w:gridCol w:w="1190"/>
        <w:gridCol w:w="1093"/>
      </w:tblGrid>
      <w:tr w:rsidR="00E94B6C" w:rsidRPr="007078DF" w14:paraId="4945CBA2" w14:textId="77777777">
        <w:tc>
          <w:tcPr>
            <w:tcW w:w="1671" w:type="dxa"/>
            <w:vMerge w:val="restart"/>
            <w:vAlign w:val="center"/>
          </w:tcPr>
          <w:p w14:paraId="10B65307" w14:textId="77777777" w:rsidR="00E94B6C" w:rsidRPr="007078DF" w:rsidRDefault="004E51ED">
            <w:pPr>
              <w:spacing w:after="0" w:line="240" w:lineRule="auto"/>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ФИО обучающегося</w:t>
            </w:r>
          </w:p>
        </w:tc>
        <w:tc>
          <w:tcPr>
            <w:tcW w:w="6581" w:type="dxa"/>
            <w:gridSpan w:val="5"/>
          </w:tcPr>
          <w:p w14:paraId="3D9BDACE" w14:textId="77777777" w:rsidR="00E94B6C" w:rsidRPr="007078DF" w:rsidRDefault="004E51ED">
            <w:pPr>
              <w:spacing w:after="0" w:line="240" w:lineRule="auto"/>
              <w:jc w:val="center"/>
              <w:rPr>
                <w:rFonts w:ascii="Times New Roman" w:eastAsia="Calibri" w:hAnsi="Times New Roman" w:cs="Times New Roman"/>
                <w:b/>
                <w:sz w:val="20"/>
                <w:szCs w:val="20"/>
                <w:lang w:eastAsia="ar-SA"/>
              </w:rPr>
            </w:pPr>
            <w:r w:rsidRPr="007078DF">
              <w:rPr>
                <w:rFonts w:ascii="Times New Roman" w:eastAsia="Times New Roman" w:hAnsi="Times New Roman" w:cs="Times New Roman"/>
                <w:b/>
                <w:sz w:val="20"/>
                <w:szCs w:val="20"/>
              </w:rPr>
              <w:t>Коды проверяемых компетенций</w:t>
            </w:r>
          </w:p>
        </w:tc>
        <w:tc>
          <w:tcPr>
            <w:tcW w:w="1093" w:type="dxa"/>
            <w:vMerge w:val="restart"/>
            <w:vAlign w:val="center"/>
          </w:tcPr>
          <w:p w14:paraId="1F25F192" w14:textId="77777777" w:rsidR="00E94B6C" w:rsidRPr="007078DF" w:rsidRDefault="004E51ED">
            <w:pPr>
              <w:spacing w:after="0" w:line="240" w:lineRule="auto"/>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Итоговая</w:t>
            </w:r>
          </w:p>
          <w:p w14:paraId="0DB134A0" w14:textId="77777777" w:rsidR="00E94B6C" w:rsidRPr="007078DF" w:rsidRDefault="004E51ED">
            <w:pPr>
              <w:spacing w:after="0" w:line="240" w:lineRule="auto"/>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Сумма</w:t>
            </w:r>
          </w:p>
          <w:p w14:paraId="623C95A5" w14:textId="77777777" w:rsidR="00E94B6C" w:rsidRPr="007078DF" w:rsidRDefault="004E51ED">
            <w:pPr>
              <w:spacing w:after="0" w:line="240" w:lineRule="auto"/>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баллов</w:t>
            </w:r>
          </w:p>
        </w:tc>
      </w:tr>
      <w:tr w:rsidR="00E94B6C" w:rsidRPr="007078DF" w14:paraId="546B88C7" w14:textId="77777777">
        <w:tc>
          <w:tcPr>
            <w:tcW w:w="1671" w:type="dxa"/>
            <w:vMerge/>
          </w:tcPr>
          <w:p w14:paraId="15A1E6E3"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08" w:type="dxa"/>
            <w:vMerge w:val="restart"/>
            <w:vAlign w:val="center"/>
          </w:tcPr>
          <w:p w14:paraId="7F234E8E"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Универсаль-ные</w:t>
            </w:r>
          </w:p>
        </w:tc>
        <w:tc>
          <w:tcPr>
            <w:tcW w:w="1385" w:type="dxa"/>
            <w:vMerge w:val="restart"/>
            <w:vAlign w:val="center"/>
          </w:tcPr>
          <w:p w14:paraId="0889915B"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Общепрофес-сиональные</w:t>
            </w:r>
          </w:p>
        </w:tc>
        <w:tc>
          <w:tcPr>
            <w:tcW w:w="3888" w:type="dxa"/>
            <w:gridSpan w:val="3"/>
          </w:tcPr>
          <w:p w14:paraId="2099F59A"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 xml:space="preserve">Профессиональные </w:t>
            </w:r>
          </w:p>
        </w:tc>
        <w:tc>
          <w:tcPr>
            <w:tcW w:w="1093" w:type="dxa"/>
            <w:vMerge/>
          </w:tcPr>
          <w:p w14:paraId="4D6FC87F" w14:textId="77777777" w:rsidR="00E94B6C" w:rsidRPr="007078DF" w:rsidRDefault="00E94B6C">
            <w:pPr>
              <w:spacing w:after="0" w:line="240" w:lineRule="auto"/>
              <w:ind w:left="-79" w:right="-101"/>
              <w:jc w:val="center"/>
              <w:rPr>
                <w:rFonts w:ascii="Times New Roman" w:eastAsia="Calibri" w:hAnsi="Times New Roman" w:cs="Times New Roman"/>
                <w:sz w:val="20"/>
                <w:szCs w:val="20"/>
                <w:lang w:eastAsia="ar-SA"/>
              </w:rPr>
            </w:pPr>
          </w:p>
        </w:tc>
      </w:tr>
      <w:tr w:rsidR="00E94B6C" w:rsidRPr="007078DF" w14:paraId="6484030C" w14:textId="77777777">
        <w:tc>
          <w:tcPr>
            <w:tcW w:w="1671" w:type="dxa"/>
            <w:vMerge/>
          </w:tcPr>
          <w:p w14:paraId="3C6B0F90"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08" w:type="dxa"/>
            <w:vMerge/>
          </w:tcPr>
          <w:p w14:paraId="7240D5E9" w14:textId="77777777" w:rsidR="00E94B6C" w:rsidRPr="007078DF" w:rsidRDefault="00E94B6C">
            <w:pPr>
              <w:spacing w:after="0" w:line="240" w:lineRule="auto"/>
              <w:ind w:left="-79" w:right="-101"/>
              <w:jc w:val="center"/>
              <w:rPr>
                <w:rFonts w:ascii="Times New Roman" w:eastAsia="Calibri" w:hAnsi="Times New Roman" w:cs="Times New Roman"/>
                <w:b/>
                <w:sz w:val="20"/>
                <w:szCs w:val="20"/>
                <w:lang w:eastAsia="ar-SA"/>
              </w:rPr>
            </w:pPr>
          </w:p>
        </w:tc>
        <w:tc>
          <w:tcPr>
            <w:tcW w:w="1385" w:type="dxa"/>
            <w:vMerge/>
          </w:tcPr>
          <w:p w14:paraId="3C5B3A3D" w14:textId="77777777" w:rsidR="00E94B6C" w:rsidRPr="007078DF" w:rsidRDefault="00E94B6C">
            <w:pPr>
              <w:spacing w:after="0" w:line="240" w:lineRule="auto"/>
              <w:ind w:left="-79" w:right="-101"/>
              <w:jc w:val="center"/>
              <w:rPr>
                <w:rFonts w:ascii="Times New Roman" w:eastAsia="Calibri" w:hAnsi="Times New Roman" w:cs="Times New Roman"/>
                <w:b/>
                <w:sz w:val="20"/>
                <w:szCs w:val="20"/>
                <w:lang w:eastAsia="ar-SA"/>
              </w:rPr>
            </w:pPr>
          </w:p>
        </w:tc>
        <w:tc>
          <w:tcPr>
            <w:tcW w:w="1349" w:type="dxa"/>
          </w:tcPr>
          <w:p w14:paraId="12D613E6"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Организа-ционно-управлен-ческая</w:t>
            </w:r>
          </w:p>
          <w:p w14:paraId="39C61AF3"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деятельность</w:t>
            </w:r>
          </w:p>
        </w:tc>
        <w:tc>
          <w:tcPr>
            <w:tcW w:w="1349" w:type="dxa"/>
          </w:tcPr>
          <w:p w14:paraId="00049F31"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Рассчётно -</w:t>
            </w:r>
          </w:p>
          <w:p w14:paraId="4C5BD625"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экономи-ческая деятельность</w:t>
            </w:r>
          </w:p>
        </w:tc>
        <w:tc>
          <w:tcPr>
            <w:tcW w:w="1190" w:type="dxa"/>
          </w:tcPr>
          <w:p w14:paraId="7A331DE2"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Аналити-ческая</w:t>
            </w:r>
          </w:p>
          <w:p w14:paraId="160E6A01"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деятель-ность</w:t>
            </w:r>
          </w:p>
        </w:tc>
        <w:tc>
          <w:tcPr>
            <w:tcW w:w="1093" w:type="dxa"/>
            <w:vMerge/>
          </w:tcPr>
          <w:p w14:paraId="4205686D" w14:textId="77777777" w:rsidR="00E94B6C" w:rsidRPr="007078DF" w:rsidRDefault="00E94B6C">
            <w:pPr>
              <w:spacing w:after="0" w:line="240" w:lineRule="auto"/>
              <w:ind w:left="-79" w:right="-101"/>
              <w:jc w:val="center"/>
              <w:rPr>
                <w:rFonts w:ascii="Times New Roman" w:eastAsia="Calibri" w:hAnsi="Times New Roman" w:cs="Times New Roman"/>
                <w:sz w:val="20"/>
                <w:szCs w:val="20"/>
                <w:lang w:eastAsia="ar-SA"/>
              </w:rPr>
            </w:pPr>
          </w:p>
        </w:tc>
      </w:tr>
      <w:tr w:rsidR="00E94B6C" w:rsidRPr="007078DF" w14:paraId="1BBF2FBF" w14:textId="77777777">
        <w:tc>
          <w:tcPr>
            <w:tcW w:w="1671" w:type="dxa"/>
            <w:vMerge/>
          </w:tcPr>
          <w:p w14:paraId="3775E151"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08" w:type="dxa"/>
            <w:tcBorders>
              <w:top w:val="single" w:sz="4" w:space="0" w:color="auto"/>
              <w:left w:val="single" w:sz="4" w:space="0" w:color="auto"/>
              <w:bottom w:val="single" w:sz="4" w:space="0" w:color="auto"/>
              <w:right w:val="single" w:sz="4" w:space="0" w:color="auto"/>
            </w:tcBorders>
            <w:vAlign w:val="center"/>
          </w:tcPr>
          <w:p w14:paraId="4051A0DD" w14:textId="77777777" w:rsidR="00E94B6C" w:rsidRPr="007078DF" w:rsidRDefault="004E51ED">
            <w:pPr>
              <w:tabs>
                <w:tab w:val="left" w:pos="6480"/>
              </w:tabs>
              <w:spacing w:after="0" w:line="240" w:lineRule="auto"/>
              <w:ind w:right="-20"/>
              <w:jc w:val="center"/>
              <w:rPr>
                <w:rFonts w:ascii="Times New Roman" w:eastAsia="Times New Roman" w:hAnsi="Times New Roman" w:cs="Times New Roman"/>
                <w:sz w:val="20"/>
                <w:szCs w:val="20"/>
              </w:rPr>
            </w:pPr>
            <w:r w:rsidRPr="007078DF">
              <w:rPr>
                <w:rFonts w:ascii="Times New Roman" w:eastAsia="Times New Roman" w:hAnsi="Times New Roman" w:cs="Times New Roman"/>
                <w:sz w:val="20"/>
                <w:szCs w:val="20"/>
              </w:rPr>
              <w:t xml:space="preserve">УК-3; УК-4; </w:t>
            </w:r>
          </w:p>
          <w:p w14:paraId="16952038"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Times New Roman" w:hAnsi="Times New Roman" w:cs="Times New Roman"/>
                <w:sz w:val="20"/>
                <w:szCs w:val="20"/>
              </w:rPr>
              <w:t>УК-5; УК-6; УК-7; УК-8; УК-9; УК-10; УК-11.</w:t>
            </w:r>
          </w:p>
        </w:tc>
        <w:tc>
          <w:tcPr>
            <w:tcW w:w="1385" w:type="dxa"/>
            <w:tcBorders>
              <w:top w:val="single" w:sz="4" w:space="0" w:color="auto"/>
              <w:left w:val="single" w:sz="4" w:space="0" w:color="auto"/>
              <w:bottom w:val="single" w:sz="4" w:space="0" w:color="auto"/>
              <w:right w:val="single" w:sz="4" w:space="0" w:color="auto"/>
            </w:tcBorders>
            <w:vAlign w:val="center"/>
          </w:tcPr>
          <w:p w14:paraId="7201C754" w14:textId="77777777" w:rsidR="00E94B6C" w:rsidRPr="007078DF" w:rsidRDefault="004E51ED">
            <w:pPr>
              <w:spacing w:after="0" w:line="240" w:lineRule="auto"/>
              <w:ind w:left="-79" w:right="-101"/>
              <w:jc w:val="center"/>
              <w:rPr>
                <w:rFonts w:ascii="Times New Roman" w:eastAsia="Times New Roman" w:hAnsi="Times New Roman" w:cs="Times New Roman"/>
                <w:sz w:val="20"/>
                <w:szCs w:val="20"/>
                <w:lang w:eastAsia="ar-SA"/>
              </w:rPr>
            </w:pPr>
            <w:r w:rsidRPr="007078DF">
              <w:rPr>
                <w:rFonts w:ascii="Times New Roman" w:eastAsia="Times New Roman" w:hAnsi="Times New Roman" w:cs="Times New Roman"/>
                <w:sz w:val="20"/>
                <w:szCs w:val="20"/>
                <w:lang w:eastAsia="ar-SA"/>
              </w:rPr>
              <w:t xml:space="preserve">ОПК-1; </w:t>
            </w:r>
          </w:p>
          <w:p w14:paraId="4948CA31" w14:textId="77777777" w:rsidR="00E94B6C" w:rsidRPr="007078DF" w:rsidRDefault="004E51ED">
            <w:pPr>
              <w:spacing w:after="0" w:line="240" w:lineRule="auto"/>
              <w:ind w:left="-79" w:right="-101"/>
              <w:jc w:val="center"/>
              <w:rPr>
                <w:rFonts w:ascii="Times New Roman" w:eastAsia="Times New Roman" w:hAnsi="Times New Roman" w:cs="Times New Roman"/>
                <w:sz w:val="20"/>
                <w:szCs w:val="20"/>
                <w:lang w:eastAsia="ar-SA"/>
              </w:rPr>
            </w:pPr>
            <w:r w:rsidRPr="007078DF">
              <w:rPr>
                <w:rFonts w:ascii="Times New Roman" w:eastAsia="Times New Roman" w:hAnsi="Times New Roman" w:cs="Times New Roman"/>
                <w:sz w:val="20"/>
                <w:szCs w:val="20"/>
                <w:lang w:eastAsia="ar-SA"/>
              </w:rPr>
              <w:t xml:space="preserve">ОПК-3; </w:t>
            </w:r>
          </w:p>
          <w:p w14:paraId="08818A34" w14:textId="77777777" w:rsidR="00E94B6C" w:rsidRPr="007078DF" w:rsidRDefault="004E51ED">
            <w:pPr>
              <w:spacing w:after="0" w:line="240" w:lineRule="auto"/>
              <w:ind w:left="-79" w:right="-101"/>
              <w:jc w:val="center"/>
              <w:rPr>
                <w:rFonts w:ascii="Times New Roman" w:eastAsia="Times New Roman" w:hAnsi="Times New Roman" w:cs="Times New Roman"/>
                <w:sz w:val="20"/>
                <w:szCs w:val="20"/>
                <w:lang w:eastAsia="ar-SA"/>
              </w:rPr>
            </w:pPr>
            <w:r w:rsidRPr="007078DF">
              <w:rPr>
                <w:rFonts w:ascii="Times New Roman" w:eastAsia="Times New Roman" w:hAnsi="Times New Roman" w:cs="Times New Roman"/>
                <w:sz w:val="20"/>
                <w:szCs w:val="20"/>
                <w:lang w:eastAsia="ar-SA"/>
              </w:rPr>
              <w:t>ОПК-4;</w:t>
            </w:r>
          </w:p>
          <w:p w14:paraId="6C9F9C8B"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Times New Roman" w:hAnsi="Times New Roman" w:cs="Times New Roman"/>
                <w:sz w:val="20"/>
                <w:szCs w:val="20"/>
                <w:lang w:eastAsia="ar-SA"/>
              </w:rPr>
              <w:t>ОПК-6.</w:t>
            </w:r>
          </w:p>
        </w:tc>
        <w:tc>
          <w:tcPr>
            <w:tcW w:w="1349" w:type="dxa"/>
            <w:tcBorders>
              <w:top w:val="single" w:sz="4" w:space="0" w:color="auto"/>
              <w:left w:val="single" w:sz="4" w:space="0" w:color="auto"/>
              <w:bottom w:val="single" w:sz="4" w:space="0" w:color="auto"/>
              <w:right w:val="single" w:sz="4" w:space="0" w:color="auto"/>
            </w:tcBorders>
            <w:vAlign w:val="center"/>
          </w:tcPr>
          <w:p w14:paraId="42456E6B"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sz w:val="20"/>
                <w:szCs w:val="20"/>
                <w:lang w:eastAsia="ar-SA"/>
              </w:rPr>
              <w:t>ПК-1;</w:t>
            </w:r>
          </w:p>
        </w:tc>
        <w:tc>
          <w:tcPr>
            <w:tcW w:w="1349" w:type="dxa"/>
            <w:tcBorders>
              <w:top w:val="single" w:sz="4" w:space="0" w:color="auto"/>
              <w:left w:val="single" w:sz="4" w:space="0" w:color="auto"/>
              <w:bottom w:val="single" w:sz="4" w:space="0" w:color="auto"/>
              <w:right w:val="single" w:sz="4" w:space="0" w:color="auto"/>
            </w:tcBorders>
            <w:vAlign w:val="center"/>
          </w:tcPr>
          <w:p w14:paraId="7CA9C454"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Times New Roman" w:hAnsi="Times New Roman" w:cs="Times New Roman"/>
                <w:sz w:val="20"/>
                <w:szCs w:val="20"/>
                <w:lang w:eastAsia="ar-SA"/>
              </w:rPr>
              <w:t>ПК-2; ПК-3;</w:t>
            </w:r>
          </w:p>
        </w:tc>
        <w:tc>
          <w:tcPr>
            <w:tcW w:w="1190" w:type="dxa"/>
            <w:tcBorders>
              <w:top w:val="single" w:sz="4" w:space="0" w:color="auto"/>
              <w:left w:val="single" w:sz="4" w:space="0" w:color="auto"/>
              <w:bottom w:val="single" w:sz="4" w:space="0" w:color="auto"/>
              <w:right w:val="single" w:sz="4" w:space="0" w:color="auto"/>
            </w:tcBorders>
            <w:vAlign w:val="center"/>
          </w:tcPr>
          <w:p w14:paraId="17DDB2F8" w14:textId="77777777" w:rsidR="00E94B6C" w:rsidRPr="007078DF" w:rsidRDefault="004E51ED">
            <w:pPr>
              <w:spacing w:after="0" w:line="240" w:lineRule="auto"/>
              <w:ind w:left="-79" w:right="-101"/>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sz w:val="20"/>
                <w:szCs w:val="20"/>
                <w:lang w:eastAsia="ar-SA"/>
              </w:rPr>
              <w:t>ПК-5;</w:t>
            </w:r>
          </w:p>
        </w:tc>
        <w:tc>
          <w:tcPr>
            <w:tcW w:w="1093" w:type="dxa"/>
            <w:vMerge/>
          </w:tcPr>
          <w:p w14:paraId="2F278FAA" w14:textId="77777777" w:rsidR="00E94B6C" w:rsidRPr="007078DF" w:rsidRDefault="00E94B6C">
            <w:pPr>
              <w:spacing w:after="0" w:line="240" w:lineRule="auto"/>
              <w:ind w:left="-79" w:right="-101"/>
              <w:jc w:val="center"/>
              <w:rPr>
                <w:rFonts w:ascii="Times New Roman" w:eastAsia="Calibri" w:hAnsi="Times New Roman" w:cs="Times New Roman"/>
                <w:sz w:val="20"/>
                <w:szCs w:val="20"/>
                <w:lang w:eastAsia="ar-SA"/>
              </w:rPr>
            </w:pPr>
          </w:p>
        </w:tc>
      </w:tr>
      <w:tr w:rsidR="00E94B6C" w:rsidRPr="007078DF" w14:paraId="4EE3E910" w14:textId="77777777">
        <w:tc>
          <w:tcPr>
            <w:tcW w:w="1671" w:type="dxa"/>
            <w:vMerge/>
          </w:tcPr>
          <w:p w14:paraId="109774B4"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6581" w:type="dxa"/>
            <w:gridSpan w:val="5"/>
          </w:tcPr>
          <w:p w14:paraId="1D64C75A" w14:textId="77777777" w:rsidR="00E94B6C" w:rsidRPr="007078DF" w:rsidRDefault="004E51ED">
            <w:pPr>
              <w:spacing w:after="0" w:line="240" w:lineRule="auto"/>
              <w:jc w:val="center"/>
              <w:rPr>
                <w:rFonts w:ascii="Times New Roman" w:eastAsia="Calibri" w:hAnsi="Times New Roman" w:cs="Times New Roman"/>
                <w:sz w:val="20"/>
                <w:szCs w:val="20"/>
                <w:lang w:eastAsia="ar-SA"/>
              </w:rPr>
            </w:pPr>
            <w:r w:rsidRPr="007078DF">
              <w:rPr>
                <w:rFonts w:ascii="Times New Roman" w:eastAsia="Times New Roman" w:hAnsi="Times New Roman" w:cs="Times New Roman"/>
                <w:b/>
                <w:sz w:val="20"/>
                <w:szCs w:val="20"/>
              </w:rPr>
              <w:t>Показатели уровня сформированности компетенций (баллы)</w:t>
            </w:r>
          </w:p>
        </w:tc>
        <w:tc>
          <w:tcPr>
            <w:tcW w:w="1093" w:type="dxa"/>
            <w:vMerge/>
          </w:tcPr>
          <w:p w14:paraId="3E4096BF"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r>
      <w:tr w:rsidR="00E94B6C" w:rsidRPr="007078DF" w14:paraId="6096881C" w14:textId="77777777">
        <w:tc>
          <w:tcPr>
            <w:tcW w:w="1671" w:type="dxa"/>
          </w:tcPr>
          <w:p w14:paraId="1870F630"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08" w:type="dxa"/>
          </w:tcPr>
          <w:p w14:paraId="40A14E14"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85" w:type="dxa"/>
          </w:tcPr>
          <w:p w14:paraId="073D296A"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49" w:type="dxa"/>
          </w:tcPr>
          <w:p w14:paraId="506A7A4F"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49" w:type="dxa"/>
          </w:tcPr>
          <w:p w14:paraId="1FE30863"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190" w:type="dxa"/>
          </w:tcPr>
          <w:p w14:paraId="63C56FB7"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093" w:type="dxa"/>
          </w:tcPr>
          <w:p w14:paraId="285BB0B3"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r>
      <w:tr w:rsidR="00E94B6C" w:rsidRPr="007078DF" w14:paraId="5668ED69" w14:textId="77777777">
        <w:tc>
          <w:tcPr>
            <w:tcW w:w="1671" w:type="dxa"/>
          </w:tcPr>
          <w:p w14:paraId="09F08626"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08" w:type="dxa"/>
          </w:tcPr>
          <w:p w14:paraId="6B570976"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85" w:type="dxa"/>
          </w:tcPr>
          <w:p w14:paraId="0512F3C6"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49" w:type="dxa"/>
          </w:tcPr>
          <w:p w14:paraId="431EA8CE"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49" w:type="dxa"/>
          </w:tcPr>
          <w:p w14:paraId="0A3EB151"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190" w:type="dxa"/>
          </w:tcPr>
          <w:p w14:paraId="22253909"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093" w:type="dxa"/>
          </w:tcPr>
          <w:p w14:paraId="0909C220"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r>
      <w:tr w:rsidR="00E94B6C" w:rsidRPr="007078DF" w14:paraId="1C382919" w14:textId="77777777">
        <w:tc>
          <w:tcPr>
            <w:tcW w:w="1671" w:type="dxa"/>
          </w:tcPr>
          <w:p w14:paraId="1268C04C"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08" w:type="dxa"/>
          </w:tcPr>
          <w:p w14:paraId="57A5CD58"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85" w:type="dxa"/>
          </w:tcPr>
          <w:p w14:paraId="0EC3897B"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49" w:type="dxa"/>
          </w:tcPr>
          <w:p w14:paraId="7E7DE55C"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349" w:type="dxa"/>
          </w:tcPr>
          <w:p w14:paraId="3ED4E4AC"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190" w:type="dxa"/>
          </w:tcPr>
          <w:p w14:paraId="085563D8"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c>
          <w:tcPr>
            <w:tcW w:w="1093" w:type="dxa"/>
          </w:tcPr>
          <w:p w14:paraId="4EE40246" w14:textId="77777777" w:rsidR="00E94B6C" w:rsidRPr="007078DF" w:rsidRDefault="00E94B6C">
            <w:pPr>
              <w:spacing w:after="0" w:line="240" w:lineRule="auto"/>
              <w:jc w:val="center"/>
              <w:rPr>
                <w:rFonts w:ascii="Times New Roman" w:eastAsia="Calibri" w:hAnsi="Times New Roman" w:cs="Times New Roman"/>
                <w:sz w:val="20"/>
                <w:szCs w:val="20"/>
                <w:lang w:eastAsia="ar-SA"/>
              </w:rPr>
            </w:pPr>
          </w:p>
        </w:tc>
      </w:tr>
    </w:tbl>
    <w:p w14:paraId="318D6C9D" w14:textId="77777777" w:rsidR="00E94B6C" w:rsidRPr="007078DF" w:rsidRDefault="00E94B6C">
      <w:pPr>
        <w:spacing w:after="0" w:line="240" w:lineRule="auto"/>
        <w:jc w:val="center"/>
        <w:rPr>
          <w:rFonts w:ascii="Times New Roman" w:eastAsia="Calibri" w:hAnsi="Times New Roman" w:cs="Times New Roman"/>
          <w:sz w:val="24"/>
          <w:szCs w:val="24"/>
          <w:lang w:eastAsia="ar-SA"/>
        </w:rPr>
      </w:pPr>
    </w:p>
    <w:p w14:paraId="198C9648" w14:textId="77777777" w:rsidR="00E94B6C" w:rsidRPr="007078DF" w:rsidRDefault="00E94B6C">
      <w:pPr>
        <w:spacing w:after="0" w:line="240" w:lineRule="auto"/>
        <w:jc w:val="center"/>
        <w:rPr>
          <w:rFonts w:ascii="Times New Roman" w:eastAsia="Calibri" w:hAnsi="Times New Roman" w:cs="Times New Roman"/>
          <w:sz w:val="24"/>
          <w:szCs w:val="24"/>
          <w:lang w:eastAsia="ar-SA"/>
        </w:rPr>
      </w:pPr>
    </w:p>
    <w:p w14:paraId="416E1A6E" w14:textId="77777777" w:rsidR="00E94B6C" w:rsidRPr="007078DF" w:rsidRDefault="00E94B6C">
      <w:pPr>
        <w:spacing w:after="0" w:line="240" w:lineRule="auto"/>
        <w:jc w:val="center"/>
        <w:rPr>
          <w:rFonts w:ascii="Times New Roman" w:eastAsia="Calibri" w:hAnsi="Times New Roman" w:cs="Times New Roman"/>
          <w:sz w:val="24"/>
          <w:szCs w:val="24"/>
          <w:lang w:eastAsia="ar-SA"/>
        </w:rPr>
      </w:pPr>
    </w:p>
    <w:p w14:paraId="37F8B25F" w14:textId="77777777" w:rsidR="00E94B6C" w:rsidRPr="007078DF" w:rsidRDefault="00E94B6C">
      <w:pPr>
        <w:spacing w:after="0" w:line="240" w:lineRule="auto"/>
        <w:jc w:val="center"/>
        <w:rPr>
          <w:rFonts w:ascii="Times New Roman" w:eastAsia="Calibri" w:hAnsi="Times New Roman" w:cs="Times New Roman"/>
          <w:sz w:val="24"/>
          <w:szCs w:val="24"/>
          <w:lang w:eastAsia="ar-SA"/>
        </w:rPr>
      </w:pPr>
    </w:p>
    <w:p w14:paraId="5ADFBA21" w14:textId="77777777" w:rsidR="00E94B6C" w:rsidRPr="007078DF" w:rsidRDefault="00E94B6C">
      <w:pPr>
        <w:spacing w:after="0" w:line="240" w:lineRule="auto"/>
        <w:jc w:val="center"/>
        <w:rPr>
          <w:rFonts w:ascii="Times New Roman" w:eastAsia="Calibri" w:hAnsi="Times New Roman" w:cs="Times New Roman"/>
          <w:sz w:val="24"/>
          <w:szCs w:val="24"/>
          <w:lang w:eastAsia="ar-SA"/>
        </w:rPr>
      </w:pPr>
    </w:p>
    <w:p w14:paraId="53F4791A"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bl>
      <w:tblPr>
        <w:tblStyle w:val="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804"/>
      </w:tblGrid>
      <w:tr w:rsidR="00E94B6C" w:rsidRPr="007078DF" w14:paraId="597EBA8C" w14:textId="77777777">
        <w:tc>
          <w:tcPr>
            <w:tcW w:w="7393" w:type="dxa"/>
          </w:tcPr>
          <w:p w14:paraId="64D6B09C"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Председатель ГЭК</w:t>
            </w:r>
          </w:p>
        </w:tc>
        <w:tc>
          <w:tcPr>
            <w:tcW w:w="7393" w:type="dxa"/>
          </w:tcPr>
          <w:p w14:paraId="1B424C88"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1B91AA53" w14:textId="77777777">
        <w:tc>
          <w:tcPr>
            <w:tcW w:w="7393" w:type="dxa"/>
          </w:tcPr>
          <w:p w14:paraId="6DC76F17"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c>
          <w:tcPr>
            <w:tcW w:w="7393" w:type="dxa"/>
          </w:tcPr>
          <w:p w14:paraId="16FDA438"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r>
      <w:tr w:rsidR="00E94B6C" w:rsidRPr="007078DF" w14:paraId="626162A5" w14:textId="77777777">
        <w:tc>
          <w:tcPr>
            <w:tcW w:w="7393" w:type="dxa"/>
          </w:tcPr>
          <w:p w14:paraId="3E3FEB8C"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Члены ГЭК</w:t>
            </w:r>
          </w:p>
        </w:tc>
        <w:tc>
          <w:tcPr>
            <w:tcW w:w="7393" w:type="dxa"/>
          </w:tcPr>
          <w:p w14:paraId="353C38F2"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37226CAA" w14:textId="77777777">
        <w:tc>
          <w:tcPr>
            <w:tcW w:w="7393" w:type="dxa"/>
          </w:tcPr>
          <w:p w14:paraId="4D123FC3"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5025044A" w14:textId="77777777" w:rsidR="00E94B6C" w:rsidRPr="007078DF" w:rsidRDefault="00E94B6C">
            <w:pPr>
              <w:suppressAutoHyphens/>
              <w:spacing w:after="0" w:line="240" w:lineRule="auto"/>
              <w:rPr>
                <w:rFonts w:ascii="Times New Roman" w:eastAsia="Calibri" w:hAnsi="Times New Roman" w:cs="Times New Roman"/>
                <w:sz w:val="24"/>
                <w:szCs w:val="24"/>
              </w:rPr>
            </w:pPr>
          </w:p>
        </w:tc>
      </w:tr>
      <w:tr w:rsidR="00E94B6C" w:rsidRPr="007078DF" w14:paraId="569DF0B5" w14:textId="77777777">
        <w:tc>
          <w:tcPr>
            <w:tcW w:w="7393" w:type="dxa"/>
          </w:tcPr>
          <w:p w14:paraId="3EAF912C"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70610F89" w14:textId="77777777" w:rsidR="00E94B6C" w:rsidRPr="007078DF" w:rsidRDefault="004E51ED">
            <w:pPr>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________________</w:t>
            </w:r>
          </w:p>
        </w:tc>
      </w:tr>
      <w:tr w:rsidR="00E94B6C" w:rsidRPr="007078DF" w14:paraId="13469278" w14:textId="77777777">
        <w:tc>
          <w:tcPr>
            <w:tcW w:w="7393" w:type="dxa"/>
          </w:tcPr>
          <w:p w14:paraId="04282600"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1346841A" w14:textId="77777777" w:rsidR="00E94B6C" w:rsidRPr="007078DF" w:rsidRDefault="00E94B6C">
            <w:pPr>
              <w:spacing w:after="0" w:line="240" w:lineRule="auto"/>
              <w:rPr>
                <w:rFonts w:ascii="Times New Roman" w:eastAsia="Calibri" w:hAnsi="Times New Roman" w:cs="Times New Roman"/>
                <w:sz w:val="24"/>
                <w:szCs w:val="24"/>
              </w:rPr>
            </w:pPr>
          </w:p>
        </w:tc>
      </w:tr>
      <w:tr w:rsidR="00E94B6C" w:rsidRPr="007078DF" w14:paraId="7F398B36" w14:textId="77777777">
        <w:tc>
          <w:tcPr>
            <w:tcW w:w="7393" w:type="dxa"/>
          </w:tcPr>
          <w:p w14:paraId="156DC1D7"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2EB20A15"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r w:rsidRPr="007078DF">
              <w:rPr>
                <w:rFonts w:ascii="Times New Roman" w:eastAsia="Calibri" w:hAnsi="Times New Roman" w:cs="Times New Roman"/>
                <w:sz w:val="24"/>
                <w:szCs w:val="24"/>
              </w:rPr>
              <w:tab/>
            </w:r>
          </w:p>
        </w:tc>
      </w:tr>
      <w:tr w:rsidR="00E94B6C" w:rsidRPr="007078DF" w14:paraId="3AD4F698" w14:textId="77777777">
        <w:tc>
          <w:tcPr>
            <w:tcW w:w="7393" w:type="dxa"/>
          </w:tcPr>
          <w:p w14:paraId="5D9E90AD"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272112A4" w14:textId="77777777" w:rsidR="00E94B6C" w:rsidRPr="007078DF" w:rsidRDefault="00E94B6C">
            <w:pPr>
              <w:suppressAutoHyphens/>
              <w:spacing w:after="0" w:line="240" w:lineRule="auto"/>
              <w:rPr>
                <w:rFonts w:ascii="Times New Roman" w:eastAsia="Calibri" w:hAnsi="Times New Roman" w:cs="Times New Roman"/>
                <w:sz w:val="24"/>
                <w:szCs w:val="24"/>
              </w:rPr>
            </w:pPr>
          </w:p>
        </w:tc>
      </w:tr>
      <w:tr w:rsidR="00E94B6C" w:rsidRPr="007078DF" w14:paraId="2A8B3676" w14:textId="77777777">
        <w:tc>
          <w:tcPr>
            <w:tcW w:w="7393" w:type="dxa"/>
          </w:tcPr>
          <w:p w14:paraId="1704F6F8"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34834217"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7858DFFE" w14:textId="77777777">
        <w:tc>
          <w:tcPr>
            <w:tcW w:w="7393" w:type="dxa"/>
          </w:tcPr>
          <w:p w14:paraId="39B518FF"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738CB717"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r>
      <w:tr w:rsidR="00E94B6C" w:rsidRPr="007078DF" w14:paraId="31F99658" w14:textId="77777777">
        <w:tc>
          <w:tcPr>
            <w:tcW w:w="7393" w:type="dxa"/>
          </w:tcPr>
          <w:p w14:paraId="0496102F" w14:textId="77777777" w:rsidR="00E94B6C" w:rsidRPr="007078DF" w:rsidRDefault="004E51ED">
            <w:pPr>
              <w:suppressAutoHyphens/>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Секретарь ГЭК</w:t>
            </w:r>
          </w:p>
        </w:tc>
        <w:tc>
          <w:tcPr>
            <w:tcW w:w="7393" w:type="dxa"/>
          </w:tcPr>
          <w:p w14:paraId="0BF786C3"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bl>
    <w:p w14:paraId="4F098DF4" w14:textId="77777777" w:rsidR="00E94B6C" w:rsidRPr="007078DF" w:rsidRDefault="00E94B6C">
      <w:pPr>
        <w:tabs>
          <w:tab w:val="left" w:pos="7650"/>
        </w:tabs>
        <w:autoSpaceDE w:val="0"/>
        <w:autoSpaceDN w:val="0"/>
        <w:adjustRightInd w:val="0"/>
        <w:spacing w:after="0" w:line="240" w:lineRule="auto"/>
        <w:rPr>
          <w:rFonts w:ascii="Times New Roman" w:eastAsia="Times New Roman" w:hAnsi="Times New Roman" w:cs="Times New Roman"/>
          <w:sz w:val="24"/>
          <w:szCs w:val="24"/>
          <w:lang w:eastAsia="ru-RU"/>
        </w:rPr>
      </w:pPr>
    </w:p>
    <w:p w14:paraId="3C979744" w14:textId="77777777" w:rsidR="00E94B6C" w:rsidRPr="007078DF" w:rsidRDefault="00E94B6C">
      <w:pPr>
        <w:tabs>
          <w:tab w:val="left" w:pos="7650"/>
        </w:tabs>
        <w:autoSpaceDE w:val="0"/>
        <w:autoSpaceDN w:val="0"/>
        <w:adjustRightInd w:val="0"/>
        <w:spacing w:after="0" w:line="240" w:lineRule="auto"/>
        <w:rPr>
          <w:rFonts w:ascii="Times New Roman" w:eastAsia="Times New Roman" w:hAnsi="Times New Roman" w:cs="Times New Roman"/>
          <w:sz w:val="24"/>
          <w:szCs w:val="24"/>
          <w:lang w:eastAsia="ru-RU"/>
        </w:rPr>
      </w:pPr>
    </w:p>
    <w:p w14:paraId="1E92EC70" w14:textId="77777777" w:rsidR="00E94B6C" w:rsidRPr="007078DF" w:rsidRDefault="00E94B6C">
      <w:pPr>
        <w:tabs>
          <w:tab w:val="left" w:pos="7650"/>
        </w:tabs>
        <w:autoSpaceDE w:val="0"/>
        <w:autoSpaceDN w:val="0"/>
        <w:adjustRightInd w:val="0"/>
        <w:spacing w:after="0" w:line="240" w:lineRule="auto"/>
        <w:rPr>
          <w:rFonts w:ascii="Times New Roman" w:eastAsia="Times New Roman" w:hAnsi="Times New Roman" w:cs="Times New Roman"/>
          <w:sz w:val="24"/>
          <w:szCs w:val="24"/>
          <w:lang w:eastAsia="ru-RU"/>
        </w:rPr>
      </w:pPr>
    </w:p>
    <w:p w14:paraId="05854B46"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5A573F3"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75E21F9"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14A0821"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0269614"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3587108"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2F50BBC"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DCFFE3D"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F596D49"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4C25E91"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FB29A5E" w14:textId="77777777" w:rsidR="00E94B6C" w:rsidRPr="007078DF" w:rsidRDefault="004E51ED">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Приложение 5</w:t>
      </w:r>
    </w:p>
    <w:p w14:paraId="01D9031C" w14:textId="77777777" w:rsidR="00E94B6C" w:rsidRPr="007078DF" w:rsidRDefault="00E94B6C">
      <w:pPr>
        <w:tabs>
          <w:tab w:val="left" w:pos="7650"/>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D58FF7E" w14:textId="77777777" w:rsidR="00E94B6C" w:rsidRPr="007078DF" w:rsidRDefault="004E51ED">
      <w:pPr>
        <w:suppressAutoHyphens/>
        <w:spacing w:after="0" w:line="240" w:lineRule="auto"/>
        <w:jc w:val="center"/>
        <w:rPr>
          <w:rFonts w:ascii="Times New Roman" w:eastAsia="SimSun" w:hAnsi="Times New Roman" w:cs="Times New Roman"/>
          <w:b/>
          <w:sz w:val="24"/>
          <w:szCs w:val="24"/>
          <w:lang w:eastAsia="ar-SA"/>
        </w:rPr>
      </w:pPr>
      <w:r w:rsidRPr="007078DF">
        <w:rPr>
          <w:rFonts w:ascii="Times New Roman" w:eastAsia="SimSun" w:hAnsi="Times New Roman" w:cs="Times New Roman"/>
          <w:b/>
          <w:sz w:val="24"/>
          <w:szCs w:val="24"/>
          <w:lang w:eastAsia="ar-SA"/>
        </w:rPr>
        <w:t>ПРОТОКОЛ №________</w:t>
      </w:r>
    </w:p>
    <w:p w14:paraId="5A4E7910" w14:textId="77777777" w:rsidR="00E94B6C" w:rsidRPr="007078DF" w:rsidRDefault="004E51ED">
      <w:pPr>
        <w:suppressAutoHyphens/>
        <w:spacing w:after="0" w:line="240" w:lineRule="auto"/>
        <w:jc w:val="center"/>
        <w:rPr>
          <w:rFonts w:ascii="Times New Roman" w:eastAsia="SimSun" w:hAnsi="Times New Roman" w:cs="Times New Roman"/>
          <w:b/>
          <w:sz w:val="24"/>
          <w:szCs w:val="24"/>
          <w:lang w:eastAsia="ar-SA"/>
        </w:rPr>
      </w:pPr>
      <w:r w:rsidRPr="007078DF">
        <w:rPr>
          <w:rFonts w:ascii="Times New Roman" w:eastAsia="SimSun" w:hAnsi="Times New Roman" w:cs="Times New Roman"/>
          <w:b/>
          <w:sz w:val="24"/>
          <w:szCs w:val="24"/>
          <w:lang w:eastAsia="ar-SA"/>
        </w:rPr>
        <w:t>заседания государственной экзаменационной комиссии</w:t>
      </w:r>
    </w:p>
    <w:p w14:paraId="0F874823" w14:textId="77777777" w:rsidR="00E94B6C" w:rsidRPr="007078DF" w:rsidRDefault="00E94B6C">
      <w:pPr>
        <w:suppressAutoHyphens/>
        <w:spacing w:after="0" w:line="240" w:lineRule="auto"/>
        <w:jc w:val="center"/>
        <w:rPr>
          <w:rFonts w:ascii="Times New Roman" w:eastAsia="SimSun" w:hAnsi="Times New Roman" w:cs="Times New Roman"/>
          <w:b/>
          <w:sz w:val="24"/>
          <w:szCs w:val="24"/>
          <w:lang w:eastAsia="ar-SA"/>
        </w:rPr>
      </w:pPr>
    </w:p>
    <w:p w14:paraId="53E71AB7" w14:textId="77777777" w:rsidR="00E94B6C" w:rsidRPr="007078DF" w:rsidRDefault="004E51ED">
      <w:pPr>
        <w:suppressAutoHyphens/>
        <w:spacing w:after="0" w:line="240" w:lineRule="auto"/>
        <w:jc w:val="center"/>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«_____» ___________ 202__г. с ___ час. ___ мин. до ___ час. ___мин.</w:t>
      </w:r>
    </w:p>
    <w:p w14:paraId="63F8BA91" w14:textId="77777777" w:rsidR="00E94B6C" w:rsidRPr="007078DF" w:rsidRDefault="00E94B6C">
      <w:pPr>
        <w:suppressAutoHyphens/>
        <w:spacing w:after="0" w:line="240" w:lineRule="auto"/>
        <w:jc w:val="center"/>
        <w:rPr>
          <w:rFonts w:ascii="Times New Roman" w:eastAsia="SimSun" w:hAnsi="Times New Roman" w:cs="Times New Roman"/>
          <w:sz w:val="24"/>
          <w:szCs w:val="24"/>
          <w:lang w:eastAsia="ar-SA"/>
        </w:rPr>
      </w:pPr>
    </w:p>
    <w:p w14:paraId="581A2F94" w14:textId="5D454B01" w:rsidR="00E94B6C" w:rsidRPr="007078DF" w:rsidRDefault="004E51ED">
      <w:pPr>
        <w:suppressAutoHyphens/>
        <w:spacing w:after="0" w:line="240" w:lineRule="auto"/>
        <w:jc w:val="center"/>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О сдаче государственного экзамена по направлению подготовки  38.03.01 «Экономика», направленность (профиль)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SimSun" w:hAnsi="Times New Roman" w:cs="Times New Roman"/>
          <w:sz w:val="24"/>
          <w:szCs w:val="24"/>
          <w:lang w:eastAsia="ar-SA"/>
        </w:rPr>
        <w:t>»</w:t>
      </w:r>
    </w:p>
    <w:p w14:paraId="7FA037F9" w14:textId="77777777" w:rsidR="00E94B6C" w:rsidRPr="007078DF" w:rsidRDefault="00E94B6C">
      <w:pPr>
        <w:suppressAutoHyphens/>
        <w:spacing w:after="0" w:line="240" w:lineRule="auto"/>
        <w:jc w:val="center"/>
        <w:rPr>
          <w:rFonts w:ascii="Times New Roman" w:eastAsia="SimSun" w:hAnsi="Times New Roman" w:cs="Times New Roman"/>
          <w:sz w:val="24"/>
          <w:szCs w:val="24"/>
          <w:lang w:eastAsia="ar-SA"/>
        </w:rPr>
      </w:pPr>
    </w:p>
    <w:tbl>
      <w:tblPr>
        <w:tblStyle w:val="63"/>
        <w:tblW w:w="9606" w:type="dxa"/>
        <w:jc w:val="center"/>
        <w:tblLayout w:type="fixed"/>
        <w:tblLook w:val="04A0" w:firstRow="1" w:lastRow="0" w:firstColumn="1" w:lastColumn="0" w:noHBand="0" w:noVBand="1"/>
      </w:tblPr>
      <w:tblGrid>
        <w:gridCol w:w="675"/>
        <w:gridCol w:w="4820"/>
        <w:gridCol w:w="1984"/>
        <w:gridCol w:w="2127"/>
      </w:tblGrid>
      <w:tr w:rsidR="00E94B6C" w:rsidRPr="007078DF" w14:paraId="702F5072" w14:textId="77777777">
        <w:trPr>
          <w:trHeight w:val="719"/>
          <w:jc w:val="center"/>
        </w:trPr>
        <w:tc>
          <w:tcPr>
            <w:tcW w:w="675" w:type="dxa"/>
            <w:vAlign w:val="center"/>
          </w:tcPr>
          <w:p w14:paraId="40904B49" w14:textId="77777777" w:rsidR="00E94B6C" w:rsidRPr="007078DF" w:rsidRDefault="004E51ED">
            <w:pPr>
              <w:suppressAutoHyphens/>
              <w:spacing w:after="0" w:line="240" w:lineRule="auto"/>
              <w:jc w:val="center"/>
              <w:rPr>
                <w:rFonts w:eastAsia="SimSun"/>
                <w:sz w:val="24"/>
                <w:szCs w:val="24"/>
                <w:lang w:eastAsia="ar-SA"/>
              </w:rPr>
            </w:pPr>
            <w:r w:rsidRPr="007078DF">
              <w:rPr>
                <w:rFonts w:eastAsia="SimSun"/>
                <w:sz w:val="24"/>
                <w:szCs w:val="24"/>
                <w:lang w:eastAsia="ar-SA"/>
              </w:rPr>
              <w:t>№ п/п</w:t>
            </w:r>
          </w:p>
        </w:tc>
        <w:tc>
          <w:tcPr>
            <w:tcW w:w="4820" w:type="dxa"/>
            <w:vAlign w:val="center"/>
          </w:tcPr>
          <w:p w14:paraId="7AA504DC" w14:textId="77777777" w:rsidR="00E94B6C" w:rsidRPr="007078DF" w:rsidRDefault="004E51ED">
            <w:pPr>
              <w:suppressAutoHyphens/>
              <w:spacing w:after="0" w:line="240" w:lineRule="auto"/>
              <w:jc w:val="center"/>
              <w:rPr>
                <w:rFonts w:eastAsia="SimSun"/>
                <w:sz w:val="24"/>
                <w:szCs w:val="24"/>
                <w:lang w:eastAsia="ar-SA"/>
              </w:rPr>
            </w:pPr>
            <w:r w:rsidRPr="007078DF">
              <w:rPr>
                <w:rFonts w:eastAsia="SimSun"/>
                <w:sz w:val="24"/>
                <w:szCs w:val="24"/>
                <w:lang w:eastAsia="ar-SA"/>
              </w:rPr>
              <w:t>Фамилия, имя, отчество</w:t>
            </w:r>
          </w:p>
          <w:p w14:paraId="27B867DB" w14:textId="77777777" w:rsidR="00E94B6C" w:rsidRPr="007078DF" w:rsidRDefault="004E51ED">
            <w:pPr>
              <w:suppressAutoHyphens/>
              <w:spacing w:after="0" w:line="240" w:lineRule="auto"/>
              <w:jc w:val="center"/>
              <w:rPr>
                <w:rFonts w:eastAsia="SimSun"/>
                <w:sz w:val="24"/>
                <w:szCs w:val="24"/>
                <w:lang w:eastAsia="ar-SA"/>
              </w:rPr>
            </w:pPr>
            <w:r w:rsidRPr="007078DF">
              <w:rPr>
                <w:rFonts w:eastAsia="SimSun"/>
                <w:sz w:val="24"/>
                <w:szCs w:val="24"/>
                <w:lang w:eastAsia="ar-SA"/>
              </w:rPr>
              <w:t>обучающегося</w:t>
            </w:r>
          </w:p>
        </w:tc>
        <w:tc>
          <w:tcPr>
            <w:tcW w:w="1984" w:type="dxa"/>
            <w:vAlign w:val="center"/>
          </w:tcPr>
          <w:p w14:paraId="687500D1" w14:textId="77777777" w:rsidR="00E94B6C" w:rsidRPr="007078DF" w:rsidRDefault="004E51ED">
            <w:pPr>
              <w:suppressAutoHyphens/>
              <w:spacing w:after="0" w:line="240" w:lineRule="auto"/>
              <w:jc w:val="center"/>
              <w:rPr>
                <w:rFonts w:eastAsia="SimSun"/>
                <w:sz w:val="24"/>
                <w:szCs w:val="24"/>
                <w:lang w:eastAsia="ar-SA"/>
              </w:rPr>
            </w:pPr>
            <w:r w:rsidRPr="007078DF">
              <w:rPr>
                <w:rFonts w:eastAsia="SimSun"/>
                <w:sz w:val="24"/>
                <w:szCs w:val="24"/>
                <w:lang w:eastAsia="ar-SA"/>
              </w:rPr>
              <w:t>Сумма набранных баллов</w:t>
            </w:r>
          </w:p>
        </w:tc>
        <w:tc>
          <w:tcPr>
            <w:tcW w:w="2127" w:type="dxa"/>
            <w:vAlign w:val="center"/>
          </w:tcPr>
          <w:p w14:paraId="6BAD3DF8" w14:textId="77777777" w:rsidR="00E94B6C" w:rsidRPr="007078DF" w:rsidRDefault="004E51ED">
            <w:pPr>
              <w:suppressAutoHyphens/>
              <w:spacing w:after="0" w:line="240" w:lineRule="auto"/>
              <w:jc w:val="center"/>
              <w:rPr>
                <w:rFonts w:eastAsia="SimSun"/>
                <w:sz w:val="24"/>
                <w:szCs w:val="24"/>
                <w:lang w:eastAsia="ar-SA"/>
              </w:rPr>
            </w:pPr>
            <w:r w:rsidRPr="007078DF">
              <w:rPr>
                <w:rFonts w:eastAsia="SimSun"/>
                <w:sz w:val="24"/>
                <w:szCs w:val="24"/>
                <w:lang w:eastAsia="ar-SA"/>
              </w:rPr>
              <w:t>Итоговая оценка</w:t>
            </w:r>
          </w:p>
        </w:tc>
      </w:tr>
      <w:tr w:rsidR="00E94B6C" w:rsidRPr="007078DF" w14:paraId="2EBF1B7E" w14:textId="77777777">
        <w:trPr>
          <w:trHeight w:val="70"/>
          <w:jc w:val="center"/>
        </w:trPr>
        <w:tc>
          <w:tcPr>
            <w:tcW w:w="675" w:type="dxa"/>
          </w:tcPr>
          <w:p w14:paraId="622E2145" w14:textId="77777777" w:rsidR="00E94B6C" w:rsidRPr="007078DF" w:rsidRDefault="00E94B6C">
            <w:pPr>
              <w:numPr>
                <w:ilvl w:val="0"/>
                <w:numId w:val="19"/>
              </w:numPr>
              <w:suppressAutoHyphens/>
              <w:spacing w:after="0" w:line="240" w:lineRule="auto"/>
              <w:contextualSpacing/>
              <w:rPr>
                <w:rFonts w:eastAsia="Times New Roman"/>
                <w:sz w:val="24"/>
                <w:szCs w:val="24"/>
                <w:lang w:eastAsia="ru-RU"/>
              </w:rPr>
            </w:pPr>
          </w:p>
        </w:tc>
        <w:tc>
          <w:tcPr>
            <w:tcW w:w="4820" w:type="dxa"/>
          </w:tcPr>
          <w:p w14:paraId="1EBF37A6" w14:textId="77777777" w:rsidR="00E94B6C" w:rsidRPr="007078DF" w:rsidRDefault="00E94B6C">
            <w:pPr>
              <w:suppressAutoHyphens/>
              <w:spacing w:after="0" w:line="240" w:lineRule="auto"/>
              <w:rPr>
                <w:rFonts w:eastAsia="SimSun"/>
                <w:sz w:val="24"/>
                <w:szCs w:val="24"/>
                <w:lang w:eastAsia="ar-SA"/>
              </w:rPr>
            </w:pPr>
          </w:p>
        </w:tc>
        <w:tc>
          <w:tcPr>
            <w:tcW w:w="1984" w:type="dxa"/>
          </w:tcPr>
          <w:p w14:paraId="28C69E24" w14:textId="77777777" w:rsidR="00E94B6C" w:rsidRPr="007078DF" w:rsidRDefault="00E94B6C">
            <w:pPr>
              <w:suppressAutoHyphens/>
              <w:spacing w:after="0" w:line="240" w:lineRule="auto"/>
              <w:rPr>
                <w:rFonts w:eastAsia="SimSun"/>
                <w:sz w:val="24"/>
                <w:szCs w:val="24"/>
                <w:lang w:eastAsia="ar-SA"/>
              </w:rPr>
            </w:pPr>
          </w:p>
        </w:tc>
        <w:tc>
          <w:tcPr>
            <w:tcW w:w="2127" w:type="dxa"/>
          </w:tcPr>
          <w:p w14:paraId="66ADA5D0" w14:textId="77777777" w:rsidR="00E94B6C" w:rsidRPr="007078DF" w:rsidRDefault="00E94B6C">
            <w:pPr>
              <w:suppressAutoHyphens/>
              <w:spacing w:after="0" w:line="240" w:lineRule="auto"/>
              <w:rPr>
                <w:rFonts w:eastAsia="SimSun"/>
                <w:sz w:val="24"/>
                <w:szCs w:val="24"/>
                <w:lang w:eastAsia="ar-SA"/>
              </w:rPr>
            </w:pPr>
          </w:p>
        </w:tc>
      </w:tr>
      <w:tr w:rsidR="00E94B6C" w:rsidRPr="007078DF" w14:paraId="7FD7150B" w14:textId="77777777">
        <w:trPr>
          <w:trHeight w:val="70"/>
          <w:jc w:val="center"/>
        </w:trPr>
        <w:tc>
          <w:tcPr>
            <w:tcW w:w="675" w:type="dxa"/>
          </w:tcPr>
          <w:p w14:paraId="748E7F12" w14:textId="77777777" w:rsidR="00E94B6C" w:rsidRPr="007078DF" w:rsidRDefault="00E94B6C">
            <w:pPr>
              <w:numPr>
                <w:ilvl w:val="0"/>
                <w:numId w:val="19"/>
              </w:numPr>
              <w:suppressAutoHyphens/>
              <w:spacing w:after="0" w:line="240" w:lineRule="auto"/>
              <w:contextualSpacing/>
              <w:rPr>
                <w:rFonts w:eastAsia="Times New Roman"/>
                <w:sz w:val="24"/>
                <w:szCs w:val="24"/>
                <w:lang w:eastAsia="ru-RU"/>
              </w:rPr>
            </w:pPr>
          </w:p>
        </w:tc>
        <w:tc>
          <w:tcPr>
            <w:tcW w:w="4820" w:type="dxa"/>
          </w:tcPr>
          <w:p w14:paraId="19ADCEA0" w14:textId="77777777" w:rsidR="00E94B6C" w:rsidRPr="007078DF" w:rsidRDefault="00E94B6C">
            <w:pPr>
              <w:suppressAutoHyphens/>
              <w:spacing w:after="0" w:line="240" w:lineRule="auto"/>
              <w:rPr>
                <w:rFonts w:eastAsia="SimSun"/>
                <w:sz w:val="24"/>
                <w:szCs w:val="24"/>
                <w:lang w:eastAsia="ar-SA"/>
              </w:rPr>
            </w:pPr>
          </w:p>
        </w:tc>
        <w:tc>
          <w:tcPr>
            <w:tcW w:w="1984" w:type="dxa"/>
          </w:tcPr>
          <w:p w14:paraId="3BDC97FB" w14:textId="77777777" w:rsidR="00E94B6C" w:rsidRPr="007078DF" w:rsidRDefault="00E94B6C">
            <w:pPr>
              <w:suppressAutoHyphens/>
              <w:spacing w:after="0" w:line="240" w:lineRule="auto"/>
              <w:rPr>
                <w:rFonts w:eastAsia="SimSun"/>
                <w:sz w:val="24"/>
                <w:szCs w:val="24"/>
                <w:lang w:eastAsia="ar-SA"/>
              </w:rPr>
            </w:pPr>
          </w:p>
        </w:tc>
        <w:tc>
          <w:tcPr>
            <w:tcW w:w="2127" w:type="dxa"/>
          </w:tcPr>
          <w:p w14:paraId="18BF5971" w14:textId="77777777" w:rsidR="00E94B6C" w:rsidRPr="007078DF" w:rsidRDefault="00E94B6C">
            <w:pPr>
              <w:suppressAutoHyphens/>
              <w:spacing w:after="0" w:line="240" w:lineRule="auto"/>
              <w:rPr>
                <w:rFonts w:eastAsia="SimSun"/>
                <w:sz w:val="24"/>
                <w:szCs w:val="24"/>
                <w:lang w:eastAsia="ar-SA"/>
              </w:rPr>
            </w:pPr>
          </w:p>
        </w:tc>
      </w:tr>
      <w:tr w:rsidR="00E94B6C" w:rsidRPr="007078DF" w14:paraId="759483E2" w14:textId="77777777">
        <w:trPr>
          <w:jc w:val="center"/>
        </w:trPr>
        <w:tc>
          <w:tcPr>
            <w:tcW w:w="675" w:type="dxa"/>
          </w:tcPr>
          <w:p w14:paraId="794F54C2" w14:textId="77777777" w:rsidR="00E94B6C" w:rsidRPr="007078DF" w:rsidRDefault="00E94B6C">
            <w:pPr>
              <w:numPr>
                <w:ilvl w:val="0"/>
                <w:numId w:val="19"/>
              </w:numPr>
              <w:suppressAutoHyphens/>
              <w:spacing w:after="0" w:line="240" w:lineRule="auto"/>
              <w:contextualSpacing/>
              <w:rPr>
                <w:rFonts w:eastAsia="Times New Roman"/>
                <w:sz w:val="24"/>
                <w:szCs w:val="24"/>
                <w:lang w:eastAsia="ru-RU"/>
              </w:rPr>
            </w:pPr>
          </w:p>
        </w:tc>
        <w:tc>
          <w:tcPr>
            <w:tcW w:w="4820" w:type="dxa"/>
          </w:tcPr>
          <w:p w14:paraId="737389CA" w14:textId="77777777" w:rsidR="00E94B6C" w:rsidRPr="007078DF" w:rsidRDefault="00E94B6C">
            <w:pPr>
              <w:suppressAutoHyphens/>
              <w:spacing w:after="0" w:line="240" w:lineRule="auto"/>
              <w:rPr>
                <w:rFonts w:eastAsia="SimSun"/>
                <w:sz w:val="24"/>
                <w:szCs w:val="24"/>
                <w:lang w:eastAsia="ar-SA"/>
              </w:rPr>
            </w:pPr>
          </w:p>
        </w:tc>
        <w:tc>
          <w:tcPr>
            <w:tcW w:w="1984" w:type="dxa"/>
          </w:tcPr>
          <w:p w14:paraId="3279F934" w14:textId="77777777" w:rsidR="00E94B6C" w:rsidRPr="007078DF" w:rsidRDefault="00E94B6C">
            <w:pPr>
              <w:suppressAutoHyphens/>
              <w:spacing w:after="0" w:line="240" w:lineRule="auto"/>
              <w:rPr>
                <w:rFonts w:eastAsia="SimSun"/>
                <w:sz w:val="24"/>
                <w:szCs w:val="24"/>
                <w:lang w:eastAsia="ar-SA"/>
              </w:rPr>
            </w:pPr>
          </w:p>
        </w:tc>
        <w:tc>
          <w:tcPr>
            <w:tcW w:w="2127" w:type="dxa"/>
          </w:tcPr>
          <w:p w14:paraId="0C5A0C3F" w14:textId="77777777" w:rsidR="00E94B6C" w:rsidRPr="007078DF" w:rsidRDefault="00E94B6C">
            <w:pPr>
              <w:suppressAutoHyphens/>
              <w:spacing w:after="0" w:line="240" w:lineRule="auto"/>
              <w:rPr>
                <w:rFonts w:eastAsia="SimSun"/>
                <w:sz w:val="24"/>
                <w:szCs w:val="24"/>
                <w:lang w:eastAsia="ar-SA"/>
              </w:rPr>
            </w:pPr>
          </w:p>
        </w:tc>
      </w:tr>
      <w:tr w:rsidR="00E94B6C" w:rsidRPr="007078DF" w14:paraId="7063AFE8" w14:textId="77777777">
        <w:trPr>
          <w:jc w:val="center"/>
        </w:trPr>
        <w:tc>
          <w:tcPr>
            <w:tcW w:w="675" w:type="dxa"/>
          </w:tcPr>
          <w:p w14:paraId="5D945B61" w14:textId="77777777" w:rsidR="00E94B6C" w:rsidRPr="007078DF" w:rsidRDefault="00E94B6C">
            <w:pPr>
              <w:numPr>
                <w:ilvl w:val="0"/>
                <w:numId w:val="19"/>
              </w:numPr>
              <w:suppressAutoHyphens/>
              <w:spacing w:after="0" w:line="240" w:lineRule="auto"/>
              <w:contextualSpacing/>
              <w:rPr>
                <w:rFonts w:eastAsia="Times New Roman"/>
                <w:sz w:val="24"/>
                <w:szCs w:val="24"/>
                <w:lang w:eastAsia="ru-RU"/>
              </w:rPr>
            </w:pPr>
          </w:p>
        </w:tc>
        <w:tc>
          <w:tcPr>
            <w:tcW w:w="4820" w:type="dxa"/>
          </w:tcPr>
          <w:p w14:paraId="1F826FD5" w14:textId="77777777" w:rsidR="00E94B6C" w:rsidRPr="007078DF" w:rsidRDefault="00E94B6C">
            <w:pPr>
              <w:suppressAutoHyphens/>
              <w:spacing w:after="0" w:line="240" w:lineRule="auto"/>
              <w:rPr>
                <w:rFonts w:eastAsia="SimSun"/>
                <w:sz w:val="24"/>
                <w:szCs w:val="24"/>
                <w:lang w:eastAsia="ar-SA"/>
              </w:rPr>
            </w:pPr>
          </w:p>
        </w:tc>
        <w:tc>
          <w:tcPr>
            <w:tcW w:w="1984" w:type="dxa"/>
          </w:tcPr>
          <w:p w14:paraId="6A08FED1" w14:textId="77777777" w:rsidR="00E94B6C" w:rsidRPr="007078DF" w:rsidRDefault="00E94B6C">
            <w:pPr>
              <w:suppressAutoHyphens/>
              <w:spacing w:after="0" w:line="240" w:lineRule="auto"/>
              <w:rPr>
                <w:rFonts w:eastAsia="SimSun"/>
                <w:sz w:val="24"/>
                <w:szCs w:val="24"/>
                <w:lang w:eastAsia="ar-SA"/>
              </w:rPr>
            </w:pPr>
          </w:p>
        </w:tc>
        <w:tc>
          <w:tcPr>
            <w:tcW w:w="2127" w:type="dxa"/>
          </w:tcPr>
          <w:p w14:paraId="762479DB" w14:textId="77777777" w:rsidR="00E94B6C" w:rsidRPr="007078DF" w:rsidRDefault="00E94B6C">
            <w:pPr>
              <w:suppressAutoHyphens/>
              <w:spacing w:after="0" w:line="240" w:lineRule="auto"/>
              <w:rPr>
                <w:rFonts w:eastAsia="SimSun"/>
                <w:sz w:val="24"/>
                <w:szCs w:val="24"/>
                <w:lang w:eastAsia="ar-SA"/>
              </w:rPr>
            </w:pPr>
          </w:p>
        </w:tc>
      </w:tr>
      <w:tr w:rsidR="00E94B6C" w:rsidRPr="007078DF" w14:paraId="19FA33C1" w14:textId="77777777">
        <w:trPr>
          <w:jc w:val="center"/>
        </w:trPr>
        <w:tc>
          <w:tcPr>
            <w:tcW w:w="675" w:type="dxa"/>
          </w:tcPr>
          <w:p w14:paraId="3B60401B" w14:textId="77777777" w:rsidR="00E94B6C" w:rsidRPr="007078DF" w:rsidRDefault="00E94B6C">
            <w:pPr>
              <w:numPr>
                <w:ilvl w:val="0"/>
                <w:numId w:val="19"/>
              </w:numPr>
              <w:suppressAutoHyphens/>
              <w:spacing w:after="0" w:line="240" w:lineRule="auto"/>
              <w:contextualSpacing/>
              <w:rPr>
                <w:rFonts w:eastAsia="Times New Roman"/>
                <w:sz w:val="24"/>
                <w:szCs w:val="24"/>
                <w:lang w:eastAsia="ru-RU"/>
              </w:rPr>
            </w:pPr>
          </w:p>
        </w:tc>
        <w:tc>
          <w:tcPr>
            <w:tcW w:w="4820" w:type="dxa"/>
          </w:tcPr>
          <w:p w14:paraId="76882A24" w14:textId="77777777" w:rsidR="00E94B6C" w:rsidRPr="007078DF" w:rsidRDefault="00E94B6C">
            <w:pPr>
              <w:suppressAutoHyphens/>
              <w:spacing w:after="0" w:line="240" w:lineRule="auto"/>
              <w:rPr>
                <w:rFonts w:eastAsia="SimSun"/>
                <w:sz w:val="24"/>
                <w:szCs w:val="24"/>
                <w:lang w:eastAsia="ar-SA"/>
              </w:rPr>
            </w:pPr>
          </w:p>
        </w:tc>
        <w:tc>
          <w:tcPr>
            <w:tcW w:w="1984" w:type="dxa"/>
          </w:tcPr>
          <w:p w14:paraId="60C59B37" w14:textId="77777777" w:rsidR="00E94B6C" w:rsidRPr="007078DF" w:rsidRDefault="00E94B6C">
            <w:pPr>
              <w:suppressAutoHyphens/>
              <w:spacing w:after="0" w:line="240" w:lineRule="auto"/>
              <w:rPr>
                <w:rFonts w:eastAsia="SimSun"/>
                <w:sz w:val="24"/>
                <w:szCs w:val="24"/>
                <w:lang w:eastAsia="ar-SA"/>
              </w:rPr>
            </w:pPr>
          </w:p>
        </w:tc>
        <w:tc>
          <w:tcPr>
            <w:tcW w:w="2127" w:type="dxa"/>
          </w:tcPr>
          <w:p w14:paraId="17E07BCD" w14:textId="77777777" w:rsidR="00E94B6C" w:rsidRPr="007078DF" w:rsidRDefault="00E94B6C">
            <w:pPr>
              <w:suppressAutoHyphens/>
              <w:spacing w:after="0" w:line="240" w:lineRule="auto"/>
              <w:rPr>
                <w:rFonts w:eastAsia="SimSun"/>
                <w:sz w:val="24"/>
                <w:szCs w:val="24"/>
                <w:lang w:eastAsia="ar-SA"/>
              </w:rPr>
            </w:pPr>
          </w:p>
        </w:tc>
      </w:tr>
    </w:tbl>
    <w:p w14:paraId="2EA02325" w14:textId="77777777" w:rsidR="00E94B6C" w:rsidRPr="007078DF" w:rsidRDefault="00E94B6C">
      <w:pPr>
        <w:suppressAutoHyphens/>
        <w:spacing w:after="0" w:line="240" w:lineRule="auto"/>
        <w:rPr>
          <w:rFonts w:ascii="Times New Roman" w:eastAsia="SimSun" w:hAnsi="Times New Roman" w:cs="Times New Roman"/>
          <w:sz w:val="24"/>
          <w:szCs w:val="24"/>
          <w:lang w:eastAsia="ar-SA"/>
        </w:rPr>
      </w:pPr>
    </w:p>
    <w:p w14:paraId="5071067A" w14:textId="77777777" w:rsidR="00E94B6C" w:rsidRPr="007078DF" w:rsidRDefault="00E94B6C">
      <w:pPr>
        <w:suppressAutoHyphens/>
        <w:spacing w:after="0" w:line="240" w:lineRule="auto"/>
        <w:rPr>
          <w:rFonts w:ascii="Times New Roman" w:eastAsia="SimSun" w:hAnsi="Times New Roman" w:cs="Times New Roman"/>
          <w:sz w:val="24"/>
          <w:szCs w:val="24"/>
          <w:lang w:eastAsia="ar-SA"/>
        </w:rPr>
      </w:pPr>
    </w:p>
    <w:p w14:paraId="1B124D77" w14:textId="77777777" w:rsidR="00E94B6C" w:rsidRPr="007078DF" w:rsidRDefault="00E94B6C">
      <w:pPr>
        <w:suppressAutoHyphens/>
        <w:spacing w:after="0" w:line="240" w:lineRule="auto"/>
        <w:rPr>
          <w:rFonts w:ascii="Times New Roman" w:eastAsia="SimSun" w:hAnsi="Times New Roman" w:cs="Times New Roman"/>
          <w:sz w:val="24"/>
          <w:szCs w:val="24"/>
          <w:lang w:eastAsia="ar-SA"/>
        </w:rPr>
      </w:pPr>
    </w:p>
    <w:tbl>
      <w:tblPr>
        <w:tblStyle w:val="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804"/>
      </w:tblGrid>
      <w:tr w:rsidR="00E94B6C" w:rsidRPr="007078DF" w14:paraId="33388D1A" w14:textId="77777777">
        <w:tc>
          <w:tcPr>
            <w:tcW w:w="7393" w:type="dxa"/>
          </w:tcPr>
          <w:p w14:paraId="28328B39"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Председатель ГЭК</w:t>
            </w:r>
          </w:p>
        </w:tc>
        <w:tc>
          <w:tcPr>
            <w:tcW w:w="7393" w:type="dxa"/>
          </w:tcPr>
          <w:p w14:paraId="3613DE01"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342026B1" w14:textId="77777777">
        <w:tc>
          <w:tcPr>
            <w:tcW w:w="7393" w:type="dxa"/>
          </w:tcPr>
          <w:p w14:paraId="1B89F5E4"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c>
          <w:tcPr>
            <w:tcW w:w="7393" w:type="dxa"/>
          </w:tcPr>
          <w:p w14:paraId="16AADE55"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r>
      <w:tr w:rsidR="00E94B6C" w:rsidRPr="007078DF" w14:paraId="6C420F94" w14:textId="77777777">
        <w:tc>
          <w:tcPr>
            <w:tcW w:w="7393" w:type="dxa"/>
          </w:tcPr>
          <w:p w14:paraId="50791689"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Члены ГЭК</w:t>
            </w:r>
          </w:p>
        </w:tc>
        <w:tc>
          <w:tcPr>
            <w:tcW w:w="7393" w:type="dxa"/>
          </w:tcPr>
          <w:p w14:paraId="5062757D"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4614A8AD" w14:textId="77777777">
        <w:tc>
          <w:tcPr>
            <w:tcW w:w="7393" w:type="dxa"/>
          </w:tcPr>
          <w:p w14:paraId="3D5C926F"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236A74EF" w14:textId="77777777" w:rsidR="00E94B6C" w:rsidRPr="007078DF" w:rsidRDefault="00E94B6C">
            <w:pPr>
              <w:suppressAutoHyphens/>
              <w:spacing w:after="0" w:line="240" w:lineRule="auto"/>
              <w:rPr>
                <w:rFonts w:ascii="Times New Roman" w:eastAsia="Calibri" w:hAnsi="Times New Roman" w:cs="Times New Roman"/>
                <w:sz w:val="24"/>
                <w:szCs w:val="24"/>
              </w:rPr>
            </w:pPr>
          </w:p>
        </w:tc>
      </w:tr>
      <w:tr w:rsidR="00E94B6C" w:rsidRPr="007078DF" w14:paraId="3C053E1E" w14:textId="77777777">
        <w:tc>
          <w:tcPr>
            <w:tcW w:w="7393" w:type="dxa"/>
          </w:tcPr>
          <w:p w14:paraId="2197C300"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56209BC8" w14:textId="77777777" w:rsidR="00E94B6C" w:rsidRPr="007078DF" w:rsidRDefault="004E51ED">
            <w:pPr>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________________</w:t>
            </w:r>
          </w:p>
        </w:tc>
      </w:tr>
      <w:tr w:rsidR="00E94B6C" w:rsidRPr="007078DF" w14:paraId="7FFEC889" w14:textId="77777777">
        <w:tc>
          <w:tcPr>
            <w:tcW w:w="7393" w:type="dxa"/>
          </w:tcPr>
          <w:p w14:paraId="302CE568"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45699ED2" w14:textId="77777777" w:rsidR="00E94B6C" w:rsidRPr="007078DF" w:rsidRDefault="00E94B6C">
            <w:pPr>
              <w:spacing w:after="0" w:line="240" w:lineRule="auto"/>
              <w:rPr>
                <w:rFonts w:ascii="Times New Roman" w:eastAsia="Calibri" w:hAnsi="Times New Roman" w:cs="Times New Roman"/>
                <w:sz w:val="24"/>
                <w:szCs w:val="24"/>
              </w:rPr>
            </w:pPr>
          </w:p>
        </w:tc>
      </w:tr>
      <w:tr w:rsidR="00E94B6C" w:rsidRPr="007078DF" w14:paraId="777F1898" w14:textId="77777777">
        <w:tc>
          <w:tcPr>
            <w:tcW w:w="7393" w:type="dxa"/>
          </w:tcPr>
          <w:p w14:paraId="6C601F56"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3E9F11EA"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r w:rsidRPr="007078DF">
              <w:rPr>
                <w:rFonts w:ascii="Times New Roman" w:eastAsia="Calibri" w:hAnsi="Times New Roman" w:cs="Times New Roman"/>
                <w:sz w:val="24"/>
                <w:szCs w:val="24"/>
              </w:rPr>
              <w:tab/>
            </w:r>
          </w:p>
        </w:tc>
      </w:tr>
      <w:tr w:rsidR="00E94B6C" w:rsidRPr="007078DF" w14:paraId="6B205CDD" w14:textId="77777777">
        <w:tc>
          <w:tcPr>
            <w:tcW w:w="7393" w:type="dxa"/>
          </w:tcPr>
          <w:p w14:paraId="61DF7035"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53E09E29" w14:textId="77777777" w:rsidR="00E94B6C" w:rsidRPr="007078DF" w:rsidRDefault="00E94B6C">
            <w:pPr>
              <w:suppressAutoHyphens/>
              <w:spacing w:after="0" w:line="240" w:lineRule="auto"/>
              <w:rPr>
                <w:rFonts w:ascii="Times New Roman" w:eastAsia="Calibri" w:hAnsi="Times New Roman" w:cs="Times New Roman"/>
                <w:sz w:val="24"/>
                <w:szCs w:val="24"/>
              </w:rPr>
            </w:pPr>
          </w:p>
        </w:tc>
      </w:tr>
      <w:tr w:rsidR="00E94B6C" w:rsidRPr="007078DF" w14:paraId="392C0DDA" w14:textId="77777777">
        <w:tc>
          <w:tcPr>
            <w:tcW w:w="7393" w:type="dxa"/>
          </w:tcPr>
          <w:p w14:paraId="53977F8C"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76050209"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249FA5C2" w14:textId="77777777">
        <w:tc>
          <w:tcPr>
            <w:tcW w:w="7393" w:type="dxa"/>
          </w:tcPr>
          <w:p w14:paraId="6A1C4453"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59762614"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r>
      <w:tr w:rsidR="00E94B6C" w:rsidRPr="007078DF" w14:paraId="0BBBF37B" w14:textId="77777777">
        <w:tc>
          <w:tcPr>
            <w:tcW w:w="7393" w:type="dxa"/>
          </w:tcPr>
          <w:p w14:paraId="1BA6CAD0" w14:textId="77777777" w:rsidR="00E94B6C" w:rsidRPr="007078DF" w:rsidRDefault="004E51ED">
            <w:pPr>
              <w:suppressAutoHyphens/>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Секретарь ГЭК</w:t>
            </w:r>
          </w:p>
        </w:tc>
        <w:tc>
          <w:tcPr>
            <w:tcW w:w="7393" w:type="dxa"/>
          </w:tcPr>
          <w:p w14:paraId="68BF3E0A"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bl>
    <w:p w14:paraId="44787419" w14:textId="77777777" w:rsidR="00E94B6C" w:rsidRPr="007078DF" w:rsidRDefault="00E94B6C">
      <w:pPr>
        <w:suppressAutoHyphens/>
        <w:spacing w:after="0" w:line="240" w:lineRule="auto"/>
        <w:ind w:firstLine="567"/>
        <w:rPr>
          <w:rFonts w:ascii="Times New Roman" w:hAnsi="Times New Roman" w:cs="Times New Roman"/>
          <w:sz w:val="24"/>
          <w:szCs w:val="24"/>
        </w:rPr>
      </w:pPr>
    </w:p>
    <w:p w14:paraId="5C0AC8AF"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4C1C71B"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9000F01"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24C7C0B"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B3F944D"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12933CD"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4B5138C"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1BB8DB2"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337A31C"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8791A8D"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8FC789A"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8AB7C91"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5D6B198"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8681C23"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D0C57BC"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D8EAC27"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56F1A61"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253B648"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084C717" w14:textId="77777777" w:rsidR="00E94B6C" w:rsidRPr="007078DF" w:rsidRDefault="00E94B6C">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0D69C85" w14:textId="77777777" w:rsidR="00E94B6C" w:rsidRPr="007078DF" w:rsidRDefault="004E51ED">
      <w:pPr>
        <w:tabs>
          <w:tab w:val="left" w:pos="855"/>
          <w:tab w:val="left" w:pos="993"/>
          <w:tab w:val="center" w:pos="4677"/>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xml:space="preserve">Приложение 6 </w:t>
      </w:r>
    </w:p>
    <w:p w14:paraId="143F41A8" w14:textId="77777777" w:rsidR="00E94B6C" w:rsidRPr="007078DF" w:rsidRDefault="00E94B6C">
      <w:pPr>
        <w:tabs>
          <w:tab w:val="left" w:pos="855"/>
          <w:tab w:val="left" w:pos="993"/>
          <w:tab w:val="center" w:pos="4677"/>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9C68B5E" w14:textId="77777777" w:rsidR="00E94B6C" w:rsidRPr="007078DF" w:rsidRDefault="004E51ED">
      <w:pPr>
        <w:tabs>
          <w:tab w:val="left" w:pos="855"/>
          <w:tab w:val="left" w:pos="993"/>
          <w:tab w:val="center" w:pos="4677"/>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Результаты сдачи Государственного экзамена</w:t>
      </w:r>
    </w:p>
    <w:p w14:paraId="16E2B701" w14:textId="77777777" w:rsidR="00925ECD" w:rsidRPr="007078DF" w:rsidRDefault="004E51ED">
      <w:pPr>
        <w:suppressAutoHyphens/>
        <w:spacing w:after="0" w:line="240" w:lineRule="auto"/>
        <w:jc w:val="center"/>
        <w:rPr>
          <w:rFonts w:ascii="Times New Roman" w:eastAsia="Calibri" w:hAnsi="Times New Roman" w:cs="Times New Roman"/>
          <w:b/>
          <w:sz w:val="24"/>
          <w:szCs w:val="24"/>
          <w:lang w:eastAsia="ar-SA"/>
        </w:rPr>
      </w:pPr>
      <w:r w:rsidRPr="007078DF">
        <w:rPr>
          <w:rFonts w:ascii="Times New Roman" w:eastAsia="Calibri" w:hAnsi="Times New Roman" w:cs="Times New Roman"/>
          <w:b/>
          <w:sz w:val="24"/>
          <w:szCs w:val="24"/>
          <w:lang w:eastAsia="ar-SA"/>
        </w:rPr>
        <w:t xml:space="preserve">направление подготовки 38.03.01 «Экономика», направленность (профиль) </w:t>
      </w:r>
    </w:p>
    <w:p w14:paraId="30DD7DF9" w14:textId="12936BEC" w:rsidR="00E94B6C" w:rsidRPr="007078DF" w:rsidRDefault="004E51ED">
      <w:pPr>
        <w:suppressAutoHyphens/>
        <w:spacing w:after="0" w:line="240" w:lineRule="auto"/>
        <w:jc w:val="center"/>
        <w:rPr>
          <w:rFonts w:ascii="Times New Roman" w:eastAsia="Calibri" w:hAnsi="Times New Roman" w:cs="Times New Roman"/>
          <w:b/>
          <w:sz w:val="24"/>
          <w:szCs w:val="24"/>
          <w:lang w:eastAsia="ar-SA"/>
        </w:rPr>
      </w:pPr>
      <w:r w:rsidRPr="007078DF">
        <w:rPr>
          <w:rFonts w:ascii="Times New Roman" w:eastAsia="Calibri" w:hAnsi="Times New Roman" w:cs="Times New Roman"/>
          <w:b/>
          <w:sz w:val="24"/>
          <w:szCs w:val="24"/>
          <w:lang w:eastAsia="ar-SA"/>
        </w:rPr>
        <w:t>«</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Calibri" w:hAnsi="Times New Roman" w:cs="Times New Roman"/>
          <w:b/>
          <w:sz w:val="24"/>
          <w:szCs w:val="24"/>
          <w:lang w:eastAsia="ar-SA"/>
        </w:rPr>
        <w:t>»</w:t>
      </w:r>
    </w:p>
    <w:p w14:paraId="3C3697B8" w14:textId="77777777" w:rsidR="00E94B6C" w:rsidRPr="007078DF" w:rsidRDefault="00E94B6C">
      <w:pPr>
        <w:suppressAutoHyphens/>
        <w:spacing w:after="0" w:line="240" w:lineRule="auto"/>
        <w:jc w:val="center"/>
        <w:rPr>
          <w:rFonts w:ascii="Times New Roman" w:eastAsia="Calibri" w:hAnsi="Times New Roman" w:cs="Times New Roman"/>
          <w:b/>
          <w:sz w:val="24"/>
          <w:szCs w:val="24"/>
          <w:lang w:eastAsia="ar-SA"/>
        </w:rPr>
      </w:pPr>
    </w:p>
    <w:tbl>
      <w:tblPr>
        <w:tblStyle w:val="43"/>
        <w:tblW w:w="0" w:type="auto"/>
        <w:tblLayout w:type="fixed"/>
        <w:tblLook w:val="04A0" w:firstRow="1" w:lastRow="0" w:firstColumn="1" w:lastColumn="0" w:noHBand="0" w:noVBand="1"/>
      </w:tblPr>
      <w:tblGrid>
        <w:gridCol w:w="704"/>
        <w:gridCol w:w="4253"/>
        <w:gridCol w:w="773"/>
        <w:gridCol w:w="709"/>
        <w:gridCol w:w="709"/>
        <w:gridCol w:w="708"/>
        <w:gridCol w:w="709"/>
        <w:gridCol w:w="567"/>
      </w:tblGrid>
      <w:tr w:rsidR="00E94B6C" w:rsidRPr="007078DF" w14:paraId="407E70F9" w14:textId="77777777">
        <w:tc>
          <w:tcPr>
            <w:tcW w:w="704" w:type="dxa"/>
            <w:vMerge w:val="restart"/>
          </w:tcPr>
          <w:p w14:paraId="156734A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35BB719"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 п/п</w:t>
            </w:r>
          </w:p>
        </w:tc>
        <w:tc>
          <w:tcPr>
            <w:tcW w:w="4253" w:type="dxa"/>
            <w:vMerge w:val="restart"/>
          </w:tcPr>
          <w:p w14:paraId="608BF80C"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4B7C683"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Показатели</w:t>
            </w:r>
          </w:p>
        </w:tc>
        <w:tc>
          <w:tcPr>
            <w:tcW w:w="1482" w:type="dxa"/>
            <w:gridSpan w:val="2"/>
          </w:tcPr>
          <w:p w14:paraId="49478DD8"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Всего</w:t>
            </w:r>
          </w:p>
        </w:tc>
        <w:tc>
          <w:tcPr>
            <w:tcW w:w="2693" w:type="dxa"/>
            <w:gridSpan w:val="4"/>
          </w:tcPr>
          <w:p w14:paraId="591973DB"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Форма обучения</w:t>
            </w:r>
          </w:p>
        </w:tc>
      </w:tr>
      <w:tr w:rsidR="00E94B6C" w:rsidRPr="007078DF" w14:paraId="4BC0D65B" w14:textId="77777777">
        <w:tc>
          <w:tcPr>
            <w:tcW w:w="704" w:type="dxa"/>
            <w:vMerge/>
          </w:tcPr>
          <w:p w14:paraId="4DC0E72F"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253" w:type="dxa"/>
            <w:vMerge/>
          </w:tcPr>
          <w:p w14:paraId="7C71D10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773" w:type="dxa"/>
            <w:vMerge w:val="restart"/>
          </w:tcPr>
          <w:p w14:paraId="356D33B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966C209"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Кол-во</w:t>
            </w:r>
          </w:p>
        </w:tc>
        <w:tc>
          <w:tcPr>
            <w:tcW w:w="709" w:type="dxa"/>
            <w:vMerge w:val="restart"/>
          </w:tcPr>
          <w:p w14:paraId="362EAE1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7D93B2A"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w:t>
            </w:r>
          </w:p>
        </w:tc>
        <w:tc>
          <w:tcPr>
            <w:tcW w:w="1417" w:type="dxa"/>
            <w:gridSpan w:val="2"/>
          </w:tcPr>
          <w:p w14:paraId="23BF8470"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Очная</w:t>
            </w:r>
          </w:p>
        </w:tc>
        <w:tc>
          <w:tcPr>
            <w:tcW w:w="1276" w:type="dxa"/>
            <w:gridSpan w:val="2"/>
          </w:tcPr>
          <w:p w14:paraId="05488FC9"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Заочная</w:t>
            </w:r>
          </w:p>
        </w:tc>
      </w:tr>
      <w:tr w:rsidR="00E94B6C" w:rsidRPr="007078DF" w14:paraId="0765E2A9" w14:textId="77777777">
        <w:tc>
          <w:tcPr>
            <w:tcW w:w="704" w:type="dxa"/>
            <w:vMerge/>
          </w:tcPr>
          <w:p w14:paraId="3FEC2DB6"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253" w:type="dxa"/>
            <w:vMerge/>
          </w:tcPr>
          <w:p w14:paraId="62A271FC"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773" w:type="dxa"/>
            <w:vMerge/>
          </w:tcPr>
          <w:p w14:paraId="0CFBCCB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709" w:type="dxa"/>
            <w:vMerge/>
          </w:tcPr>
          <w:p w14:paraId="32E8EE6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709" w:type="dxa"/>
          </w:tcPr>
          <w:p w14:paraId="2D0EDD88"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Кол-во</w:t>
            </w:r>
          </w:p>
        </w:tc>
        <w:tc>
          <w:tcPr>
            <w:tcW w:w="708" w:type="dxa"/>
          </w:tcPr>
          <w:p w14:paraId="2E556467"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w:t>
            </w:r>
          </w:p>
        </w:tc>
        <w:tc>
          <w:tcPr>
            <w:tcW w:w="709" w:type="dxa"/>
          </w:tcPr>
          <w:p w14:paraId="1CF98D86"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Кол-во</w:t>
            </w:r>
          </w:p>
        </w:tc>
        <w:tc>
          <w:tcPr>
            <w:tcW w:w="567" w:type="dxa"/>
          </w:tcPr>
          <w:p w14:paraId="2CB719CF"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w:t>
            </w:r>
          </w:p>
        </w:tc>
      </w:tr>
      <w:tr w:rsidR="00E94B6C" w:rsidRPr="007078DF" w14:paraId="12891F44" w14:textId="77777777">
        <w:tc>
          <w:tcPr>
            <w:tcW w:w="704" w:type="dxa"/>
          </w:tcPr>
          <w:p w14:paraId="6AB5134E"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1</w:t>
            </w:r>
          </w:p>
        </w:tc>
        <w:tc>
          <w:tcPr>
            <w:tcW w:w="4253" w:type="dxa"/>
          </w:tcPr>
          <w:p w14:paraId="3FB29418"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Окончили образовательную организацию</w:t>
            </w:r>
          </w:p>
        </w:tc>
        <w:tc>
          <w:tcPr>
            <w:tcW w:w="773" w:type="dxa"/>
          </w:tcPr>
          <w:p w14:paraId="40E820C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243D634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621597F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7173D963"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0467921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145B6D9F"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6AFFADD6" w14:textId="77777777">
        <w:tc>
          <w:tcPr>
            <w:tcW w:w="704" w:type="dxa"/>
          </w:tcPr>
          <w:p w14:paraId="31813784"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2</w:t>
            </w:r>
          </w:p>
        </w:tc>
        <w:tc>
          <w:tcPr>
            <w:tcW w:w="4253" w:type="dxa"/>
          </w:tcPr>
          <w:p w14:paraId="453B8531"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Допущены к сдаче Государственного экзамена</w:t>
            </w:r>
          </w:p>
        </w:tc>
        <w:tc>
          <w:tcPr>
            <w:tcW w:w="773" w:type="dxa"/>
          </w:tcPr>
          <w:p w14:paraId="1771722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6353BB3"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34033B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010BFC46"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43D9BD5B"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1342212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1ED683F6" w14:textId="77777777">
        <w:tc>
          <w:tcPr>
            <w:tcW w:w="704" w:type="dxa"/>
          </w:tcPr>
          <w:p w14:paraId="6DBCD98F"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3</w:t>
            </w:r>
          </w:p>
        </w:tc>
        <w:tc>
          <w:tcPr>
            <w:tcW w:w="4253" w:type="dxa"/>
          </w:tcPr>
          <w:p w14:paraId="00F335AB"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Явились на сдачу Государственного экзамена</w:t>
            </w:r>
          </w:p>
        </w:tc>
        <w:tc>
          <w:tcPr>
            <w:tcW w:w="773" w:type="dxa"/>
          </w:tcPr>
          <w:p w14:paraId="0D5E983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01017D0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127144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4340F07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2D561A0A"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5B31C16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557753EB" w14:textId="77777777">
        <w:tc>
          <w:tcPr>
            <w:tcW w:w="704" w:type="dxa"/>
          </w:tcPr>
          <w:p w14:paraId="26913688"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4</w:t>
            </w:r>
          </w:p>
        </w:tc>
        <w:tc>
          <w:tcPr>
            <w:tcW w:w="4253" w:type="dxa"/>
          </w:tcPr>
          <w:p w14:paraId="2BE5C1CB"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Получили оценки:</w:t>
            </w:r>
          </w:p>
        </w:tc>
        <w:tc>
          <w:tcPr>
            <w:tcW w:w="773" w:type="dxa"/>
          </w:tcPr>
          <w:p w14:paraId="2848600A"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B992A8F"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E02A25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061BB1B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6F7D6A7B"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396AE8F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208882C5" w14:textId="77777777">
        <w:tc>
          <w:tcPr>
            <w:tcW w:w="704" w:type="dxa"/>
          </w:tcPr>
          <w:p w14:paraId="5DDB4D9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413B7C6E"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отлично</w:t>
            </w:r>
          </w:p>
        </w:tc>
        <w:tc>
          <w:tcPr>
            <w:tcW w:w="773" w:type="dxa"/>
          </w:tcPr>
          <w:p w14:paraId="2221701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7D6CE7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06BAB0F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4323235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60F518A"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04B7F6E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57B109FF" w14:textId="77777777">
        <w:tc>
          <w:tcPr>
            <w:tcW w:w="704" w:type="dxa"/>
          </w:tcPr>
          <w:p w14:paraId="300D7A8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1022B1BD"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хорошо</w:t>
            </w:r>
          </w:p>
        </w:tc>
        <w:tc>
          <w:tcPr>
            <w:tcW w:w="773" w:type="dxa"/>
          </w:tcPr>
          <w:p w14:paraId="1E095C9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6831671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4A4CC89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7EB7ACD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676E43C3"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0C2A8EB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66109E2E" w14:textId="77777777">
        <w:tc>
          <w:tcPr>
            <w:tcW w:w="704" w:type="dxa"/>
          </w:tcPr>
          <w:p w14:paraId="3DD9527B"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553E002A"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удовлетворительно</w:t>
            </w:r>
          </w:p>
        </w:tc>
        <w:tc>
          <w:tcPr>
            <w:tcW w:w="773" w:type="dxa"/>
          </w:tcPr>
          <w:p w14:paraId="4699300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DD4AED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6345868A"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7D473AC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0A65ADA"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78F83B8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13CCF05E" w14:textId="77777777">
        <w:tc>
          <w:tcPr>
            <w:tcW w:w="704" w:type="dxa"/>
          </w:tcPr>
          <w:p w14:paraId="2691398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2C58E2AF"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неудовлетворительно</w:t>
            </w:r>
          </w:p>
        </w:tc>
        <w:tc>
          <w:tcPr>
            <w:tcW w:w="773" w:type="dxa"/>
          </w:tcPr>
          <w:p w14:paraId="68FD29F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33FD32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293702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7D41855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5A55543"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42C4D28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3D86B7CD" w14:textId="77777777">
        <w:tc>
          <w:tcPr>
            <w:tcW w:w="704" w:type="dxa"/>
          </w:tcPr>
          <w:p w14:paraId="382DF488"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5</w:t>
            </w:r>
          </w:p>
        </w:tc>
        <w:tc>
          <w:tcPr>
            <w:tcW w:w="4253" w:type="dxa"/>
          </w:tcPr>
          <w:p w14:paraId="560AC997"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Средний балл</w:t>
            </w:r>
          </w:p>
        </w:tc>
        <w:tc>
          <w:tcPr>
            <w:tcW w:w="773" w:type="dxa"/>
          </w:tcPr>
          <w:p w14:paraId="76E48AE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8B2CDF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E93453B"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32D3C87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01BF5E5F"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259418C3"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bl>
    <w:p w14:paraId="7445FE7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C40615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CE32A57" w14:textId="77777777" w:rsidR="00E94B6C" w:rsidRPr="007078DF" w:rsidRDefault="004E51ED">
      <w:pPr>
        <w:tabs>
          <w:tab w:val="left" w:pos="993"/>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Зав. кафедрой «Экономика и управление»                ___________________           Ф.И.О.</w:t>
      </w:r>
    </w:p>
    <w:p w14:paraId="01DBF605" w14:textId="77777777" w:rsidR="00E94B6C" w:rsidRPr="007078DF" w:rsidRDefault="00E94B6C">
      <w:pPr>
        <w:tabs>
          <w:tab w:val="left" w:pos="993"/>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E79C9F2"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1454898"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9FECD8D"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6F208E5C"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4F024E17"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267AAD23"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4B50D6F4"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7753342A"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4E05342E"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38AFAB8B"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4654BD60"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3BF1E976"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4A9628B0"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7DA3B316"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0C1A5A51"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6A078AB3"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3E60D47D"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23C4829F"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44D3E4FA"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10043526"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0C779C9E"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63C01A82"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5BC5E782"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524F50D9"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47DD80E1"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17A60EBC"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588FF15A" w14:textId="77777777" w:rsidR="00E94B6C" w:rsidRPr="007078DF" w:rsidRDefault="004E51ED">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Приложение 7</w:t>
      </w:r>
    </w:p>
    <w:p w14:paraId="252AE63C"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79CF4BC8" w14:textId="77777777" w:rsidR="00E94B6C" w:rsidRPr="007078DF" w:rsidRDefault="004E51ED">
      <w:pPr>
        <w:spacing w:after="0" w:line="240" w:lineRule="auto"/>
        <w:jc w:val="center"/>
        <w:rPr>
          <w:rFonts w:ascii="Times New Roman" w:hAnsi="Times New Roman" w:cs="Times New Roman"/>
          <w:b/>
          <w:sz w:val="24"/>
        </w:rPr>
      </w:pPr>
      <w:r w:rsidRPr="007078DF">
        <w:rPr>
          <w:rFonts w:ascii="Times New Roman" w:hAnsi="Times New Roman" w:cs="Times New Roman"/>
          <w:b/>
          <w:sz w:val="24"/>
        </w:rPr>
        <w:t>Оценочный лист членов государственной экзаменационной комиссии</w:t>
      </w:r>
    </w:p>
    <w:p w14:paraId="209B3C82" w14:textId="77777777" w:rsidR="00E94B6C" w:rsidRPr="007078DF" w:rsidRDefault="004E51ED">
      <w:pPr>
        <w:spacing w:after="0" w:line="240" w:lineRule="auto"/>
        <w:jc w:val="center"/>
        <w:rPr>
          <w:rFonts w:ascii="Times New Roman" w:hAnsi="Times New Roman" w:cs="Times New Roman"/>
          <w:sz w:val="24"/>
        </w:rPr>
      </w:pPr>
      <w:r w:rsidRPr="007078DF">
        <w:rPr>
          <w:rFonts w:ascii="Times New Roman" w:hAnsi="Times New Roman" w:cs="Times New Roman"/>
          <w:sz w:val="24"/>
        </w:rPr>
        <w:t>Оценка уровня сформированности компетенций обучающихся</w:t>
      </w:r>
    </w:p>
    <w:p w14:paraId="7E6CFCA6" w14:textId="77777777" w:rsidR="00E94B6C" w:rsidRPr="007078DF" w:rsidRDefault="004E51ED">
      <w:pPr>
        <w:spacing w:after="0" w:line="240" w:lineRule="auto"/>
        <w:jc w:val="center"/>
        <w:rPr>
          <w:rFonts w:ascii="Times New Roman" w:hAnsi="Times New Roman" w:cs="Times New Roman"/>
          <w:sz w:val="24"/>
        </w:rPr>
      </w:pPr>
      <w:r w:rsidRPr="007078DF">
        <w:rPr>
          <w:rFonts w:ascii="Times New Roman" w:hAnsi="Times New Roman" w:cs="Times New Roman"/>
          <w:sz w:val="24"/>
        </w:rPr>
        <w:t>при защите выпускной квалификационной работы</w:t>
      </w:r>
    </w:p>
    <w:p w14:paraId="362559B3" w14:textId="77777777" w:rsidR="00E94B6C" w:rsidRPr="007078DF" w:rsidRDefault="004E51ED">
      <w:pPr>
        <w:spacing w:after="0" w:line="240" w:lineRule="auto"/>
        <w:jc w:val="center"/>
        <w:rPr>
          <w:rFonts w:ascii="Times New Roman" w:hAnsi="Times New Roman" w:cs="Times New Roman"/>
          <w:sz w:val="24"/>
          <w:lang w:eastAsia="ru-RU"/>
        </w:rPr>
      </w:pPr>
      <w:r w:rsidRPr="007078DF">
        <w:rPr>
          <w:rFonts w:ascii="Times New Roman" w:hAnsi="Times New Roman" w:cs="Times New Roman"/>
          <w:sz w:val="24"/>
          <w:lang w:eastAsia="ru-RU"/>
        </w:rPr>
        <w:t>по направлению подготовки 38.03.01 «Экономика»</w:t>
      </w:r>
    </w:p>
    <w:p w14:paraId="51EF095C" w14:textId="40257E72" w:rsidR="00E94B6C" w:rsidRPr="007078DF" w:rsidRDefault="004E51ED">
      <w:pPr>
        <w:spacing w:after="0" w:line="240" w:lineRule="auto"/>
        <w:jc w:val="center"/>
        <w:rPr>
          <w:rFonts w:ascii="Times New Roman" w:hAnsi="Times New Roman" w:cs="Times New Roman"/>
          <w:sz w:val="24"/>
          <w:lang w:eastAsia="ru-RU"/>
        </w:rPr>
      </w:pPr>
      <w:r w:rsidRPr="007078DF">
        <w:rPr>
          <w:rFonts w:ascii="Times New Roman" w:hAnsi="Times New Roman" w:cs="Times New Roman"/>
          <w:sz w:val="24"/>
          <w:lang w:eastAsia="ru-RU"/>
        </w:rPr>
        <w:t>направленность (профиль)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hAnsi="Times New Roman" w:cs="Times New Roman"/>
          <w:sz w:val="24"/>
          <w:lang w:eastAsia="ru-RU"/>
        </w:rPr>
        <w:t>»</w:t>
      </w:r>
    </w:p>
    <w:p w14:paraId="5A46E663" w14:textId="77777777" w:rsidR="00E94B6C" w:rsidRPr="007078DF" w:rsidRDefault="004E51ED">
      <w:pPr>
        <w:spacing w:after="0" w:line="240" w:lineRule="auto"/>
        <w:jc w:val="center"/>
        <w:rPr>
          <w:rFonts w:ascii="Times New Roman" w:eastAsia="Calibri" w:hAnsi="Times New Roman" w:cs="Times New Roman"/>
          <w:sz w:val="24"/>
          <w:szCs w:val="24"/>
          <w:lang w:eastAsia="ar-SA"/>
        </w:rPr>
      </w:pPr>
      <w:r w:rsidRPr="007078DF">
        <w:rPr>
          <w:rFonts w:ascii="Times New Roman" w:eastAsia="Calibri" w:hAnsi="Times New Roman" w:cs="Times New Roman"/>
          <w:sz w:val="24"/>
          <w:szCs w:val="24"/>
          <w:lang w:eastAsia="ar-SA"/>
        </w:rPr>
        <w:t>«________» ________________ 202__г.</w:t>
      </w:r>
    </w:p>
    <w:p w14:paraId="6D01473E" w14:textId="77777777" w:rsidR="00E94B6C" w:rsidRPr="007078DF" w:rsidRDefault="00E94B6C">
      <w:pPr>
        <w:spacing w:after="0" w:line="240" w:lineRule="auto"/>
        <w:jc w:val="center"/>
        <w:rPr>
          <w:rFonts w:ascii="Times New Roman" w:eastAsia="Calibri" w:hAnsi="Times New Roman" w:cs="Times New Roman"/>
          <w:sz w:val="24"/>
          <w:szCs w:val="24"/>
          <w:lang w:eastAsia="ar-SA"/>
        </w:rPr>
      </w:pPr>
    </w:p>
    <w:tbl>
      <w:tblPr>
        <w:tblStyle w:val="af8"/>
        <w:tblW w:w="0" w:type="auto"/>
        <w:jc w:val="center"/>
        <w:tblLook w:val="04A0" w:firstRow="1" w:lastRow="0" w:firstColumn="1" w:lastColumn="0" w:noHBand="0" w:noVBand="1"/>
      </w:tblPr>
      <w:tblGrid>
        <w:gridCol w:w="1528"/>
        <w:gridCol w:w="1523"/>
        <w:gridCol w:w="1436"/>
        <w:gridCol w:w="1190"/>
        <w:gridCol w:w="1561"/>
        <w:gridCol w:w="1030"/>
        <w:gridCol w:w="1077"/>
      </w:tblGrid>
      <w:tr w:rsidR="00E94B6C" w:rsidRPr="007078DF" w14:paraId="521FA65F" w14:textId="77777777">
        <w:trPr>
          <w:trHeight w:val="478"/>
          <w:jc w:val="center"/>
        </w:trPr>
        <w:tc>
          <w:tcPr>
            <w:tcW w:w="1372" w:type="dxa"/>
            <w:vMerge w:val="restart"/>
            <w:tcBorders>
              <w:top w:val="single" w:sz="4" w:space="0" w:color="auto"/>
              <w:left w:val="single" w:sz="4" w:space="0" w:color="auto"/>
              <w:right w:val="single" w:sz="4" w:space="0" w:color="auto"/>
            </w:tcBorders>
            <w:vAlign w:val="center"/>
          </w:tcPr>
          <w:p w14:paraId="65170936" w14:textId="77777777" w:rsidR="00E94B6C" w:rsidRPr="007078DF" w:rsidRDefault="004E51ED">
            <w:pPr>
              <w:tabs>
                <w:tab w:val="left" w:pos="6480"/>
              </w:tabs>
              <w:spacing w:after="0" w:line="240" w:lineRule="auto"/>
              <w:jc w:val="center"/>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ФИО обучающегося</w:t>
            </w:r>
          </w:p>
        </w:tc>
        <w:tc>
          <w:tcPr>
            <w:tcW w:w="6895" w:type="dxa"/>
            <w:gridSpan w:val="5"/>
            <w:tcBorders>
              <w:top w:val="single" w:sz="4" w:space="0" w:color="auto"/>
              <w:left w:val="single" w:sz="4" w:space="0" w:color="auto"/>
              <w:bottom w:val="single" w:sz="4" w:space="0" w:color="auto"/>
              <w:right w:val="single" w:sz="4" w:space="0" w:color="auto"/>
            </w:tcBorders>
            <w:vAlign w:val="center"/>
          </w:tcPr>
          <w:p w14:paraId="3FC947D7" w14:textId="77777777" w:rsidR="00E94B6C" w:rsidRPr="007078DF" w:rsidRDefault="004E51ED">
            <w:pPr>
              <w:tabs>
                <w:tab w:val="left" w:pos="6480"/>
              </w:tabs>
              <w:spacing w:after="0" w:line="240" w:lineRule="auto"/>
              <w:jc w:val="center"/>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Коды проверяемых компетенций</w:t>
            </w:r>
          </w:p>
        </w:tc>
        <w:tc>
          <w:tcPr>
            <w:tcW w:w="0" w:type="auto"/>
            <w:vMerge w:val="restart"/>
            <w:tcBorders>
              <w:top w:val="single" w:sz="4" w:space="0" w:color="auto"/>
              <w:left w:val="single" w:sz="4" w:space="0" w:color="auto"/>
              <w:right w:val="single" w:sz="4" w:space="0" w:color="auto"/>
            </w:tcBorders>
            <w:vAlign w:val="center"/>
          </w:tcPr>
          <w:p w14:paraId="27D5DA2D" w14:textId="77777777" w:rsidR="00E94B6C" w:rsidRPr="007078DF" w:rsidRDefault="004E51ED">
            <w:pPr>
              <w:tabs>
                <w:tab w:val="left" w:pos="6480"/>
              </w:tabs>
              <w:spacing w:after="0" w:line="240" w:lineRule="auto"/>
              <w:jc w:val="center"/>
              <w:rPr>
                <w:rFonts w:ascii="Times New Roman" w:eastAsia="Times New Roman" w:hAnsi="Times New Roman" w:cs="Times New Roman"/>
                <w:b/>
                <w:sz w:val="20"/>
                <w:szCs w:val="20"/>
              </w:rPr>
            </w:pPr>
            <w:r w:rsidRPr="007078DF">
              <w:rPr>
                <w:rFonts w:ascii="Times New Roman" w:eastAsia="Times New Roman" w:hAnsi="Times New Roman" w:cs="Times New Roman"/>
                <w:b/>
                <w:sz w:val="20"/>
                <w:szCs w:val="20"/>
              </w:rPr>
              <w:t>Итоговая сумма баллов</w:t>
            </w:r>
          </w:p>
        </w:tc>
      </w:tr>
      <w:tr w:rsidR="00E94B6C" w:rsidRPr="007078DF" w14:paraId="71A9A16B" w14:textId="77777777">
        <w:trPr>
          <w:trHeight w:val="131"/>
          <w:jc w:val="center"/>
        </w:trPr>
        <w:tc>
          <w:tcPr>
            <w:tcW w:w="1372" w:type="dxa"/>
            <w:vMerge/>
            <w:tcBorders>
              <w:left w:val="single" w:sz="4" w:space="0" w:color="auto"/>
              <w:right w:val="single" w:sz="4" w:space="0" w:color="auto"/>
            </w:tcBorders>
            <w:vAlign w:val="center"/>
          </w:tcPr>
          <w:p w14:paraId="233E62EE" w14:textId="77777777" w:rsidR="00E94B6C" w:rsidRPr="007078DF" w:rsidRDefault="00E94B6C">
            <w:pPr>
              <w:spacing w:after="0" w:line="240" w:lineRule="auto"/>
              <w:jc w:val="center"/>
              <w:rPr>
                <w:rFonts w:ascii="Times New Roman" w:eastAsia="Times New Roman" w:hAnsi="Times New Roman" w:cs="Times New Roman"/>
                <w:b/>
                <w:sz w:val="20"/>
                <w:szCs w:val="20"/>
              </w:rPr>
            </w:pPr>
          </w:p>
        </w:tc>
        <w:tc>
          <w:tcPr>
            <w:tcW w:w="1551" w:type="dxa"/>
            <w:tcBorders>
              <w:top w:val="single" w:sz="4" w:space="0" w:color="auto"/>
              <w:left w:val="single" w:sz="4" w:space="0" w:color="auto"/>
              <w:bottom w:val="single" w:sz="4" w:space="0" w:color="auto"/>
              <w:right w:val="single" w:sz="4" w:space="0" w:color="auto"/>
            </w:tcBorders>
            <w:vAlign w:val="center"/>
          </w:tcPr>
          <w:p w14:paraId="2B6604D3" w14:textId="77777777" w:rsidR="00E94B6C" w:rsidRPr="007078DF" w:rsidRDefault="004E51ED">
            <w:pPr>
              <w:suppressAutoHyphens/>
              <w:spacing w:after="0" w:line="240" w:lineRule="auto"/>
              <w:ind w:left="-67" w:right="-15"/>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Актуальность,</w:t>
            </w:r>
          </w:p>
          <w:p w14:paraId="03D3ED9F" w14:textId="77777777" w:rsidR="00E94B6C" w:rsidRPr="007078DF" w:rsidRDefault="004E51ED">
            <w:pPr>
              <w:suppressAutoHyphens/>
              <w:spacing w:after="0" w:line="240" w:lineRule="auto"/>
              <w:ind w:left="-67" w:right="-15"/>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практичес-</w:t>
            </w:r>
          </w:p>
          <w:p w14:paraId="744F8D81" w14:textId="77777777" w:rsidR="00E94B6C" w:rsidRPr="007078DF" w:rsidRDefault="004E51ED">
            <w:pPr>
              <w:suppressAutoHyphens/>
              <w:spacing w:after="0" w:line="240" w:lineRule="auto"/>
              <w:ind w:left="-67" w:right="-15"/>
              <w:jc w:val="center"/>
              <w:rPr>
                <w:rFonts w:ascii="Times New Roman" w:eastAsia="Calibri" w:hAnsi="Times New Roman" w:cs="Times New Roman"/>
                <w:b/>
                <w:sz w:val="20"/>
                <w:szCs w:val="20"/>
                <w:lang w:eastAsia="ar-SA"/>
              </w:rPr>
            </w:pPr>
            <w:r w:rsidRPr="007078DF">
              <w:rPr>
                <w:rFonts w:ascii="Times New Roman" w:eastAsia="Calibri" w:hAnsi="Times New Roman" w:cs="Times New Roman"/>
                <w:b/>
                <w:sz w:val="20"/>
                <w:szCs w:val="20"/>
                <w:lang w:eastAsia="ar-SA"/>
              </w:rPr>
              <w:t>кая и теоретическая значимость работы</w:t>
            </w:r>
          </w:p>
        </w:tc>
        <w:tc>
          <w:tcPr>
            <w:tcW w:w="1464" w:type="dxa"/>
            <w:tcBorders>
              <w:top w:val="single" w:sz="4" w:space="0" w:color="auto"/>
              <w:left w:val="single" w:sz="4" w:space="0" w:color="auto"/>
              <w:bottom w:val="single" w:sz="4" w:space="0" w:color="auto"/>
              <w:right w:val="single" w:sz="4" w:space="0" w:color="auto"/>
            </w:tcBorders>
            <w:vAlign w:val="center"/>
          </w:tcPr>
          <w:p w14:paraId="2AF4762A" w14:textId="77777777" w:rsidR="00E94B6C" w:rsidRPr="007078DF" w:rsidRDefault="004E51ED">
            <w:pPr>
              <w:suppressAutoHyphens/>
              <w:spacing w:after="0" w:line="240" w:lineRule="auto"/>
              <w:ind w:left="-67" w:right="-15"/>
              <w:jc w:val="center"/>
              <w:rPr>
                <w:rFonts w:ascii="Times New Roman" w:eastAsia="Calibri" w:hAnsi="Times New Roman" w:cs="Times New Roman"/>
                <w:b/>
                <w:sz w:val="20"/>
                <w:szCs w:val="20"/>
                <w:lang w:eastAsia="ar-SA"/>
              </w:rPr>
            </w:pPr>
            <w:r w:rsidRPr="007078DF">
              <w:rPr>
                <w:rFonts w:ascii="Times New Roman" w:hAnsi="Times New Roman" w:cs="Times New Roman"/>
                <w:b/>
                <w:sz w:val="20"/>
                <w:szCs w:val="20"/>
              </w:rPr>
              <w:t>Соответствие между целями, содержанием, и результатами работы</w:t>
            </w:r>
          </w:p>
        </w:tc>
        <w:tc>
          <w:tcPr>
            <w:tcW w:w="1233" w:type="dxa"/>
            <w:tcBorders>
              <w:top w:val="single" w:sz="4" w:space="0" w:color="auto"/>
              <w:left w:val="single" w:sz="4" w:space="0" w:color="auto"/>
              <w:bottom w:val="single" w:sz="4" w:space="0" w:color="auto"/>
              <w:right w:val="single" w:sz="4" w:space="0" w:color="auto"/>
            </w:tcBorders>
            <w:vAlign w:val="center"/>
          </w:tcPr>
          <w:p w14:paraId="7F65FD19" w14:textId="77777777" w:rsidR="00E94B6C" w:rsidRPr="007078DF" w:rsidRDefault="004E51ED">
            <w:pPr>
              <w:spacing w:after="0" w:line="240" w:lineRule="auto"/>
              <w:ind w:left="-67" w:right="-15"/>
              <w:jc w:val="center"/>
              <w:rPr>
                <w:rFonts w:ascii="Times New Roman" w:hAnsi="Times New Roman" w:cs="Times New Roman"/>
                <w:b/>
                <w:sz w:val="20"/>
                <w:szCs w:val="20"/>
              </w:rPr>
            </w:pPr>
            <w:r w:rsidRPr="007078DF">
              <w:rPr>
                <w:rFonts w:ascii="Times New Roman" w:hAnsi="Times New Roman" w:cs="Times New Roman"/>
                <w:b/>
                <w:sz w:val="20"/>
                <w:szCs w:val="20"/>
              </w:rPr>
              <w:t>Стиль и логика</w:t>
            </w:r>
          </w:p>
          <w:p w14:paraId="06ABB21B" w14:textId="77777777" w:rsidR="00E94B6C" w:rsidRPr="007078DF" w:rsidRDefault="004E51ED">
            <w:pPr>
              <w:tabs>
                <w:tab w:val="left" w:pos="6480"/>
              </w:tabs>
              <w:spacing w:after="0" w:line="240" w:lineRule="auto"/>
              <w:ind w:left="-67" w:right="-15"/>
              <w:jc w:val="center"/>
              <w:rPr>
                <w:rFonts w:ascii="Times New Roman" w:eastAsia="Times New Roman" w:hAnsi="Times New Roman" w:cs="Times New Roman"/>
                <w:b/>
                <w:sz w:val="20"/>
                <w:szCs w:val="20"/>
              </w:rPr>
            </w:pPr>
            <w:r w:rsidRPr="007078DF">
              <w:rPr>
                <w:rFonts w:ascii="Times New Roman" w:hAnsi="Times New Roman" w:cs="Times New Roman"/>
                <w:b/>
                <w:sz w:val="20"/>
                <w:szCs w:val="20"/>
              </w:rPr>
              <w:t>изложения</w:t>
            </w:r>
          </w:p>
        </w:tc>
        <w:tc>
          <w:tcPr>
            <w:tcW w:w="1589" w:type="dxa"/>
            <w:tcBorders>
              <w:left w:val="single" w:sz="4" w:space="0" w:color="auto"/>
              <w:right w:val="single" w:sz="4" w:space="0" w:color="auto"/>
            </w:tcBorders>
            <w:vAlign w:val="center"/>
          </w:tcPr>
          <w:p w14:paraId="03DC5967" w14:textId="77777777" w:rsidR="00E94B6C" w:rsidRPr="007078DF" w:rsidRDefault="004E51ED">
            <w:pPr>
              <w:spacing w:after="0" w:line="240" w:lineRule="auto"/>
              <w:ind w:left="-67" w:right="-15"/>
              <w:jc w:val="center"/>
              <w:rPr>
                <w:rFonts w:ascii="Times New Roman" w:hAnsi="Times New Roman" w:cs="Times New Roman"/>
                <w:b/>
                <w:sz w:val="20"/>
                <w:szCs w:val="20"/>
              </w:rPr>
            </w:pPr>
            <w:r w:rsidRPr="007078DF">
              <w:rPr>
                <w:rFonts w:ascii="Times New Roman" w:hAnsi="Times New Roman" w:cs="Times New Roman"/>
                <w:b/>
                <w:sz w:val="20"/>
                <w:szCs w:val="20"/>
              </w:rPr>
              <w:t>Представление</w:t>
            </w:r>
          </w:p>
          <w:p w14:paraId="375E829C" w14:textId="77777777" w:rsidR="00E94B6C" w:rsidRPr="007078DF" w:rsidRDefault="004E51ED">
            <w:pPr>
              <w:spacing w:after="0" w:line="240" w:lineRule="auto"/>
              <w:ind w:left="-67" w:right="-15"/>
              <w:jc w:val="center"/>
              <w:rPr>
                <w:rFonts w:ascii="Times New Roman" w:hAnsi="Times New Roman" w:cs="Times New Roman"/>
                <w:b/>
                <w:sz w:val="20"/>
                <w:szCs w:val="20"/>
              </w:rPr>
            </w:pPr>
            <w:r w:rsidRPr="007078DF">
              <w:rPr>
                <w:rFonts w:ascii="Times New Roman" w:hAnsi="Times New Roman" w:cs="Times New Roman"/>
                <w:b/>
                <w:sz w:val="20"/>
                <w:szCs w:val="20"/>
              </w:rPr>
              <w:t>работы к</w:t>
            </w:r>
          </w:p>
          <w:p w14:paraId="3FC56B5F" w14:textId="77777777" w:rsidR="00E94B6C" w:rsidRPr="007078DF" w:rsidRDefault="004E51ED">
            <w:pPr>
              <w:tabs>
                <w:tab w:val="left" w:pos="6480"/>
              </w:tabs>
              <w:spacing w:after="0" w:line="240" w:lineRule="auto"/>
              <w:ind w:left="-67" w:right="-15"/>
              <w:jc w:val="center"/>
              <w:rPr>
                <w:rFonts w:ascii="Times New Roman" w:eastAsia="Times New Roman" w:hAnsi="Times New Roman" w:cs="Times New Roman"/>
                <w:b/>
                <w:sz w:val="20"/>
                <w:szCs w:val="20"/>
              </w:rPr>
            </w:pPr>
            <w:r w:rsidRPr="007078DF">
              <w:rPr>
                <w:rFonts w:ascii="Times New Roman" w:hAnsi="Times New Roman" w:cs="Times New Roman"/>
                <w:b/>
                <w:sz w:val="20"/>
                <w:szCs w:val="20"/>
              </w:rPr>
              <w:t>защите</w:t>
            </w:r>
          </w:p>
        </w:tc>
        <w:tc>
          <w:tcPr>
            <w:tcW w:w="1058" w:type="dxa"/>
            <w:tcBorders>
              <w:left w:val="single" w:sz="4" w:space="0" w:color="auto"/>
              <w:right w:val="single" w:sz="4" w:space="0" w:color="auto"/>
            </w:tcBorders>
            <w:vAlign w:val="center"/>
          </w:tcPr>
          <w:p w14:paraId="13B4E70B" w14:textId="77777777" w:rsidR="00E94B6C" w:rsidRPr="007078DF" w:rsidRDefault="004E51ED">
            <w:pPr>
              <w:tabs>
                <w:tab w:val="left" w:pos="6480"/>
              </w:tabs>
              <w:spacing w:after="0" w:line="240" w:lineRule="auto"/>
              <w:ind w:left="-67" w:right="-15"/>
              <w:jc w:val="center"/>
              <w:rPr>
                <w:rFonts w:ascii="Times New Roman" w:eastAsia="Times New Roman" w:hAnsi="Times New Roman" w:cs="Times New Roman"/>
                <w:b/>
                <w:sz w:val="20"/>
                <w:szCs w:val="20"/>
              </w:rPr>
            </w:pPr>
            <w:r w:rsidRPr="007078DF">
              <w:rPr>
                <w:rFonts w:ascii="Times New Roman" w:hAnsi="Times New Roman" w:cs="Times New Roman"/>
                <w:b/>
                <w:sz w:val="20"/>
                <w:szCs w:val="20"/>
              </w:rPr>
              <w:t>Качество защиты</w:t>
            </w:r>
          </w:p>
        </w:tc>
        <w:tc>
          <w:tcPr>
            <w:tcW w:w="0" w:type="auto"/>
            <w:vMerge/>
            <w:tcBorders>
              <w:left w:val="single" w:sz="4" w:space="0" w:color="auto"/>
              <w:right w:val="single" w:sz="4" w:space="0" w:color="auto"/>
            </w:tcBorders>
            <w:vAlign w:val="center"/>
          </w:tcPr>
          <w:p w14:paraId="1E104812" w14:textId="77777777" w:rsidR="00E94B6C" w:rsidRPr="007078DF" w:rsidRDefault="00E94B6C">
            <w:pPr>
              <w:tabs>
                <w:tab w:val="left" w:pos="6480"/>
              </w:tabs>
              <w:spacing w:after="0" w:line="240" w:lineRule="auto"/>
              <w:jc w:val="center"/>
              <w:rPr>
                <w:rFonts w:ascii="Times New Roman" w:eastAsia="Times New Roman" w:hAnsi="Times New Roman" w:cs="Times New Roman"/>
                <w:b/>
                <w:sz w:val="20"/>
                <w:szCs w:val="20"/>
              </w:rPr>
            </w:pPr>
          </w:p>
        </w:tc>
      </w:tr>
      <w:tr w:rsidR="00E94B6C" w:rsidRPr="007078DF" w14:paraId="6DD698AE" w14:textId="77777777">
        <w:trPr>
          <w:trHeight w:val="77"/>
          <w:jc w:val="center"/>
        </w:trPr>
        <w:tc>
          <w:tcPr>
            <w:tcW w:w="1372" w:type="dxa"/>
            <w:vMerge/>
            <w:tcBorders>
              <w:left w:val="single" w:sz="4" w:space="0" w:color="auto"/>
              <w:right w:val="single" w:sz="4" w:space="0" w:color="auto"/>
            </w:tcBorders>
            <w:vAlign w:val="center"/>
          </w:tcPr>
          <w:p w14:paraId="13A27FA2" w14:textId="77777777" w:rsidR="00E94B6C" w:rsidRPr="007078DF" w:rsidRDefault="00E94B6C">
            <w:pPr>
              <w:spacing w:after="0" w:line="240" w:lineRule="auto"/>
              <w:jc w:val="center"/>
              <w:rPr>
                <w:rFonts w:ascii="Times New Roman" w:eastAsia="Times New Roman" w:hAnsi="Times New Roman" w:cs="Times New Roman"/>
                <w:b/>
                <w:sz w:val="20"/>
                <w:szCs w:val="20"/>
              </w:rPr>
            </w:pPr>
          </w:p>
        </w:tc>
        <w:tc>
          <w:tcPr>
            <w:tcW w:w="1551" w:type="dxa"/>
            <w:tcBorders>
              <w:top w:val="single" w:sz="4" w:space="0" w:color="auto"/>
              <w:left w:val="single" w:sz="4" w:space="0" w:color="auto"/>
              <w:bottom w:val="single" w:sz="4" w:space="0" w:color="auto"/>
              <w:right w:val="single" w:sz="4" w:space="0" w:color="auto"/>
            </w:tcBorders>
            <w:vAlign w:val="center"/>
          </w:tcPr>
          <w:p w14:paraId="5C0723C5" w14:textId="77777777" w:rsidR="00E94B6C" w:rsidRPr="007078DF" w:rsidRDefault="004E51ED">
            <w:pPr>
              <w:suppressAutoHyphens/>
              <w:spacing w:after="0" w:line="240" w:lineRule="auto"/>
              <w:jc w:val="center"/>
              <w:rPr>
                <w:rFonts w:ascii="Times New Roman" w:eastAsia="Calibri" w:hAnsi="Times New Roman" w:cs="Times New Roman"/>
                <w:sz w:val="20"/>
                <w:szCs w:val="20"/>
                <w:lang w:eastAsia="ar-SA"/>
              </w:rPr>
            </w:pPr>
            <w:r w:rsidRPr="007078DF">
              <w:rPr>
                <w:rFonts w:ascii="Times New Roman" w:eastAsia="Calibri" w:hAnsi="Times New Roman" w:cs="Times New Roman"/>
                <w:sz w:val="20"/>
                <w:szCs w:val="20"/>
                <w:lang w:eastAsia="ar-SA"/>
              </w:rPr>
              <w:t>УК-1; ПК-5;</w:t>
            </w:r>
          </w:p>
        </w:tc>
        <w:tc>
          <w:tcPr>
            <w:tcW w:w="1464" w:type="dxa"/>
            <w:tcBorders>
              <w:top w:val="single" w:sz="4" w:space="0" w:color="auto"/>
              <w:left w:val="single" w:sz="4" w:space="0" w:color="auto"/>
              <w:bottom w:val="single" w:sz="4" w:space="0" w:color="auto"/>
              <w:right w:val="single" w:sz="4" w:space="0" w:color="auto"/>
            </w:tcBorders>
            <w:vAlign w:val="center"/>
          </w:tcPr>
          <w:p w14:paraId="18F42611" w14:textId="77777777" w:rsidR="00E94B6C" w:rsidRPr="007078DF" w:rsidRDefault="004E51ED">
            <w:pPr>
              <w:suppressAutoHyphens/>
              <w:spacing w:after="0" w:line="240" w:lineRule="auto"/>
              <w:jc w:val="center"/>
              <w:rPr>
                <w:rFonts w:ascii="Times New Roman" w:eastAsia="Calibri" w:hAnsi="Times New Roman" w:cs="Times New Roman"/>
                <w:sz w:val="20"/>
                <w:szCs w:val="20"/>
                <w:lang w:eastAsia="ar-SA"/>
              </w:rPr>
            </w:pPr>
            <w:r w:rsidRPr="007078DF">
              <w:rPr>
                <w:rFonts w:ascii="Times New Roman" w:hAnsi="Times New Roman" w:cs="Times New Roman"/>
                <w:sz w:val="20"/>
                <w:szCs w:val="20"/>
              </w:rPr>
              <w:t>УК-2; ПК-5;</w:t>
            </w:r>
          </w:p>
        </w:tc>
        <w:tc>
          <w:tcPr>
            <w:tcW w:w="1233" w:type="dxa"/>
            <w:tcBorders>
              <w:top w:val="single" w:sz="4" w:space="0" w:color="auto"/>
              <w:left w:val="single" w:sz="4" w:space="0" w:color="auto"/>
              <w:bottom w:val="single" w:sz="4" w:space="0" w:color="auto"/>
              <w:right w:val="single" w:sz="4" w:space="0" w:color="auto"/>
            </w:tcBorders>
          </w:tcPr>
          <w:p w14:paraId="69652A6C" w14:textId="77777777" w:rsidR="00E94B6C" w:rsidRPr="007078DF" w:rsidRDefault="004E51ED">
            <w:pPr>
              <w:spacing w:after="0" w:line="240" w:lineRule="auto"/>
              <w:ind w:left="-105" w:right="-12"/>
              <w:jc w:val="center"/>
              <w:rPr>
                <w:rFonts w:ascii="Times New Roman" w:hAnsi="Times New Roman" w:cs="Times New Roman"/>
                <w:sz w:val="20"/>
                <w:szCs w:val="20"/>
              </w:rPr>
            </w:pPr>
            <w:r w:rsidRPr="007078DF">
              <w:rPr>
                <w:rFonts w:ascii="Times New Roman" w:hAnsi="Times New Roman" w:cs="Times New Roman"/>
                <w:sz w:val="20"/>
                <w:szCs w:val="20"/>
              </w:rPr>
              <w:t xml:space="preserve">ОПК-2; </w:t>
            </w:r>
          </w:p>
          <w:p w14:paraId="69195FAD" w14:textId="77777777" w:rsidR="00E94B6C" w:rsidRPr="007078DF" w:rsidRDefault="004E51ED">
            <w:pPr>
              <w:spacing w:after="0" w:line="240" w:lineRule="auto"/>
              <w:ind w:left="-105" w:right="-12"/>
              <w:jc w:val="center"/>
              <w:rPr>
                <w:rFonts w:ascii="Times New Roman" w:eastAsia="Calibri" w:hAnsi="Times New Roman" w:cs="Times New Roman"/>
                <w:sz w:val="20"/>
                <w:szCs w:val="20"/>
                <w:lang w:eastAsia="ar-SA"/>
              </w:rPr>
            </w:pPr>
            <w:r w:rsidRPr="007078DF">
              <w:rPr>
                <w:rFonts w:ascii="Times New Roman" w:hAnsi="Times New Roman" w:cs="Times New Roman"/>
                <w:sz w:val="20"/>
                <w:szCs w:val="20"/>
              </w:rPr>
              <w:t>ПК-4;</w:t>
            </w:r>
          </w:p>
        </w:tc>
        <w:tc>
          <w:tcPr>
            <w:tcW w:w="1589" w:type="dxa"/>
            <w:tcBorders>
              <w:left w:val="single" w:sz="4" w:space="0" w:color="auto"/>
              <w:right w:val="single" w:sz="4" w:space="0" w:color="auto"/>
            </w:tcBorders>
          </w:tcPr>
          <w:p w14:paraId="0D786603" w14:textId="77777777" w:rsidR="00E94B6C" w:rsidRPr="007078DF" w:rsidRDefault="004E51ED">
            <w:pPr>
              <w:suppressAutoHyphens/>
              <w:spacing w:after="0" w:line="240" w:lineRule="auto"/>
              <w:jc w:val="center"/>
              <w:rPr>
                <w:rFonts w:ascii="Times New Roman" w:eastAsia="Calibri" w:hAnsi="Times New Roman" w:cs="Times New Roman"/>
                <w:sz w:val="20"/>
                <w:szCs w:val="20"/>
                <w:lang w:eastAsia="ar-SA"/>
              </w:rPr>
            </w:pPr>
            <w:r w:rsidRPr="007078DF">
              <w:rPr>
                <w:rFonts w:ascii="Times New Roman" w:hAnsi="Times New Roman" w:cs="Times New Roman"/>
                <w:sz w:val="20"/>
                <w:szCs w:val="20"/>
              </w:rPr>
              <w:t>УК-4; ОПК-5;</w:t>
            </w:r>
          </w:p>
        </w:tc>
        <w:tc>
          <w:tcPr>
            <w:tcW w:w="1058" w:type="dxa"/>
            <w:tcBorders>
              <w:left w:val="single" w:sz="4" w:space="0" w:color="auto"/>
              <w:right w:val="single" w:sz="4" w:space="0" w:color="auto"/>
            </w:tcBorders>
          </w:tcPr>
          <w:p w14:paraId="5EEE45B9" w14:textId="77777777" w:rsidR="00E94B6C" w:rsidRPr="007078DF" w:rsidRDefault="004E51ED">
            <w:pPr>
              <w:suppressAutoHyphens/>
              <w:spacing w:after="0" w:line="240" w:lineRule="auto"/>
              <w:jc w:val="center"/>
              <w:rPr>
                <w:rFonts w:ascii="Times New Roman" w:eastAsia="Calibri" w:hAnsi="Times New Roman" w:cs="Times New Roman"/>
                <w:sz w:val="20"/>
                <w:szCs w:val="20"/>
                <w:lang w:eastAsia="ar-SA"/>
              </w:rPr>
            </w:pPr>
            <w:r w:rsidRPr="007078DF">
              <w:rPr>
                <w:rFonts w:ascii="Times New Roman" w:hAnsi="Times New Roman" w:cs="Times New Roman"/>
                <w:sz w:val="20"/>
                <w:szCs w:val="20"/>
              </w:rPr>
              <w:t>ОПК-4;</w:t>
            </w:r>
          </w:p>
        </w:tc>
        <w:tc>
          <w:tcPr>
            <w:tcW w:w="0" w:type="auto"/>
            <w:vMerge/>
            <w:tcBorders>
              <w:left w:val="single" w:sz="4" w:space="0" w:color="auto"/>
              <w:right w:val="single" w:sz="4" w:space="0" w:color="auto"/>
            </w:tcBorders>
            <w:vAlign w:val="center"/>
          </w:tcPr>
          <w:p w14:paraId="75F5B2BB" w14:textId="77777777" w:rsidR="00E94B6C" w:rsidRPr="007078DF" w:rsidRDefault="00E94B6C">
            <w:pPr>
              <w:suppressAutoHyphens/>
              <w:spacing w:after="0" w:line="240" w:lineRule="auto"/>
              <w:jc w:val="center"/>
              <w:rPr>
                <w:rFonts w:ascii="Times New Roman" w:eastAsia="Calibri" w:hAnsi="Times New Roman" w:cs="Times New Roman"/>
                <w:sz w:val="20"/>
                <w:szCs w:val="20"/>
                <w:lang w:eastAsia="ar-SA"/>
              </w:rPr>
            </w:pPr>
          </w:p>
        </w:tc>
      </w:tr>
      <w:tr w:rsidR="00E94B6C" w:rsidRPr="007078DF" w14:paraId="677735B7" w14:textId="77777777">
        <w:trPr>
          <w:trHeight w:val="77"/>
          <w:jc w:val="center"/>
        </w:trPr>
        <w:tc>
          <w:tcPr>
            <w:tcW w:w="1372" w:type="dxa"/>
          </w:tcPr>
          <w:p w14:paraId="5CAC4904" w14:textId="77777777" w:rsidR="00E94B6C" w:rsidRPr="007078DF" w:rsidRDefault="00E94B6C">
            <w:pPr>
              <w:spacing w:after="0" w:line="240" w:lineRule="auto"/>
              <w:contextualSpacing/>
              <w:rPr>
                <w:rFonts w:ascii="Times New Roman" w:hAnsi="Times New Roman" w:cs="Times New Roman"/>
                <w:sz w:val="20"/>
                <w:szCs w:val="20"/>
              </w:rPr>
            </w:pPr>
          </w:p>
        </w:tc>
        <w:tc>
          <w:tcPr>
            <w:tcW w:w="1551" w:type="dxa"/>
            <w:tcBorders>
              <w:top w:val="single" w:sz="4" w:space="0" w:color="auto"/>
              <w:left w:val="single" w:sz="4" w:space="0" w:color="auto"/>
              <w:bottom w:val="single" w:sz="4" w:space="0" w:color="auto"/>
              <w:right w:val="single" w:sz="4" w:space="0" w:color="auto"/>
            </w:tcBorders>
          </w:tcPr>
          <w:p w14:paraId="5879F764"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464" w:type="dxa"/>
            <w:tcBorders>
              <w:top w:val="single" w:sz="4" w:space="0" w:color="auto"/>
              <w:left w:val="single" w:sz="4" w:space="0" w:color="auto"/>
              <w:bottom w:val="single" w:sz="4" w:space="0" w:color="auto"/>
              <w:right w:val="single" w:sz="4" w:space="0" w:color="auto"/>
            </w:tcBorders>
          </w:tcPr>
          <w:p w14:paraId="5A14A878"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233" w:type="dxa"/>
            <w:tcBorders>
              <w:top w:val="single" w:sz="4" w:space="0" w:color="auto"/>
              <w:left w:val="single" w:sz="4" w:space="0" w:color="auto"/>
              <w:bottom w:val="single" w:sz="4" w:space="0" w:color="auto"/>
              <w:right w:val="single" w:sz="4" w:space="0" w:color="auto"/>
            </w:tcBorders>
          </w:tcPr>
          <w:p w14:paraId="658FE812"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589" w:type="dxa"/>
            <w:tcBorders>
              <w:top w:val="single" w:sz="4" w:space="0" w:color="auto"/>
              <w:left w:val="single" w:sz="4" w:space="0" w:color="auto"/>
              <w:bottom w:val="single" w:sz="4" w:space="0" w:color="auto"/>
              <w:right w:val="single" w:sz="4" w:space="0" w:color="auto"/>
            </w:tcBorders>
          </w:tcPr>
          <w:p w14:paraId="5CC6EAA1"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058" w:type="dxa"/>
            <w:tcBorders>
              <w:top w:val="single" w:sz="4" w:space="0" w:color="auto"/>
              <w:left w:val="single" w:sz="4" w:space="0" w:color="auto"/>
              <w:bottom w:val="single" w:sz="4" w:space="0" w:color="auto"/>
              <w:right w:val="single" w:sz="4" w:space="0" w:color="auto"/>
            </w:tcBorders>
          </w:tcPr>
          <w:p w14:paraId="56241880"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0" w:type="auto"/>
            <w:tcBorders>
              <w:top w:val="single" w:sz="4" w:space="0" w:color="auto"/>
              <w:left w:val="single" w:sz="4" w:space="0" w:color="auto"/>
              <w:bottom w:val="single" w:sz="4" w:space="0" w:color="auto"/>
              <w:right w:val="single" w:sz="4" w:space="0" w:color="auto"/>
            </w:tcBorders>
          </w:tcPr>
          <w:p w14:paraId="41CCC390"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r>
      <w:tr w:rsidR="00E94B6C" w:rsidRPr="007078DF" w14:paraId="4B343F99" w14:textId="77777777">
        <w:trPr>
          <w:trHeight w:val="77"/>
          <w:jc w:val="center"/>
        </w:trPr>
        <w:tc>
          <w:tcPr>
            <w:tcW w:w="1372" w:type="dxa"/>
          </w:tcPr>
          <w:p w14:paraId="6354957B" w14:textId="77777777" w:rsidR="00E94B6C" w:rsidRPr="007078DF" w:rsidRDefault="00E94B6C">
            <w:pPr>
              <w:spacing w:after="0" w:line="240" w:lineRule="auto"/>
              <w:contextualSpacing/>
              <w:rPr>
                <w:rFonts w:ascii="Times New Roman" w:hAnsi="Times New Roman" w:cs="Times New Roman"/>
                <w:sz w:val="20"/>
                <w:szCs w:val="20"/>
              </w:rPr>
            </w:pPr>
          </w:p>
        </w:tc>
        <w:tc>
          <w:tcPr>
            <w:tcW w:w="1551" w:type="dxa"/>
            <w:tcBorders>
              <w:top w:val="single" w:sz="4" w:space="0" w:color="auto"/>
              <w:left w:val="single" w:sz="4" w:space="0" w:color="auto"/>
              <w:bottom w:val="single" w:sz="4" w:space="0" w:color="auto"/>
              <w:right w:val="single" w:sz="4" w:space="0" w:color="auto"/>
            </w:tcBorders>
          </w:tcPr>
          <w:p w14:paraId="3EF76E05"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464" w:type="dxa"/>
            <w:tcBorders>
              <w:top w:val="single" w:sz="4" w:space="0" w:color="auto"/>
              <w:left w:val="single" w:sz="4" w:space="0" w:color="auto"/>
              <w:bottom w:val="single" w:sz="4" w:space="0" w:color="auto"/>
              <w:right w:val="single" w:sz="4" w:space="0" w:color="auto"/>
            </w:tcBorders>
          </w:tcPr>
          <w:p w14:paraId="35448398"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233" w:type="dxa"/>
            <w:tcBorders>
              <w:top w:val="single" w:sz="4" w:space="0" w:color="auto"/>
              <w:left w:val="single" w:sz="4" w:space="0" w:color="auto"/>
              <w:bottom w:val="single" w:sz="4" w:space="0" w:color="auto"/>
              <w:right w:val="single" w:sz="4" w:space="0" w:color="auto"/>
            </w:tcBorders>
          </w:tcPr>
          <w:p w14:paraId="20792687"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589" w:type="dxa"/>
            <w:tcBorders>
              <w:top w:val="single" w:sz="4" w:space="0" w:color="auto"/>
              <w:left w:val="single" w:sz="4" w:space="0" w:color="auto"/>
              <w:bottom w:val="single" w:sz="4" w:space="0" w:color="auto"/>
              <w:right w:val="single" w:sz="4" w:space="0" w:color="auto"/>
            </w:tcBorders>
          </w:tcPr>
          <w:p w14:paraId="62C7C762"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058" w:type="dxa"/>
            <w:tcBorders>
              <w:top w:val="single" w:sz="4" w:space="0" w:color="auto"/>
              <w:left w:val="single" w:sz="4" w:space="0" w:color="auto"/>
              <w:bottom w:val="single" w:sz="4" w:space="0" w:color="auto"/>
              <w:right w:val="single" w:sz="4" w:space="0" w:color="auto"/>
            </w:tcBorders>
          </w:tcPr>
          <w:p w14:paraId="2538D93D"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0" w:type="auto"/>
            <w:tcBorders>
              <w:top w:val="single" w:sz="4" w:space="0" w:color="auto"/>
              <w:left w:val="single" w:sz="4" w:space="0" w:color="auto"/>
              <w:bottom w:val="single" w:sz="4" w:space="0" w:color="auto"/>
              <w:right w:val="single" w:sz="4" w:space="0" w:color="auto"/>
            </w:tcBorders>
          </w:tcPr>
          <w:p w14:paraId="10F2BC73"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r>
      <w:tr w:rsidR="00E94B6C" w:rsidRPr="007078DF" w14:paraId="4987F0BA" w14:textId="77777777">
        <w:trPr>
          <w:trHeight w:val="77"/>
          <w:jc w:val="center"/>
        </w:trPr>
        <w:tc>
          <w:tcPr>
            <w:tcW w:w="1372" w:type="dxa"/>
          </w:tcPr>
          <w:p w14:paraId="2E78B6C9" w14:textId="77777777" w:rsidR="00E94B6C" w:rsidRPr="007078DF" w:rsidRDefault="00E94B6C">
            <w:pPr>
              <w:spacing w:after="0" w:line="240" w:lineRule="auto"/>
              <w:contextualSpacing/>
              <w:rPr>
                <w:rFonts w:ascii="Times New Roman" w:hAnsi="Times New Roman" w:cs="Times New Roman"/>
                <w:sz w:val="20"/>
                <w:szCs w:val="20"/>
              </w:rPr>
            </w:pPr>
          </w:p>
        </w:tc>
        <w:tc>
          <w:tcPr>
            <w:tcW w:w="1551" w:type="dxa"/>
            <w:tcBorders>
              <w:top w:val="single" w:sz="4" w:space="0" w:color="auto"/>
              <w:left w:val="single" w:sz="4" w:space="0" w:color="auto"/>
              <w:bottom w:val="single" w:sz="4" w:space="0" w:color="auto"/>
              <w:right w:val="single" w:sz="4" w:space="0" w:color="auto"/>
            </w:tcBorders>
          </w:tcPr>
          <w:p w14:paraId="68090D91"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464" w:type="dxa"/>
            <w:tcBorders>
              <w:top w:val="single" w:sz="4" w:space="0" w:color="auto"/>
              <w:left w:val="single" w:sz="4" w:space="0" w:color="auto"/>
              <w:bottom w:val="single" w:sz="4" w:space="0" w:color="auto"/>
              <w:right w:val="single" w:sz="4" w:space="0" w:color="auto"/>
            </w:tcBorders>
          </w:tcPr>
          <w:p w14:paraId="3E5A57A1"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233" w:type="dxa"/>
            <w:tcBorders>
              <w:top w:val="single" w:sz="4" w:space="0" w:color="auto"/>
              <w:left w:val="single" w:sz="4" w:space="0" w:color="auto"/>
              <w:bottom w:val="single" w:sz="4" w:space="0" w:color="auto"/>
              <w:right w:val="single" w:sz="4" w:space="0" w:color="auto"/>
            </w:tcBorders>
          </w:tcPr>
          <w:p w14:paraId="2AE0A12B"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589" w:type="dxa"/>
            <w:tcBorders>
              <w:top w:val="single" w:sz="4" w:space="0" w:color="auto"/>
              <w:left w:val="single" w:sz="4" w:space="0" w:color="auto"/>
              <w:bottom w:val="single" w:sz="4" w:space="0" w:color="auto"/>
              <w:right w:val="single" w:sz="4" w:space="0" w:color="auto"/>
            </w:tcBorders>
          </w:tcPr>
          <w:p w14:paraId="0693B4C2"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1058" w:type="dxa"/>
            <w:tcBorders>
              <w:top w:val="single" w:sz="4" w:space="0" w:color="auto"/>
              <w:left w:val="single" w:sz="4" w:space="0" w:color="auto"/>
              <w:bottom w:val="single" w:sz="4" w:space="0" w:color="auto"/>
              <w:right w:val="single" w:sz="4" w:space="0" w:color="auto"/>
            </w:tcBorders>
          </w:tcPr>
          <w:p w14:paraId="6B8A2A8D"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c>
          <w:tcPr>
            <w:tcW w:w="0" w:type="auto"/>
            <w:tcBorders>
              <w:top w:val="single" w:sz="4" w:space="0" w:color="auto"/>
              <w:left w:val="single" w:sz="4" w:space="0" w:color="auto"/>
              <w:bottom w:val="single" w:sz="4" w:space="0" w:color="auto"/>
              <w:right w:val="single" w:sz="4" w:space="0" w:color="auto"/>
            </w:tcBorders>
          </w:tcPr>
          <w:p w14:paraId="2E8F4647" w14:textId="77777777" w:rsidR="00E94B6C" w:rsidRPr="007078DF" w:rsidRDefault="00E94B6C">
            <w:pPr>
              <w:suppressAutoHyphens/>
              <w:spacing w:after="0" w:line="240" w:lineRule="auto"/>
              <w:rPr>
                <w:rFonts w:ascii="Times New Roman" w:eastAsia="Times New Roman" w:hAnsi="Times New Roman" w:cs="Times New Roman"/>
                <w:sz w:val="20"/>
                <w:szCs w:val="20"/>
                <w:lang w:eastAsia="ar-SA"/>
              </w:rPr>
            </w:pPr>
          </w:p>
        </w:tc>
      </w:tr>
    </w:tbl>
    <w:p w14:paraId="7F2AEEBA" w14:textId="77777777" w:rsidR="00E94B6C" w:rsidRPr="007078DF" w:rsidRDefault="00E94B6C">
      <w:pPr>
        <w:tabs>
          <w:tab w:val="left" w:pos="6480"/>
        </w:tabs>
        <w:spacing w:after="0" w:line="240" w:lineRule="auto"/>
        <w:rPr>
          <w:rFonts w:ascii="Times New Roman" w:eastAsia="Times New Roman" w:hAnsi="Times New Roman" w:cs="Times New Roman"/>
          <w:b/>
          <w:sz w:val="24"/>
        </w:rPr>
      </w:pPr>
    </w:p>
    <w:tbl>
      <w:tblPr>
        <w:tblStyle w:val="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804"/>
      </w:tblGrid>
      <w:tr w:rsidR="00E94B6C" w:rsidRPr="007078DF" w14:paraId="1015F0EC" w14:textId="77777777">
        <w:tc>
          <w:tcPr>
            <w:tcW w:w="7393" w:type="dxa"/>
          </w:tcPr>
          <w:p w14:paraId="2D1549A3"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Председатель ГЭК</w:t>
            </w:r>
          </w:p>
        </w:tc>
        <w:tc>
          <w:tcPr>
            <w:tcW w:w="7393" w:type="dxa"/>
          </w:tcPr>
          <w:p w14:paraId="24B6B3A1"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0D9845D7" w14:textId="77777777">
        <w:tc>
          <w:tcPr>
            <w:tcW w:w="7393" w:type="dxa"/>
          </w:tcPr>
          <w:p w14:paraId="34C84183"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c>
          <w:tcPr>
            <w:tcW w:w="7393" w:type="dxa"/>
          </w:tcPr>
          <w:p w14:paraId="018605C7"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r>
      <w:tr w:rsidR="00E94B6C" w:rsidRPr="007078DF" w14:paraId="76AA43C5" w14:textId="77777777">
        <w:tc>
          <w:tcPr>
            <w:tcW w:w="7393" w:type="dxa"/>
          </w:tcPr>
          <w:p w14:paraId="25BBF278"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Члены ГЭК</w:t>
            </w:r>
          </w:p>
        </w:tc>
        <w:tc>
          <w:tcPr>
            <w:tcW w:w="7393" w:type="dxa"/>
          </w:tcPr>
          <w:p w14:paraId="3651AEC3"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708E9C96" w14:textId="77777777">
        <w:tc>
          <w:tcPr>
            <w:tcW w:w="7393" w:type="dxa"/>
          </w:tcPr>
          <w:p w14:paraId="7CF6C550"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21FC8BDF" w14:textId="77777777" w:rsidR="00E94B6C" w:rsidRPr="007078DF" w:rsidRDefault="00E94B6C">
            <w:pPr>
              <w:suppressAutoHyphens/>
              <w:spacing w:after="0" w:line="240" w:lineRule="auto"/>
              <w:rPr>
                <w:rFonts w:ascii="Times New Roman" w:eastAsia="Calibri" w:hAnsi="Times New Roman" w:cs="Times New Roman"/>
                <w:sz w:val="24"/>
                <w:szCs w:val="24"/>
              </w:rPr>
            </w:pPr>
          </w:p>
        </w:tc>
      </w:tr>
      <w:tr w:rsidR="00E94B6C" w:rsidRPr="007078DF" w14:paraId="7678F459" w14:textId="77777777">
        <w:tc>
          <w:tcPr>
            <w:tcW w:w="7393" w:type="dxa"/>
          </w:tcPr>
          <w:p w14:paraId="2A1A17A3"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4609867B" w14:textId="77777777" w:rsidR="00E94B6C" w:rsidRPr="007078DF" w:rsidRDefault="004E51ED">
            <w:pPr>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________________</w:t>
            </w:r>
          </w:p>
        </w:tc>
      </w:tr>
      <w:tr w:rsidR="00E94B6C" w:rsidRPr="007078DF" w14:paraId="3FF28635" w14:textId="77777777">
        <w:tc>
          <w:tcPr>
            <w:tcW w:w="7393" w:type="dxa"/>
          </w:tcPr>
          <w:p w14:paraId="1942E81B"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36CF0B55" w14:textId="77777777" w:rsidR="00E94B6C" w:rsidRPr="007078DF" w:rsidRDefault="00E94B6C">
            <w:pPr>
              <w:spacing w:after="0" w:line="240" w:lineRule="auto"/>
              <w:rPr>
                <w:rFonts w:ascii="Times New Roman" w:eastAsia="Calibri" w:hAnsi="Times New Roman" w:cs="Times New Roman"/>
                <w:sz w:val="24"/>
                <w:szCs w:val="24"/>
              </w:rPr>
            </w:pPr>
          </w:p>
        </w:tc>
      </w:tr>
      <w:tr w:rsidR="00E94B6C" w:rsidRPr="007078DF" w14:paraId="76D50E38" w14:textId="77777777">
        <w:tc>
          <w:tcPr>
            <w:tcW w:w="7393" w:type="dxa"/>
          </w:tcPr>
          <w:p w14:paraId="56138049"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452D52FA"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r w:rsidRPr="007078DF">
              <w:rPr>
                <w:rFonts w:ascii="Times New Roman" w:eastAsia="Calibri" w:hAnsi="Times New Roman" w:cs="Times New Roman"/>
                <w:sz w:val="24"/>
                <w:szCs w:val="24"/>
              </w:rPr>
              <w:tab/>
            </w:r>
          </w:p>
        </w:tc>
      </w:tr>
      <w:tr w:rsidR="00E94B6C" w:rsidRPr="007078DF" w14:paraId="66F9C73D" w14:textId="77777777">
        <w:tc>
          <w:tcPr>
            <w:tcW w:w="7393" w:type="dxa"/>
          </w:tcPr>
          <w:p w14:paraId="668F6C88"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274396B8" w14:textId="77777777" w:rsidR="00E94B6C" w:rsidRPr="007078DF" w:rsidRDefault="00E94B6C">
            <w:pPr>
              <w:suppressAutoHyphens/>
              <w:spacing w:after="0" w:line="240" w:lineRule="auto"/>
              <w:rPr>
                <w:rFonts w:ascii="Times New Roman" w:eastAsia="Calibri" w:hAnsi="Times New Roman" w:cs="Times New Roman"/>
                <w:sz w:val="24"/>
                <w:szCs w:val="24"/>
              </w:rPr>
            </w:pPr>
          </w:p>
        </w:tc>
      </w:tr>
      <w:tr w:rsidR="00E94B6C" w:rsidRPr="007078DF" w14:paraId="22A4591D" w14:textId="77777777">
        <w:tc>
          <w:tcPr>
            <w:tcW w:w="7393" w:type="dxa"/>
          </w:tcPr>
          <w:p w14:paraId="175D6A6C"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75C85CFD"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2EC3842B" w14:textId="77777777">
        <w:tc>
          <w:tcPr>
            <w:tcW w:w="7393" w:type="dxa"/>
          </w:tcPr>
          <w:p w14:paraId="15FB631D"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6815FE23"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r>
      <w:tr w:rsidR="00E94B6C" w:rsidRPr="007078DF" w14:paraId="708C4A29" w14:textId="77777777">
        <w:tc>
          <w:tcPr>
            <w:tcW w:w="7393" w:type="dxa"/>
          </w:tcPr>
          <w:p w14:paraId="1DB23E57" w14:textId="77777777" w:rsidR="00E94B6C" w:rsidRPr="007078DF" w:rsidRDefault="004E51ED">
            <w:pPr>
              <w:suppressAutoHyphens/>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Секретарь ГЭК</w:t>
            </w:r>
          </w:p>
        </w:tc>
        <w:tc>
          <w:tcPr>
            <w:tcW w:w="7393" w:type="dxa"/>
          </w:tcPr>
          <w:p w14:paraId="5A0E457A"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bl>
    <w:p w14:paraId="5105F5DD"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6CB5F992"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1C345186"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1E284258"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0985FA72"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73E59E09"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4AECA911"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741EDD4B"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5F1C8A91"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64FCD47C"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527083E5"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4180C2C8"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03BD3D4A"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0DE4F011"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22DA67C9"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2FCC58EC"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4D7C137A"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2C03FC93"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2FFD514B"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24248570" w14:textId="77777777" w:rsidR="00E94B6C" w:rsidRPr="007078DF" w:rsidRDefault="004E51ED">
      <w:pPr>
        <w:tabs>
          <w:tab w:val="left" w:pos="6480"/>
        </w:tabs>
        <w:spacing w:after="0" w:line="240" w:lineRule="auto"/>
        <w:jc w:val="right"/>
        <w:rPr>
          <w:rFonts w:ascii="Times New Roman" w:hAnsi="Times New Roman" w:cs="Times New Roman"/>
          <w:sz w:val="24"/>
          <w:szCs w:val="24"/>
        </w:rPr>
      </w:pPr>
      <w:r w:rsidRPr="007078DF">
        <w:rPr>
          <w:rFonts w:ascii="Times New Roman" w:eastAsia="Times New Roman" w:hAnsi="Times New Roman" w:cs="Times New Roman"/>
          <w:sz w:val="24"/>
          <w:szCs w:val="24"/>
        </w:rPr>
        <w:t xml:space="preserve">    </w:t>
      </w:r>
      <w:r w:rsidRPr="007078DF">
        <w:rPr>
          <w:rFonts w:ascii="Times New Roman" w:hAnsi="Times New Roman" w:cs="Times New Roman"/>
          <w:sz w:val="24"/>
          <w:szCs w:val="24"/>
        </w:rPr>
        <w:t>Приложение 8</w:t>
      </w:r>
    </w:p>
    <w:p w14:paraId="281FCF57" w14:textId="77777777" w:rsidR="00E94B6C" w:rsidRPr="007078DF" w:rsidRDefault="004E51ED">
      <w:pPr>
        <w:suppressAutoHyphens/>
        <w:spacing w:after="0" w:line="240" w:lineRule="auto"/>
        <w:jc w:val="center"/>
        <w:rPr>
          <w:rFonts w:ascii="Times New Roman" w:eastAsia="SimSun" w:hAnsi="Times New Roman" w:cs="Times New Roman"/>
          <w:b/>
          <w:sz w:val="24"/>
          <w:szCs w:val="24"/>
          <w:lang w:eastAsia="ar-SA"/>
        </w:rPr>
      </w:pPr>
      <w:r w:rsidRPr="007078DF">
        <w:rPr>
          <w:rFonts w:ascii="Times New Roman" w:eastAsia="SimSun" w:hAnsi="Times New Roman" w:cs="Times New Roman"/>
          <w:b/>
          <w:sz w:val="24"/>
          <w:szCs w:val="24"/>
          <w:lang w:eastAsia="ar-SA"/>
        </w:rPr>
        <w:t>ПРОТОКОЛ №________</w:t>
      </w:r>
    </w:p>
    <w:p w14:paraId="6761F22D" w14:textId="77777777" w:rsidR="00E94B6C" w:rsidRPr="007078DF" w:rsidRDefault="004E51ED">
      <w:pPr>
        <w:suppressAutoHyphens/>
        <w:spacing w:after="0" w:line="240" w:lineRule="auto"/>
        <w:jc w:val="center"/>
        <w:rPr>
          <w:rFonts w:ascii="Times New Roman" w:eastAsia="SimSun" w:hAnsi="Times New Roman" w:cs="Times New Roman"/>
          <w:b/>
          <w:sz w:val="24"/>
          <w:szCs w:val="24"/>
          <w:lang w:eastAsia="ar-SA"/>
        </w:rPr>
      </w:pPr>
      <w:r w:rsidRPr="007078DF">
        <w:rPr>
          <w:rFonts w:ascii="Times New Roman" w:eastAsia="SimSun" w:hAnsi="Times New Roman" w:cs="Times New Roman"/>
          <w:b/>
          <w:sz w:val="24"/>
          <w:szCs w:val="24"/>
          <w:lang w:eastAsia="ar-SA"/>
        </w:rPr>
        <w:t>заседания государственной экзаменационной комиссии</w:t>
      </w:r>
    </w:p>
    <w:p w14:paraId="3394A3AE" w14:textId="77777777" w:rsidR="00E94B6C" w:rsidRPr="007078DF" w:rsidRDefault="00E94B6C">
      <w:pPr>
        <w:suppressAutoHyphens/>
        <w:spacing w:after="0" w:line="240" w:lineRule="auto"/>
        <w:jc w:val="center"/>
        <w:rPr>
          <w:rFonts w:ascii="Times New Roman" w:eastAsia="SimSun" w:hAnsi="Times New Roman" w:cs="Times New Roman"/>
          <w:b/>
          <w:sz w:val="24"/>
          <w:szCs w:val="24"/>
          <w:lang w:eastAsia="ar-SA"/>
        </w:rPr>
      </w:pPr>
    </w:p>
    <w:p w14:paraId="6858234C" w14:textId="77777777" w:rsidR="00E94B6C" w:rsidRPr="007078DF" w:rsidRDefault="004E51ED">
      <w:pPr>
        <w:suppressAutoHyphens/>
        <w:spacing w:after="0" w:line="240" w:lineRule="auto"/>
        <w:jc w:val="center"/>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«_____» ___________ 202__г. с ___ час. ___ мин. до ___ час. ___мин.</w:t>
      </w:r>
    </w:p>
    <w:p w14:paraId="184F19B1" w14:textId="77777777" w:rsidR="00E94B6C" w:rsidRPr="007078DF" w:rsidRDefault="00E94B6C">
      <w:pPr>
        <w:suppressAutoHyphens/>
        <w:spacing w:after="0" w:line="240" w:lineRule="auto"/>
        <w:jc w:val="center"/>
        <w:rPr>
          <w:rFonts w:ascii="Times New Roman" w:eastAsia="SimSun" w:hAnsi="Times New Roman" w:cs="Times New Roman"/>
          <w:sz w:val="24"/>
          <w:szCs w:val="24"/>
          <w:lang w:eastAsia="ar-SA"/>
        </w:rPr>
      </w:pPr>
    </w:p>
    <w:p w14:paraId="2D99512D" w14:textId="77777777" w:rsidR="00E94B6C" w:rsidRPr="007078DF" w:rsidRDefault="004E51ED">
      <w:pPr>
        <w:suppressAutoHyphens/>
        <w:spacing w:after="0" w:line="240" w:lineRule="auto"/>
        <w:jc w:val="center"/>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по защите выпускных квалификационных работ по направлению подготовки</w:t>
      </w:r>
    </w:p>
    <w:p w14:paraId="6DCBF5D3" w14:textId="77777777" w:rsidR="00E94B6C" w:rsidRPr="007078DF" w:rsidRDefault="004E51ED">
      <w:pPr>
        <w:suppressAutoHyphens/>
        <w:spacing w:after="0" w:line="240" w:lineRule="auto"/>
        <w:jc w:val="center"/>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 xml:space="preserve"> 38.03.01 «Экономика», направленность (профиль) </w:t>
      </w:r>
    </w:p>
    <w:p w14:paraId="44A28E9F" w14:textId="362BE5FA" w:rsidR="00E94B6C" w:rsidRPr="007078DF" w:rsidRDefault="004E51ED">
      <w:pPr>
        <w:suppressAutoHyphens/>
        <w:spacing w:after="0" w:line="240" w:lineRule="auto"/>
        <w:jc w:val="center"/>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SimSun" w:hAnsi="Times New Roman" w:cs="Times New Roman"/>
          <w:sz w:val="24"/>
          <w:szCs w:val="24"/>
          <w:lang w:eastAsia="ar-SA"/>
        </w:rPr>
        <w:t>»</w:t>
      </w:r>
    </w:p>
    <w:p w14:paraId="2B46440D" w14:textId="77777777" w:rsidR="00E94B6C" w:rsidRPr="007078DF" w:rsidRDefault="00E94B6C">
      <w:pPr>
        <w:suppressAutoHyphens/>
        <w:spacing w:after="0" w:line="240" w:lineRule="auto"/>
        <w:jc w:val="center"/>
        <w:rPr>
          <w:rFonts w:ascii="Times New Roman" w:eastAsia="SimSun" w:hAnsi="Times New Roman" w:cs="Times New Roman"/>
          <w:sz w:val="24"/>
          <w:szCs w:val="24"/>
          <w:lang w:eastAsia="ar-SA"/>
        </w:rPr>
      </w:pPr>
    </w:p>
    <w:tbl>
      <w:tblPr>
        <w:tblStyle w:val="63"/>
        <w:tblW w:w="9606" w:type="dxa"/>
        <w:jc w:val="center"/>
        <w:tblLayout w:type="fixed"/>
        <w:tblLook w:val="04A0" w:firstRow="1" w:lastRow="0" w:firstColumn="1" w:lastColumn="0" w:noHBand="0" w:noVBand="1"/>
      </w:tblPr>
      <w:tblGrid>
        <w:gridCol w:w="675"/>
        <w:gridCol w:w="4820"/>
        <w:gridCol w:w="1984"/>
        <w:gridCol w:w="2127"/>
      </w:tblGrid>
      <w:tr w:rsidR="00E94B6C" w:rsidRPr="007078DF" w14:paraId="361B4336" w14:textId="77777777">
        <w:trPr>
          <w:trHeight w:val="719"/>
          <w:jc w:val="center"/>
        </w:trPr>
        <w:tc>
          <w:tcPr>
            <w:tcW w:w="675" w:type="dxa"/>
            <w:vAlign w:val="center"/>
          </w:tcPr>
          <w:p w14:paraId="41AD7BD7" w14:textId="77777777" w:rsidR="00E94B6C" w:rsidRPr="007078DF" w:rsidRDefault="004E51ED">
            <w:pPr>
              <w:suppressAutoHyphens/>
              <w:spacing w:after="0" w:line="240" w:lineRule="auto"/>
              <w:jc w:val="center"/>
              <w:rPr>
                <w:rFonts w:eastAsia="SimSun"/>
                <w:sz w:val="24"/>
                <w:szCs w:val="24"/>
                <w:lang w:eastAsia="ar-SA"/>
              </w:rPr>
            </w:pPr>
            <w:r w:rsidRPr="007078DF">
              <w:rPr>
                <w:rFonts w:eastAsia="SimSun"/>
                <w:sz w:val="24"/>
                <w:szCs w:val="24"/>
                <w:lang w:eastAsia="ar-SA"/>
              </w:rPr>
              <w:t>№ п/п</w:t>
            </w:r>
          </w:p>
        </w:tc>
        <w:tc>
          <w:tcPr>
            <w:tcW w:w="4820" w:type="dxa"/>
            <w:vAlign w:val="center"/>
          </w:tcPr>
          <w:p w14:paraId="3774CE22" w14:textId="77777777" w:rsidR="00E94B6C" w:rsidRPr="007078DF" w:rsidRDefault="004E51ED">
            <w:pPr>
              <w:suppressAutoHyphens/>
              <w:spacing w:after="0" w:line="240" w:lineRule="auto"/>
              <w:jc w:val="center"/>
              <w:rPr>
                <w:rFonts w:eastAsia="SimSun"/>
                <w:sz w:val="24"/>
                <w:szCs w:val="24"/>
                <w:lang w:eastAsia="ar-SA"/>
              </w:rPr>
            </w:pPr>
            <w:r w:rsidRPr="007078DF">
              <w:rPr>
                <w:rFonts w:eastAsia="SimSun"/>
                <w:sz w:val="24"/>
                <w:szCs w:val="24"/>
                <w:lang w:eastAsia="ar-SA"/>
              </w:rPr>
              <w:t>Фамилия, имя, отчество</w:t>
            </w:r>
          </w:p>
          <w:p w14:paraId="1714BED4" w14:textId="77777777" w:rsidR="00E94B6C" w:rsidRPr="007078DF" w:rsidRDefault="004E51ED">
            <w:pPr>
              <w:suppressAutoHyphens/>
              <w:spacing w:after="0" w:line="240" w:lineRule="auto"/>
              <w:jc w:val="center"/>
              <w:rPr>
                <w:rFonts w:eastAsia="SimSun"/>
                <w:sz w:val="24"/>
                <w:szCs w:val="24"/>
                <w:lang w:eastAsia="ar-SA"/>
              </w:rPr>
            </w:pPr>
            <w:r w:rsidRPr="007078DF">
              <w:rPr>
                <w:rFonts w:eastAsia="SimSun"/>
                <w:sz w:val="24"/>
                <w:szCs w:val="24"/>
                <w:lang w:eastAsia="ar-SA"/>
              </w:rPr>
              <w:t>обучающегося</w:t>
            </w:r>
          </w:p>
        </w:tc>
        <w:tc>
          <w:tcPr>
            <w:tcW w:w="1984" w:type="dxa"/>
            <w:vAlign w:val="center"/>
          </w:tcPr>
          <w:p w14:paraId="11E981A4" w14:textId="77777777" w:rsidR="00E94B6C" w:rsidRPr="007078DF" w:rsidRDefault="004E51ED">
            <w:pPr>
              <w:suppressAutoHyphens/>
              <w:spacing w:after="0" w:line="240" w:lineRule="auto"/>
              <w:jc w:val="center"/>
              <w:rPr>
                <w:rFonts w:eastAsia="SimSun"/>
                <w:sz w:val="24"/>
                <w:szCs w:val="24"/>
                <w:lang w:eastAsia="ar-SA"/>
              </w:rPr>
            </w:pPr>
            <w:r w:rsidRPr="007078DF">
              <w:rPr>
                <w:rFonts w:eastAsia="SimSun"/>
                <w:sz w:val="24"/>
                <w:szCs w:val="24"/>
                <w:lang w:eastAsia="ar-SA"/>
              </w:rPr>
              <w:t>Сумма набранных баллов</w:t>
            </w:r>
          </w:p>
        </w:tc>
        <w:tc>
          <w:tcPr>
            <w:tcW w:w="2127" w:type="dxa"/>
            <w:vAlign w:val="center"/>
          </w:tcPr>
          <w:p w14:paraId="461F3403" w14:textId="77777777" w:rsidR="00E94B6C" w:rsidRPr="007078DF" w:rsidRDefault="004E51ED">
            <w:pPr>
              <w:suppressAutoHyphens/>
              <w:spacing w:after="0" w:line="240" w:lineRule="auto"/>
              <w:jc w:val="center"/>
              <w:rPr>
                <w:rFonts w:eastAsia="SimSun"/>
                <w:sz w:val="24"/>
                <w:szCs w:val="24"/>
                <w:lang w:eastAsia="ar-SA"/>
              </w:rPr>
            </w:pPr>
            <w:r w:rsidRPr="007078DF">
              <w:rPr>
                <w:rFonts w:eastAsia="SimSun"/>
                <w:sz w:val="24"/>
                <w:szCs w:val="24"/>
                <w:lang w:eastAsia="ar-SA"/>
              </w:rPr>
              <w:t>Итоговая оценка</w:t>
            </w:r>
          </w:p>
        </w:tc>
      </w:tr>
      <w:tr w:rsidR="00E94B6C" w:rsidRPr="007078DF" w14:paraId="1DB2CE84" w14:textId="77777777">
        <w:trPr>
          <w:trHeight w:val="70"/>
          <w:jc w:val="center"/>
        </w:trPr>
        <w:tc>
          <w:tcPr>
            <w:tcW w:w="675" w:type="dxa"/>
          </w:tcPr>
          <w:p w14:paraId="4EEE4C94" w14:textId="77777777" w:rsidR="00E94B6C" w:rsidRPr="007078DF" w:rsidRDefault="00E94B6C">
            <w:pPr>
              <w:numPr>
                <w:ilvl w:val="0"/>
                <w:numId w:val="20"/>
              </w:numPr>
              <w:suppressAutoHyphens/>
              <w:spacing w:after="0" w:line="240" w:lineRule="auto"/>
              <w:contextualSpacing/>
              <w:rPr>
                <w:rFonts w:eastAsia="Times New Roman"/>
                <w:sz w:val="24"/>
                <w:szCs w:val="24"/>
                <w:lang w:eastAsia="ru-RU"/>
              </w:rPr>
            </w:pPr>
          </w:p>
        </w:tc>
        <w:tc>
          <w:tcPr>
            <w:tcW w:w="4820" w:type="dxa"/>
          </w:tcPr>
          <w:p w14:paraId="26FC9B11" w14:textId="77777777" w:rsidR="00E94B6C" w:rsidRPr="007078DF" w:rsidRDefault="00E94B6C">
            <w:pPr>
              <w:suppressAutoHyphens/>
              <w:spacing w:after="0" w:line="240" w:lineRule="auto"/>
              <w:rPr>
                <w:rFonts w:eastAsia="SimSun"/>
                <w:sz w:val="24"/>
                <w:szCs w:val="24"/>
                <w:lang w:eastAsia="ar-SA"/>
              </w:rPr>
            </w:pPr>
          </w:p>
        </w:tc>
        <w:tc>
          <w:tcPr>
            <w:tcW w:w="1984" w:type="dxa"/>
          </w:tcPr>
          <w:p w14:paraId="43D591B9" w14:textId="77777777" w:rsidR="00E94B6C" w:rsidRPr="007078DF" w:rsidRDefault="00E94B6C">
            <w:pPr>
              <w:suppressAutoHyphens/>
              <w:spacing w:after="0" w:line="240" w:lineRule="auto"/>
              <w:rPr>
                <w:rFonts w:eastAsia="SimSun"/>
                <w:sz w:val="24"/>
                <w:szCs w:val="24"/>
                <w:lang w:eastAsia="ar-SA"/>
              </w:rPr>
            </w:pPr>
          </w:p>
        </w:tc>
        <w:tc>
          <w:tcPr>
            <w:tcW w:w="2127" w:type="dxa"/>
          </w:tcPr>
          <w:p w14:paraId="73444909" w14:textId="77777777" w:rsidR="00E94B6C" w:rsidRPr="007078DF" w:rsidRDefault="00E94B6C">
            <w:pPr>
              <w:suppressAutoHyphens/>
              <w:spacing w:after="0" w:line="240" w:lineRule="auto"/>
              <w:rPr>
                <w:rFonts w:eastAsia="SimSun"/>
                <w:sz w:val="24"/>
                <w:szCs w:val="24"/>
                <w:lang w:eastAsia="ar-SA"/>
              </w:rPr>
            </w:pPr>
          </w:p>
        </w:tc>
      </w:tr>
      <w:tr w:rsidR="00E94B6C" w:rsidRPr="007078DF" w14:paraId="534B9E79" w14:textId="77777777">
        <w:trPr>
          <w:trHeight w:val="70"/>
          <w:jc w:val="center"/>
        </w:trPr>
        <w:tc>
          <w:tcPr>
            <w:tcW w:w="675" w:type="dxa"/>
          </w:tcPr>
          <w:p w14:paraId="6FA95553" w14:textId="77777777" w:rsidR="00E94B6C" w:rsidRPr="007078DF" w:rsidRDefault="00E94B6C">
            <w:pPr>
              <w:numPr>
                <w:ilvl w:val="0"/>
                <w:numId w:val="20"/>
              </w:numPr>
              <w:suppressAutoHyphens/>
              <w:spacing w:after="0" w:line="240" w:lineRule="auto"/>
              <w:contextualSpacing/>
              <w:rPr>
                <w:rFonts w:eastAsia="Times New Roman"/>
                <w:sz w:val="24"/>
                <w:szCs w:val="24"/>
                <w:lang w:eastAsia="ru-RU"/>
              </w:rPr>
            </w:pPr>
          </w:p>
        </w:tc>
        <w:tc>
          <w:tcPr>
            <w:tcW w:w="4820" w:type="dxa"/>
          </w:tcPr>
          <w:p w14:paraId="4E3B33E8" w14:textId="77777777" w:rsidR="00E94B6C" w:rsidRPr="007078DF" w:rsidRDefault="00E94B6C">
            <w:pPr>
              <w:suppressAutoHyphens/>
              <w:spacing w:after="0" w:line="240" w:lineRule="auto"/>
              <w:rPr>
                <w:rFonts w:eastAsia="SimSun"/>
                <w:sz w:val="24"/>
                <w:szCs w:val="24"/>
                <w:lang w:eastAsia="ar-SA"/>
              </w:rPr>
            </w:pPr>
          </w:p>
        </w:tc>
        <w:tc>
          <w:tcPr>
            <w:tcW w:w="1984" w:type="dxa"/>
          </w:tcPr>
          <w:p w14:paraId="504334B4" w14:textId="77777777" w:rsidR="00E94B6C" w:rsidRPr="007078DF" w:rsidRDefault="00E94B6C">
            <w:pPr>
              <w:suppressAutoHyphens/>
              <w:spacing w:after="0" w:line="240" w:lineRule="auto"/>
              <w:rPr>
                <w:rFonts w:eastAsia="SimSun"/>
                <w:sz w:val="24"/>
                <w:szCs w:val="24"/>
                <w:lang w:eastAsia="ar-SA"/>
              </w:rPr>
            </w:pPr>
          </w:p>
        </w:tc>
        <w:tc>
          <w:tcPr>
            <w:tcW w:w="2127" w:type="dxa"/>
          </w:tcPr>
          <w:p w14:paraId="3D49CD09" w14:textId="77777777" w:rsidR="00E94B6C" w:rsidRPr="007078DF" w:rsidRDefault="00E94B6C">
            <w:pPr>
              <w:suppressAutoHyphens/>
              <w:spacing w:after="0" w:line="240" w:lineRule="auto"/>
              <w:rPr>
                <w:rFonts w:eastAsia="SimSun"/>
                <w:sz w:val="24"/>
                <w:szCs w:val="24"/>
                <w:lang w:eastAsia="ar-SA"/>
              </w:rPr>
            </w:pPr>
          </w:p>
        </w:tc>
      </w:tr>
      <w:tr w:rsidR="00E94B6C" w:rsidRPr="007078DF" w14:paraId="2B2349F5" w14:textId="77777777">
        <w:trPr>
          <w:jc w:val="center"/>
        </w:trPr>
        <w:tc>
          <w:tcPr>
            <w:tcW w:w="675" w:type="dxa"/>
          </w:tcPr>
          <w:p w14:paraId="170B5762" w14:textId="77777777" w:rsidR="00E94B6C" w:rsidRPr="007078DF" w:rsidRDefault="00E94B6C">
            <w:pPr>
              <w:numPr>
                <w:ilvl w:val="0"/>
                <w:numId w:val="20"/>
              </w:numPr>
              <w:suppressAutoHyphens/>
              <w:spacing w:after="0" w:line="240" w:lineRule="auto"/>
              <w:contextualSpacing/>
              <w:rPr>
                <w:rFonts w:eastAsia="Times New Roman"/>
                <w:sz w:val="24"/>
                <w:szCs w:val="24"/>
                <w:lang w:eastAsia="ru-RU"/>
              </w:rPr>
            </w:pPr>
          </w:p>
        </w:tc>
        <w:tc>
          <w:tcPr>
            <w:tcW w:w="4820" w:type="dxa"/>
          </w:tcPr>
          <w:p w14:paraId="292412C2" w14:textId="77777777" w:rsidR="00E94B6C" w:rsidRPr="007078DF" w:rsidRDefault="00E94B6C">
            <w:pPr>
              <w:suppressAutoHyphens/>
              <w:spacing w:after="0" w:line="240" w:lineRule="auto"/>
              <w:rPr>
                <w:rFonts w:eastAsia="SimSun"/>
                <w:sz w:val="24"/>
                <w:szCs w:val="24"/>
                <w:lang w:eastAsia="ar-SA"/>
              </w:rPr>
            </w:pPr>
          </w:p>
        </w:tc>
        <w:tc>
          <w:tcPr>
            <w:tcW w:w="1984" w:type="dxa"/>
          </w:tcPr>
          <w:p w14:paraId="67F0733E" w14:textId="77777777" w:rsidR="00E94B6C" w:rsidRPr="007078DF" w:rsidRDefault="00E94B6C">
            <w:pPr>
              <w:suppressAutoHyphens/>
              <w:spacing w:after="0" w:line="240" w:lineRule="auto"/>
              <w:rPr>
                <w:rFonts w:eastAsia="SimSun"/>
                <w:sz w:val="24"/>
                <w:szCs w:val="24"/>
                <w:lang w:eastAsia="ar-SA"/>
              </w:rPr>
            </w:pPr>
          </w:p>
        </w:tc>
        <w:tc>
          <w:tcPr>
            <w:tcW w:w="2127" w:type="dxa"/>
          </w:tcPr>
          <w:p w14:paraId="0E81F867" w14:textId="77777777" w:rsidR="00E94B6C" w:rsidRPr="007078DF" w:rsidRDefault="00E94B6C">
            <w:pPr>
              <w:suppressAutoHyphens/>
              <w:spacing w:after="0" w:line="240" w:lineRule="auto"/>
              <w:rPr>
                <w:rFonts w:eastAsia="SimSun"/>
                <w:sz w:val="24"/>
                <w:szCs w:val="24"/>
                <w:lang w:eastAsia="ar-SA"/>
              </w:rPr>
            </w:pPr>
          </w:p>
        </w:tc>
      </w:tr>
      <w:tr w:rsidR="00E94B6C" w:rsidRPr="007078DF" w14:paraId="312A2F34" w14:textId="77777777">
        <w:trPr>
          <w:jc w:val="center"/>
        </w:trPr>
        <w:tc>
          <w:tcPr>
            <w:tcW w:w="675" w:type="dxa"/>
          </w:tcPr>
          <w:p w14:paraId="03D8FADF" w14:textId="77777777" w:rsidR="00E94B6C" w:rsidRPr="007078DF" w:rsidRDefault="00E94B6C">
            <w:pPr>
              <w:numPr>
                <w:ilvl w:val="0"/>
                <w:numId w:val="20"/>
              </w:numPr>
              <w:suppressAutoHyphens/>
              <w:spacing w:after="0" w:line="240" w:lineRule="auto"/>
              <w:contextualSpacing/>
              <w:rPr>
                <w:rFonts w:eastAsia="Times New Roman"/>
                <w:sz w:val="24"/>
                <w:szCs w:val="24"/>
                <w:lang w:eastAsia="ru-RU"/>
              </w:rPr>
            </w:pPr>
          </w:p>
        </w:tc>
        <w:tc>
          <w:tcPr>
            <w:tcW w:w="4820" w:type="dxa"/>
          </w:tcPr>
          <w:p w14:paraId="361CFFB3" w14:textId="77777777" w:rsidR="00E94B6C" w:rsidRPr="007078DF" w:rsidRDefault="00E94B6C">
            <w:pPr>
              <w:suppressAutoHyphens/>
              <w:spacing w:after="0" w:line="240" w:lineRule="auto"/>
              <w:rPr>
                <w:rFonts w:eastAsia="SimSun"/>
                <w:sz w:val="24"/>
                <w:szCs w:val="24"/>
                <w:lang w:eastAsia="ar-SA"/>
              </w:rPr>
            </w:pPr>
          </w:p>
        </w:tc>
        <w:tc>
          <w:tcPr>
            <w:tcW w:w="1984" w:type="dxa"/>
          </w:tcPr>
          <w:p w14:paraId="118A42D5" w14:textId="77777777" w:rsidR="00E94B6C" w:rsidRPr="007078DF" w:rsidRDefault="00E94B6C">
            <w:pPr>
              <w:suppressAutoHyphens/>
              <w:spacing w:after="0" w:line="240" w:lineRule="auto"/>
              <w:rPr>
                <w:rFonts w:eastAsia="SimSun"/>
                <w:sz w:val="24"/>
                <w:szCs w:val="24"/>
                <w:lang w:eastAsia="ar-SA"/>
              </w:rPr>
            </w:pPr>
          </w:p>
        </w:tc>
        <w:tc>
          <w:tcPr>
            <w:tcW w:w="2127" w:type="dxa"/>
          </w:tcPr>
          <w:p w14:paraId="00329FD4" w14:textId="77777777" w:rsidR="00E94B6C" w:rsidRPr="007078DF" w:rsidRDefault="00E94B6C">
            <w:pPr>
              <w:suppressAutoHyphens/>
              <w:spacing w:after="0" w:line="240" w:lineRule="auto"/>
              <w:rPr>
                <w:rFonts w:eastAsia="SimSun"/>
                <w:sz w:val="24"/>
                <w:szCs w:val="24"/>
                <w:lang w:eastAsia="ar-SA"/>
              </w:rPr>
            </w:pPr>
          </w:p>
        </w:tc>
      </w:tr>
      <w:tr w:rsidR="00E94B6C" w:rsidRPr="007078DF" w14:paraId="6A82DAED" w14:textId="77777777">
        <w:trPr>
          <w:jc w:val="center"/>
        </w:trPr>
        <w:tc>
          <w:tcPr>
            <w:tcW w:w="675" w:type="dxa"/>
          </w:tcPr>
          <w:p w14:paraId="3A61B7A8" w14:textId="77777777" w:rsidR="00E94B6C" w:rsidRPr="007078DF" w:rsidRDefault="00E94B6C">
            <w:pPr>
              <w:numPr>
                <w:ilvl w:val="0"/>
                <w:numId w:val="20"/>
              </w:numPr>
              <w:suppressAutoHyphens/>
              <w:spacing w:after="0" w:line="240" w:lineRule="auto"/>
              <w:contextualSpacing/>
              <w:rPr>
                <w:rFonts w:eastAsia="Times New Roman"/>
                <w:sz w:val="24"/>
                <w:szCs w:val="24"/>
                <w:lang w:eastAsia="ru-RU"/>
              </w:rPr>
            </w:pPr>
          </w:p>
        </w:tc>
        <w:tc>
          <w:tcPr>
            <w:tcW w:w="4820" w:type="dxa"/>
          </w:tcPr>
          <w:p w14:paraId="51CF811F" w14:textId="77777777" w:rsidR="00E94B6C" w:rsidRPr="007078DF" w:rsidRDefault="00E94B6C">
            <w:pPr>
              <w:suppressAutoHyphens/>
              <w:spacing w:after="0" w:line="240" w:lineRule="auto"/>
              <w:rPr>
                <w:rFonts w:eastAsia="SimSun"/>
                <w:sz w:val="24"/>
                <w:szCs w:val="24"/>
                <w:lang w:eastAsia="ar-SA"/>
              </w:rPr>
            </w:pPr>
          </w:p>
        </w:tc>
        <w:tc>
          <w:tcPr>
            <w:tcW w:w="1984" w:type="dxa"/>
          </w:tcPr>
          <w:p w14:paraId="20995AFB" w14:textId="77777777" w:rsidR="00E94B6C" w:rsidRPr="007078DF" w:rsidRDefault="00E94B6C">
            <w:pPr>
              <w:suppressAutoHyphens/>
              <w:spacing w:after="0" w:line="240" w:lineRule="auto"/>
              <w:rPr>
                <w:rFonts w:eastAsia="SimSun"/>
                <w:sz w:val="24"/>
                <w:szCs w:val="24"/>
                <w:lang w:eastAsia="ar-SA"/>
              </w:rPr>
            </w:pPr>
          </w:p>
        </w:tc>
        <w:tc>
          <w:tcPr>
            <w:tcW w:w="2127" w:type="dxa"/>
          </w:tcPr>
          <w:p w14:paraId="3644050F" w14:textId="77777777" w:rsidR="00E94B6C" w:rsidRPr="007078DF" w:rsidRDefault="00E94B6C">
            <w:pPr>
              <w:suppressAutoHyphens/>
              <w:spacing w:after="0" w:line="240" w:lineRule="auto"/>
              <w:rPr>
                <w:rFonts w:eastAsia="SimSun"/>
                <w:sz w:val="24"/>
                <w:szCs w:val="24"/>
                <w:lang w:eastAsia="ar-SA"/>
              </w:rPr>
            </w:pPr>
          </w:p>
        </w:tc>
      </w:tr>
    </w:tbl>
    <w:p w14:paraId="3915A511" w14:textId="77777777" w:rsidR="00E94B6C" w:rsidRPr="007078DF" w:rsidRDefault="00E94B6C">
      <w:pPr>
        <w:suppressAutoHyphens/>
        <w:spacing w:after="0" w:line="240" w:lineRule="auto"/>
        <w:rPr>
          <w:rFonts w:ascii="Times New Roman" w:eastAsia="SimSun" w:hAnsi="Times New Roman" w:cs="Times New Roman"/>
          <w:sz w:val="24"/>
          <w:szCs w:val="24"/>
          <w:lang w:eastAsia="ar-SA"/>
        </w:rPr>
      </w:pPr>
    </w:p>
    <w:p w14:paraId="0E6A5765" w14:textId="77777777" w:rsidR="00E94B6C" w:rsidRPr="007078DF" w:rsidRDefault="00E94B6C">
      <w:pPr>
        <w:suppressAutoHyphens/>
        <w:spacing w:after="0" w:line="240" w:lineRule="auto"/>
        <w:rPr>
          <w:rFonts w:ascii="Times New Roman" w:eastAsia="SimSun" w:hAnsi="Times New Roman" w:cs="Times New Roman"/>
          <w:sz w:val="24"/>
          <w:szCs w:val="24"/>
          <w:lang w:eastAsia="ar-SA"/>
        </w:rPr>
      </w:pPr>
    </w:p>
    <w:p w14:paraId="20A7657B" w14:textId="77777777" w:rsidR="00E94B6C" w:rsidRPr="007078DF" w:rsidRDefault="00E94B6C">
      <w:pPr>
        <w:suppressAutoHyphens/>
        <w:spacing w:after="0" w:line="240" w:lineRule="auto"/>
        <w:rPr>
          <w:rFonts w:ascii="Times New Roman" w:eastAsia="SimSun" w:hAnsi="Times New Roman" w:cs="Times New Roman"/>
          <w:sz w:val="24"/>
          <w:szCs w:val="24"/>
          <w:lang w:eastAsia="ar-SA"/>
        </w:rPr>
      </w:pPr>
    </w:p>
    <w:tbl>
      <w:tblPr>
        <w:tblStyle w:val="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804"/>
      </w:tblGrid>
      <w:tr w:rsidR="00E94B6C" w:rsidRPr="007078DF" w14:paraId="11CC29D0" w14:textId="77777777">
        <w:tc>
          <w:tcPr>
            <w:tcW w:w="7393" w:type="dxa"/>
          </w:tcPr>
          <w:p w14:paraId="50ECE478"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Председатель ГЭК</w:t>
            </w:r>
          </w:p>
        </w:tc>
        <w:tc>
          <w:tcPr>
            <w:tcW w:w="7393" w:type="dxa"/>
          </w:tcPr>
          <w:p w14:paraId="2B059FB2"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76D1ED59" w14:textId="77777777">
        <w:tc>
          <w:tcPr>
            <w:tcW w:w="7393" w:type="dxa"/>
          </w:tcPr>
          <w:p w14:paraId="606CC23D"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c>
          <w:tcPr>
            <w:tcW w:w="7393" w:type="dxa"/>
          </w:tcPr>
          <w:p w14:paraId="47648869"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r>
      <w:tr w:rsidR="00E94B6C" w:rsidRPr="007078DF" w14:paraId="013A8496" w14:textId="77777777">
        <w:tc>
          <w:tcPr>
            <w:tcW w:w="7393" w:type="dxa"/>
          </w:tcPr>
          <w:p w14:paraId="6E8B5AED"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Члены ГЭК</w:t>
            </w:r>
          </w:p>
        </w:tc>
        <w:tc>
          <w:tcPr>
            <w:tcW w:w="7393" w:type="dxa"/>
          </w:tcPr>
          <w:p w14:paraId="732C3001"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5E31B91F" w14:textId="77777777">
        <w:tc>
          <w:tcPr>
            <w:tcW w:w="7393" w:type="dxa"/>
          </w:tcPr>
          <w:p w14:paraId="3CFD2976"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572C6BD5" w14:textId="77777777" w:rsidR="00E94B6C" w:rsidRPr="007078DF" w:rsidRDefault="00E94B6C">
            <w:pPr>
              <w:suppressAutoHyphens/>
              <w:spacing w:after="0" w:line="240" w:lineRule="auto"/>
              <w:rPr>
                <w:rFonts w:ascii="Times New Roman" w:eastAsia="Calibri" w:hAnsi="Times New Roman" w:cs="Times New Roman"/>
                <w:sz w:val="24"/>
                <w:szCs w:val="24"/>
              </w:rPr>
            </w:pPr>
          </w:p>
        </w:tc>
      </w:tr>
      <w:tr w:rsidR="00E94B6C" w:rsidRPr="007078DF" w14:paraId="07C49945" w14:textId="77777777">
        <w:tc>
          <w:tcPr>
            <w:tcW w:w="7393" w:type="dxa"/>
          </w:tcPr>
          <w:p w14:paraId="3497C5EF"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3D913C57" w14:textId="77777777" w:rsidR="00E94B6C" w:rsidRPr="007078DF" w:rsidRDefault="004E51ED">
            <w:pPr>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________________</w:t>
            </w:r>
          </w:p>
        </w:tc>
      </w:tr>
      <w:tr w:rsidR="00E94B6C" w:rsidRPr="007078DF" w14:paraId="48CEFCCF" w14:textId="77777777">
        <w:tc>
          <w:tcPr>
            <w:tcW w:w="7393" w:type="dxa"/>
          </w:tcPr>
          <w:p w14:paraId="1C38A05E"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436D07BF" w14:textId="77777777" w:rsidR="00E94B6C" w:rsidRPr="007078DF" w:rsidRDefault="00E94B6C">
            <w:pPr>
              <w:spacing w:after="0" w:line="240" w:lineRule="auto"/>
              <w:rPr>
                <w:rFonts w:ascii="Times New Roman" w:eastAsia="Calibri" w:hAnsi="Times New Roman" w:cs="Times New Roman"/>
                <w:sz w:val="24"/>
                <w:szCs w:val="24"/>
              </w:rPr>
            </w:pPr>
          </w:p>
        </w:tc>
      </w:tr>
      <w:tr w:rsidR="00E94B6C" w:rsidRPr="007078DF" w14:paraId="6AD09CA8" w14:textId="77777777">
        <w:tc>
          <w:tcPr>
            <w:tcW w:w="7393" w:type="dxa"/>
          </w:tcPr>
          <w:p w14:paraId="47C5638C"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7A88BD3C"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r w:rsidRPr="007078DF">
              <w:rPr>
                <w:rFonts w:ascii="Times New Roman" w:eastAsia="Calibri" w:hAnsi="Times New Roman" w:cs="Times New Roman"/>
                <w:sz w:val="24"/>
                <w:szCs w:val="24"/>
              </w:rPr>
              <w:tab/>
            </w:r>
          </w:p>
        </w:tc>
      </w:tr>
      <w:tr w:rsidR="00E94B6C" w:rsidRPr="007078DF" w14:paraId="3ADE8C61" w14:textId="77777777">
        <w:tc>
          <w:tcPr>
            <w:tcW w:w="7393" w:type="dxa"/>
          </w:tcPr>
          <w:p w14:paraId="6016CE98"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660076E8" w14:textId="77777777" w:rsidR="00E94B6C" w:rsidRPr="007078DF" w:rsidRDefault="00E94B6C">
            <w:pPr>
              <w:suppressAutoHyphens/>
              <w:spacing w:after="0" w:line="240" w:lineRule="auto"/>
              <w:rPr>
                <w:rFonts w:ascii="Times New Roman" w:eastAsia="Calibri" w:hAnsi="Times New Roman" w:cs="Times New Roman"/>
                <w:sz w:val="24"/>
                <w:szCs w:val="24"/>
              </w:rPr>
            </w:pPr>
          </w:p>
        </w:tc>
      </w:tr>
      <w:tr w:rsidR="00E94B6C" w:rsidRPr="007078DF" w14:paraId="5ABADC34" w14:textId="77777777">
        <w:tc>
          <w:tcPr>
            <w:tcW w:w="7393" w:type="dxa"/>
          </w:tcPr>
          <w:p w14:paraId="06BC46E0"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7FF7A67C"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r w:rsidR="00E94B6C" w:rsidRPr="007078DF" w14:paraId="235EA2AF" w14:textId="77777777">
        <w:tc>
          <w:tcPr>
            <w:tcW w:w="7393" w:type="dxa"/>
          </w:tcPr>
          <w:p w14:paraId="4D9EAC27" w14:textId="77777777" w:rsidR="00E94B6C" w:rsidRPr="007078DF" w:rsidRDefault="00E94B6C">
            <w:pPr>
              <w:suppressAutoHyphens/>
              <w:spacing w:after="0" w:line="240" w:lineRule="auto"/>
              <w:rPr>
                <w:rFonts w:ascii="Times New Roman" w:eastAsia="Calibri" w:hAnsi="Times New Roman" w:cs="Times New Roman"/>
                <w:sz w:val="24"/>
                <w:szCs w:val="24"/>
              </w:rPr>
            </w:pPr>
          </w:p>
        </w:tc>
        <w:tc>
          <w:tcPr>
            <w:tcW w:w="7393" w:type="dxa"/>
          </w:tcPr>
          <w:p w14:paraId="5B3F3845" w14:textId="77777777" w:rsidR="00E94B6C" w:rsidRPr="007078DF" w:rsidRDefault="00E94B6C">
            <w:pPr>
              <w:suppressAutoHyphens/>
              <w:spacing w:after="0" w:line="240" w:lineRule="auto"/>
              <w:rPr>
                <w:rFonts w:ascii="Times New Roman" w:eastAsia="Calibri" w:hAnsi="Times New Roman" w:cs="Times New Roman"/>
                <w:b/>
                <w:sz w:val="24"/>
                <w:szCs w:val="24"/>
                <w:lang w:eastAsia="ar-SA"/>
              </w:rPr>
            </w:pPr>
          </w:p>
        </w:tc>
      </w:tr>
      <w:tr w:rsidR="00E94B6C" w:rsidRPr="007078DF" w14:paraId="07BEEDE3" w14:textId="77777777">
        <w:tc>
          <w:tcPr>
            <w:tcW w:w="7393" w:type="dxa"/>
          </w:tcPr>
          <w:p w14:paraId="0093D178" w14:textId="77777777" w:rsidR="00E94B6C" w:rsidRPr="007078DF" w:rsidRDefault="004E51ED">
            <w:pPr>
              <w:suppressAutoHyphens/>
              <w:spacing w:after="0" w:line="240" w:lineRule="auto"/>
              <w:rPr>
                <w:rFonts w:ascii="Times New Roman" w:eastAsia="Calibri" w:hAnsi="Times New Roman" w:cs="Times New Roman"/>
                <w:sz w:val="24"/>
                <w:szCs w:val="24"/>
              </w:rPr>
            </w:pPr>
            <w:r w:rsidRPr="007078DF">
              <w:rPr>
                <w:rFonts w:ascii="Times New Roman" w:eastAsia="Calibri" w:hAnsi="Times New Roman" w:cs="Times New Roman"/>
                <w:sz w:val="24"/>
                <w:szCs w:val="24"/>
              </w:rPr>
              <w:t>Секретарь ГЭК</w:t>
            </w:r>
          </w:p>
        </w:tc>
        <w:tc>
          <w:tcPr>
            <w:tcW w:w="7393" w:type="dxa"/>
          </w:tcPr>
          <w:p w14:paraId="41D79D6B" w14:textId="77777777" w:rsidR="00E94B6C" w:rsidRPr="007078DF" w:rsidRDefault="004E51ED">
            <w:pPr>
              <w:suppressAutoHyphens/>
              <w:spacing w:after="0" w:line="240" w:lineRule="auto"/>
              <w:rPr>
                <w:rFonts w:ascii="Times New Roman" w:eastAsia="Calibri" w:hAnsi="Times New Roman" w:cs="Times New Roman"/>
                <w:b/>
                <w:sz w:val="24"/>
                <w:szCs w:val="24"/>
                <w:lang w:eastAsia="ar-SA"/>
              </w:rPr>
            </w:pPr>
            <w:r w:rsidRPr="007078DF">
              <w:rPr>
                <w:rFonts w:ascii="Times New Roman" w:eastAsia="Calibri" w:hAnsi="Times New Roman" w:cs="Times New Roman"/>
                <w:sz w:val="24"/>
                <w:szCs w:val="24"/>
              </w:rPr>
              <w:t>________________</w:t>
            </w:r>
          </w:p>
        </w:tc>
      </w:tr>
    </w:tbl>
    <w:p w14:paraId="42B8DE81" w14:textId="77777777" w:rsidR="00E94B6C" w:rsidRPr="007078DF" w:rsidRDefault="00E94B6C">
      <w:pPr>
        <w:tabs>
          <w:tab w:val="left" w:pos="4253"/>
        </w:tabs>
        <w:spacing w:after="0" w:line="240" w:lineRule="auto"/>
        <w:rPr>
          <w:sz w:val="28"/>
          <w:szCs w:val="28"/>
        </w:rPr>
      </w:pPr>
    </w:p>
    <w:p w14:paraId="493CC7D0" w14:textId="77777777" w:rsidR="00E94B6C" w:rsidRPr="007078DF" w:rsidRDefault="004E51ED">
      <w:pPr>
        <w:spacing w:after="0" w:line="240" w:lineRule="auto"/>
        <w:rPr>
          <w:sz w:val="28"/>
          <w:szCs w:val="28"/>
        </w:rPr>
      </w:pPr>
      <w:r w:rsidRPr="007078DF">
        <w:rPr>
          <w:sz w:val="28"/>
          <w:szCs w:val="28"/>
        </w:rPr>
        <w:t xml:space="preserve"> </w:t>
      </w:r>
    </w:p>
    <w:p w14:paraId="3BCA654F" w14:textId="77777777" w:rsidR="00E94B6C" w:rsidRPr="007078DF" w:rsidRDefault="00E94B6C">
      <w:pPr>
        <w:spacing w:after="0" w:line="240" w:lineRule="auto"/>
        <w:rPr>
          <w:sz w:val="28"/>
          <w:szCs w:val="28"/>
        </w:rPr>
      </w:pPr>
    </w:p>
    <w:p w14:paraId="5E9D4D02" w14:textId="77777777" w:rsidR="00E94B6C" w:rsidRPr="007078DF" w:rsidRDefault="00E94B6C">
      <w:pPr>
        <w:tabs>
          <w:tab w:val="left" w:pos="6480"/>
        </w:tabs>
        <w:spacing w:after="0" w:line="240" w:lineRule="auto"/>
        <w:jc w:val="right"/>
        <w:rPr>
          <w:rFonts w:ascii="Times New Roman" w:hAnsi="Times New Roman" w:cs="Times New Roman"/>
          <w:sz w:val="24"/>
          <w:szCs w:val="24"/>
        </w:rPr>
      </w:pPr>
    </w:p>
    <w:p w14:paraId="53A0203D"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101AE2F"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8841BBC"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F28F341"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108FD79"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0F0E459"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474F88F"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67051B4"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DFB325F"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8C82107"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0A8046D"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8BE9F3E"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3EFD89B"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35565F0"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1E34616F" w14:textId="77777777" w:rsidR="00E94B6C" w:rsidRPr="007078DF" w:rsidRDefault="00E94B6C">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p>
    <w:p w14:paraId="5A8AB078" w14:textId="77777777" w:rsidR="00E94B6C" w:rsidRPr="007078DF" w:rsidRDefault="004E51ED">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Приложение 9</w:t>
      </w:r>
    </w:p>
    <w:p w14:paraId="15A0E0EF"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7E1F588"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Результаты защиты выпускной квалификационной работы по</w:t>
      </w:r>
    </w:p>
    <w:p w14:paraId="129551E7" w14:textId="779CDEBF" w:rsidR="00E94B6C" w:rsidRPr="007078DF" w:rsidRDefault="004E51ED">
      <w:pPr>
        <w:tabs>
          <w:tab w:val="left" w:pos="6480"/>
        </w:tabs>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направлению подготовки 38.03.01 «Экономика», направленность (профиль)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Times New Roman" w:hAnsi="Times New Roman" w:cs="Times New Roman"/>
          <w:b/>
          <w:sz w:val="24"/>
          <w:szCs w:val="24"/>
          <w:lang w:eastAsia="ru-RU"/>
        </w:rPr>
        <w:t>»</w:t>
      </w:r>
    </w:p>
    <w:p w14:paraId="0573C930" w14:textId="77777777" w:rsidR="00E94B6C" w:rsidRPr="007078DF" w:rsidRDefault="00E94B6C">
      <w:pPr>
        <w:tabs>
          <w:tab w:val="left" w:pos="6480"/>
        </w:tabs>
        <w:spacing w:after="0" w:line="240" w:lineRule="auto"/>
        <w:jc w:val="center"/>
        <w:rPr>
          <w:rFonts w:ascii="Times New Roman" w:eastAsia="Times New Roman" w:hAnsi="Times New Roman" w:cs="Times New Roman"/>
          <w:sz w:val="24"/>
          <w:szCs w:val="24"/>
        </w:rPr>
      </w:pPr>
    </w:p>
    <w:tbl>
      <w:tblPr>
        <w:tblStyle w:val="43"/>
        <w:tblW w:w="0" w:type="auto"/>
        <w:tblLayout w:type="fixed"/>
        <w:tblLook w:val="04A0" w:firstRow="1" w:lastRow="0" w:firstColumn="1" w:lastColumn="0" w:noHBand="0" w:noVBand="1"/>
      </w:tblPr>
      <w:tblGrid>
        <w:gridCol w:w="704"/>
        <w:gridCol w:w="4253"/>
        <w:gridCol w:w="773"/>
        <w:gridCol w:w="709"/>
        <w:gridCol w:w="709"/>
        <w:gridCol w:w="708"/>
        <w:gridCol w:w="709"/>
        <w:gridCol w:w="567"/>
      </w:tblGrid>
      <w:tr w:rsidR="00E94B6C" w:rsidRPr="007078DF" w14:paraId="1C813B9F" w14:textId="77777777">
        <w:tc>
          <w:tcPr>
            <w:tcW w:w="704" w:type="dxa"/>
            <w:vMerge w:val="restart"/>
          </w:tcPr>
          <w:p w14:paraId="45F9E7B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F3C2B6F"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 п/п</w:t>
            </w:r>
          </w:p>
        </w:tc>
        <w:tc>
          <w:tcPr>
            <w:tcW w:w="4253" w:type="dxa"/>
            <w:vMerge w:val="restart"/>
          </w:tcPr>
          <w:p w14:paraId="625AF8C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706874A"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Показатели</w:t>
            </w:r>
          </w:p>
        </w:tc>
        <w:tc>
          <w:tcPr>
            <w:tcW w:w="1482" w:type="dxa"/>
            <w:gridSpan w:val="2"/>
          </w:tcPr>
          <w:p w14:paraId="3081070A"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Всего</w:t>
            </w:r>
          </w:p>
        </w:tc>
        <w:tc>
          <w:tcPr>
            <w:tcW w:w="2693" w:type="dxa"/>
            <w:gridSpan w:val="4"/>
          </w:tcPr>
          <w:p w14:paraId="60F7C659"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Форма обучения</w:t>
            </w:r>
          </w:p>
        </w:tc>
      </w:tr>
      <w:tr w:rsidR="00E94B6C" w:rsidRPr="007078DF" w14:paraId="707A6044" w14:textId="77777777">
        <w:tc>
          <w:tcPr>
            <w:tcW w:w="704" w:type="dxa"/>
            <w:vMerge/>
          </w:tcPr>
          <w:p w14:paraId="24D8FCD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253" w:type="dxa"/>
            <w:vMerge/>
          </w:tcPr>
          <w:p w14:paraId="3368487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773" w:type="dxa"/>
            <w:vMerge w:val="restart"/>
          </w:tcPr>
          <w:p w14:paraId="42B05226"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14C44A4"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Кол-во</w:t>
            </w:r>
          </w:p>
        </w:tc>
        <w:tc>
          <w:tcPr>
            <w:tcW w:w="709" w:type="dxa"/>
            <w:vMerge w:val="restart"/>
          </w:tcPr>
          <w:p w14:paraId="65F1E9F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CA9B740"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w:t>
            </w:r>
          </w:p>
        </w:tc>
        <w:tc>
          <w:tcPr>
            <w:tcW w:w="1417" w:type="dxa"/>
            <w:gridSpan w:val="2"/>
          </w:tcPr>
          <w:p w14:paraId="65E7BD42"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Очная</w:t>
            </w:r>
          </w:p>
        </w:tc>
        <w:tc>
          <w:tcPr>
            <w:tcW w:w="1276" w:type="dxa"/>
            <w:gridSpan w:val="2"/>
          </w:tcPr>
          <w:p w14:paraId="065470DC"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Заочная</w:t>
            </w:r>
          </w:p>
        </w:tc>
      </w:tr>
      <w:tr w:rsidR="00E94B6C" w:rsidRPr="007078DF" w14:paraId="55E21D4E" w14:textId="77777777">
        <w:tc>
          <w:tcPr>
            <w:tcW w:w="704" w:type="dxa"/>
            <w:vMerge/>
          </w:tcPr>
          <w:p w14:paraId="21CC0153"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4253" w:type="dxa"/>
            <w:vMerge/>
          </w:tcPr>
          <w:p w14:paraId="2A5B80E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773" w:type="dxa"/>
            <w:vMerge/>
          </w:tcPr>
          <w:p w14:paraId="136DF1A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709" w:type="dxa"/>
            <w:vMerge/>
          </w:tcPr>
          <w:p w14:paraId="7BDC0FD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709" w:type="dxa"/>
          </w:tcPr>
          <w:p w14:paraId="4458C78E"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Кол-во</w:t>
            </w:r>
          </w:p>
        </w:tc>
        <w:tc>
          <w:tcPr>
            <w:tcW w:w="708" w:type="dxa"/>
          </w:tcPr>
          <w:p w14:paraId="1CEC769E"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w:t>
            </w:r>
          </w:p>
        </w:tc>
        <w:tc>
          <w:tcPr>
            <w:tcW w:w="709" w:type="dxa"/>
          </w:tcPr>
          <w:p w14:paraId="368F51AF"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Кол-во</w:t>
            </w:r>
          </w:p>
        </w:tc>
        <w:tc>
          <w:tcPr>
            <w:tcW w:w="567" w:type="dxa"/>
          </w:tcPr>
          <w:p w14:paraId="333D6896"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w:t>
            </w:r>
          </w:p>
        </w:tc>
      </w:tr>
      <w:tr w:rsidR="00E94B6C" w:rsidRPr="007078DF" w14:paraId="7178B802" w14:textId="77777777">
        <w:tc>
          <w:tcPr>
            <w:tcW w:w="704" w:type="dxa"/>
          </w:tcPr>
          <w:p w14:paraId="5E8B18DE"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1</w:t>
            </w:r>
          </w:p>
        </w:tc>
        <w:tc>
          <w:tcPr>
            <w:tcW w:w="4253" w:type="dxa"/>
          </w:tcPr>
          <w:p w14:paraId="1945ED32"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Окончили образовательную организацию</w:t>
            </w:r>
          </w:p>
        </w:tc>
        <w:tc>
          <w:tcPr>
            <w:tcW w:w="773" w:type="dxa"/>
          </w:tcPr>
          <w:p w14:paraId="2AA943E6"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A9E92E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076017A"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7A239E8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4386838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1A70B91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689D76A2" w14:textId="77777777">
        <w:tc>
          <w:tcPr>
            <w:tcW w:w="704" w:type="dxa"/>
          </w:tcPr>
          <w:p w14:paraId="3F382814"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2</w:t>
            </w:r>
          </w:p>
        </w:tc>
        <w:tc>
          <w:tcPr>
            <w:tcW w:w="4253" w:type="dxa"/>
          </w:tcPr>
          <w:p w14:paraId="68664AC6"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Допущены к защите</w:t>
            </w:r>
          </w:p>
        </w:tc>
        <w:tc>
          <w:tcPr>
            <w:tcW w:w="773" w:type="dxa"/>
          </w:tcPr>
          <w:p w14:paraId="374F810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001576A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275DCB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0EA0BEC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47C3DA8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3FA2EE5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5D2D11A2" w14:textId="77777777">
        <w:tc>
          <w:tcPr>
            <w:tcW w:w="704" w:type="dxa"/>
          </w:tcPr>
          <w:p w14:paraId="7BDD238D"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3</w:t>
            </w:r>
          </w:p>
        </w:tc>
        <w:tc>
          <w:tcPr>
            <w:tcW w:w="4253" w:type="dxa"/>
          </w:tcPr>
          <w:p w14:paraId="6DA9DE58"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Принято к защите ВКР</w:t>
            </w:r>
          </w:p>
        </w:tc>
        <w:tc>
          <w:tcPr>
            <w:tcW w:w="773" w:type="dxa"/>
          </w:tcPr>
          <w:p w14:paraId="28C3B53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70B60A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0A87116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7AB35B4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4DC1C23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1D44383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4EAC47CC" w14:textId="77777777">
        <w:tc>
          <w:tcPr>
            <w:tcW w:w="704" w:type="dxa"/>
          </w:tcPr>
          <w:p w14:paraId="250A5F87"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4</w:t>
            </w:r>
          </w:p>
        </w:tc>
        <w:tc>
          <w:tcPr>
            <w:tcW w:w="4253" w:type="dxa"/>
          </w:tcPr>
          <w:p w14:paraId="19FF7232"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Защищено ВКР</w:t>
            </w:r>
          </w:p>
        </w:tc>
        <w:tc>
          <w:tcPr>
            <w:tcW w:w="773" w:type="dxa"/>
          </w:tcPr>
          <w:p w14:paraId="77CCABD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01E8985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3282D2C"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4759D15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BC0FE13"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15E0085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4B24FC31" w14:textId="77777777">
        <w:tc>
          <w:tcPr>
            <w:tcW w:w="704" w:type="dxa"/>
          </w:tcPr>
          <w:p w14:paraId="424B2950"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5</w:t>
            </w:r>
          </w:p>
        </w:tc>
        <w:tc>
          <w:tcPr>
            <w:tcW w:w="4253" w:type="dxa"/>
          </w:tcPr>
          <w:p w14:paraId="587CB17C"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Получили оценки:</w:t>
            </w:r>
          </w:p>
        </w:tc>
        <w:tc>
          <w:tcPr>
            <w:tcW w:w="773" w:type="dxa"/>
          </w:tcPr>
          <w:p w14:paraId="42B1D09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A9B217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6C5ED2E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0CCEB70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14F39D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076BBC5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08BF8550" w14:textId="77777777">
        <w:tc>
          <w:tcPr>
            <w:tcW w:w="704" w:type="dxa"/>
          </w:tcPr>
          <w:p w14:paraId="64EBD28B"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45F90A2B"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отлично</w:t>
            </w:r>
          </w:p>
        </w:tc>
        <w:tc>
          <w:tcPr>
            <w:tcW w:w="773" w:type="dxa"/>
          </w:tcPr>
          <w:p w14:paraId="7E07EE2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1147786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DE1D59C"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5BCCC09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905A26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4833DD5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24D34DF1" w14:textId="77777777">
        <w:tc>
          <w:tcPr>
            <w:tcW w:w="704" w:type="dxa"/>
          </w:tcPr>
          <w:p w14:paraId="366A09B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1D032EB6"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хорошо</w:t>
            </w:r>
          </w:p>
        </w:tc>
        <w:tc>
          <w:tcPr>
            <w:tcW w:w="773" w:type="dxa"/>
          </w:tcPr>
          <w:p w14:paraId="1E23BA4F"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BAF396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6C39C99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7FF7369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49F51FA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5BCB644A"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78E727BB" w14:textId="77777777">
        <w:tc>
          <w:tcPr>
            <w:tcW w:w="704" w:type="dxa"/>
          </w:tcPr>
          <w:p w14:paraId="5961CEF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184DF7AF"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удовлетворительно</w:t>
            </w:r>
          </w:p>
        </w:tc>
        <w:tc>
          <w:tcPr>
            <w:tcW w:w="773" w:type="dxa"/>
          </w:tcPr>
          <w:p w14:paraId="0223A42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2C5D531F"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134A95C6"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2F60785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22F4756C"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17497A5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6B1B5F00" w14:textId="77777777">
        <w:tc>
          <w:tcPr>
            <w:tcW w:w="704" w:type="dxa"/>
          </w:tcPr>
          <w:p w14:paraId="56EC1FC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3B8AFB77"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неудовлетворительно</w:t>
            </w:r>
          </w:p>
        </w:tc>
        <w:tc>
          <w:tcPr>
            <w:tcW w:w="773" w:type="dxa"/>
          </w:tcPr>
          <w:p w14:paraId="5DDDE19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2424442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1E56A3DF"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7CD95B7A"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99763B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7FDA0C6B"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42D0BCF7" w14:textId="77777777">
        <w:tc>
          <w:tcPr>
            <w:tcW w:w="704" w:type="dxa"/>
          </w:tcPr>
          <w:p w14:paraId="14188634"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6</w:t>
            </w:r>
          </w:p>
        </w:tc>
        <w:tc>
          <w:tcPr>
            <w:tcW w:w="4253" w:type="dxa"/>
          </w:tcPr>
          <w:p w14:paraId="0BE12E78"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Средний балл</w:t>
            </w:r>
          </w:p>
        </w:tc>
        <w:tc>
          <w:tcPr>
            <w:tcW w:w="773" w:type="dxa"/>
          </w:tcPr>
          <w:p w14:paraId="58C06033"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67375D9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20F4F1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305AE7C6"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2A7A616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33F7C1C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7898F010" w14:textId="77777777">
        <w:tc>
          <w:tcPr>
            <w:tcW w:w="704" w:type="dxa"/>
          </w:tcPr>
          <w:p w14:paraId="5CEE1DE1"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7</w:t>
            </w:r>
          </w:p>
        </w:tc>
        <w:tc>
          <w:tcPr>
            <w:tcW w:w="4253" w:type="dxa"/>
          </w:tcPr>
          <w:p w14:paraId="35FD2BE3"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Количество ВКР, выполненных</w:t>
            </w:r>
          </w:p>
        </w:tc>
        <w:tc>
          <w:tcPr>
            <w:tcW w:w="773" w:type="dxa"/>
          </w:tcPr>
          <w:p w14:paraId="4C89739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0233BD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2BABF5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014AE3C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1109F8F"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65C6041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10AB1205" w14:textId="77777777">
        <w:tc>
          <w:tcPr>
            <w:tcW w:w="704" w:type="dxa"/>
          </w:tcPr>
          <w:p w14:paraId="1E3E936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61A94DA6"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по темам, предложенным обучающимися</w:t>
            </w:r>
          </w:p>
        </w:tc>
        <w:tc>
          <w:tcPr>
            <w:tcW w:w="773" w:type="dxa"/>
          </w:tcPr>
          <w:p w14:paraId="3714CFD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476529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A4AF20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6834A0FB"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4610A93B"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0839136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3AAF7D19" w14:textId="77777777">
        <w:tc>
          <w:tcPr>
            <w:tcW w:w="704" w:type="dxa"/>
          </w:tcPr>
          <w:p w14:paraId="0DDEFFF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3F0F7343"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по заявкам организаций</w:t>
            </w:r>
          </w:p>
        </w:tc>
        <w:tc>
          <w:tcPr>
            <w:tcW w:w="773" w:type="dxa"/>
          </w:tcPr>
          <w:p w14:paraId="4EC5AFD3"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10F70D5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0C88F36"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592AF012"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5F48BA4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041F2A8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137E0BCB" w14:textId="77777777">
        <w:tc>
          <w:tcPr>
            <w:tcW w:w="704" w:type="dxa"/>
          </w:tcPr>
          <w:p w14:paraId="795EEBD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4989928F"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в области поисковых исследований</w:t>
            </w:r>
          </w:p>
        </w:tc>
        <w:tc>
          <w:tcPr>
            <w:tcW w:w="773" w:type="dxa"/>
          </w:tcPr>
          <w:p w14:paraId="3DC8458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471F194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0F19106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4F97434B"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78FD621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2BA9285C"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00EEC4B9" w14:textId="77777777">
        <w:tc>
          <w:tcPr>
            <w:tcW w:w="704" w:type="dxa"/>
          </w:tcPr>
          <w:p w14:paraId="65973154" w14:textId="77777777" w:rsidR="00E94B6C" w:rsidRPr="007078DF" w:rsidRDefault="004E51ED">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8</w:t>
            </w:r>
          </w:p>
        </w:tc>
        <w:tc>
          <w:tcPr>
            <w:tcW w:w="4253" w:type="dxa"/>
          </w:tcPr>
          <w:p w14:paraId="744C4166"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Количество ВКР, рекомендованных</w:t>
            </w:r>
          </w:p>
        </w:tc>
        <w:tc>
          <w:tcPr>
            <w:tcW w:w="773" w:type="dxa"/>
          </w:tcPr>
          <w:p w14:paraId="2C75D6C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FBC3E6B"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3B3715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060F70EC"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196BB334"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53C67E7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046B1376" w14:textId="77777777">
        <w:tc>
          <w:tcPr>
            <w:tcW w:w="704" w:type="dxa"/>
          </w:tcPr>
          <w:p w14:paraId="62FD9BBC"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364C73C9"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к опубликованию</w:t>
            </w:r>
          </w:p>
        </w:tc>
        <w:tc>
          <w:tcPr>
            <w:tcW w:w="773" w:type="dxa"/>
          </w:tcPr>
          <w:p w14:paraId="2E02A7F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36F235D9"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0508A97E"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385AEA3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12D8169A"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06E7C487"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E94B6C" w:rsidRPr="007078DF" w14:paraId="47D37BEE" w14:textId="77777777">
        <w:tc>
          <w:tcPr>
            <w:tcW w:w="704" w:type="dxa"/>
          </w:tcPr>
          <w:p w14:paraId="1AD653FC"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253" w:type="dxa"/>
          </w:tcPr>
          <w:p w14:paraId="2B60B447" w14:textId="77777777" w:rsidR="00E94B6C" w:rsidRPr="007078DF" w:rsidRDefault="004E51ED">
            <w:pPr>
              <w:tabs>
                <w:tab w:val="left" w:pos="993"/>
              </w:tabs>
              <w:autoSpaceDE w:val="0"/>
              <w:autoSpaceDN w:val="0"/>
              <w:adjustRightInd w:val="0"/>
              <w:spacing w:after="0" w:line="240" w:lineRule="auto"/>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 к внедрению</w:t>
            </w:r>
          </w:p>
        </w:tc>
        <w:tc>
          <w:tcPr>
            <w:tcW w:w="773" w:type="dxa"/>
          </w:tcPr>
          <w:p w14:paraId="37F0D77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2D85E71D"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05000DF1"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8" w:type="dxa"/>
          </w:tcPr>
          <w:p w14:paraId="6E23982F"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09" w:type="dxa"/>
          </w:tcPr>
          <w:p w14:paraId="669247C5"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Pr>
          <w:p w14:paraId="14D844C8"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bl>
    <w:p w14:paraId="17463A0C"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C2D9700" w14:textId="77777777" w:rsidR="00E94B6C" w:rsidRPr="007078DF" w:rsidRDefault="00E94B6C">
      <w:pPr>
        <w:tabs>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C06E77D" w14:textId="77777777" w:rsidR="00E94B6C" w:rsidRPr="007078DF" w:rsidRDefault="004E51ED">
      <w:pPr>
        <w:tabs>
          <w:tab w:val="left" w:pos="993"/>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Зав. кафедрой «Экономика и управление»                ___________________           Ф.И.О.</w:t>
      </w:r>
    </w:p>
    <w:p w14:paraId="2FEB966E" w14:textId="77777777" w:rsidR="00E94B6C" w:rsidRPr="007078DF" w:rsidRDefault="00E94B6C">
      <w:pPr>
        <w:tabs>
          <w:tab w:val="left" w:pos="6480"/>
        </w:tabs>
        <w:spacing w:after="0" w:line="240" w:lineRule="auto"/>
        <w:jc w:val="center"/>
        <w:rPr>
          <w:rFonts w:ascii="Times New Roman" w:eastAsia="Times New Roman" w:hAnsi="Times New Roman" w:cs="Times New Roman"/>
          <w:sz w:val="24"/>
          <w:szCs w:val="24"/>
        </w:rPr>
      </w:pPr>
    </w:p>
    <w:p w14:paraId="7BF6C2B7"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498CEA1"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53BE2E9" w14:textId="77777777" w:rsidR="00E94B6C" w:rsidRPr="007078DF" w:rsidRDefault="00E94B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57CD81D" w14:textId="77777777" w:rsidR="00E94B6C" w:rsidRPr="007078DF" w:rsidRDefault="00E94B6C">
      <w:pPr>
        <w:tabs>
          <w:tab w:val="left" w:pos="2295"/>
        </w:tabs>
        <w:spacing w:after="0" w:line="240" w:lineRule="auto"/>
        <w:rPr>
          <w:rFonts w:ascii="Times New Roman" w:hAnsi="Times New Roman" w:cs="Times New Roman"/>
          <w:sz w:val="24"/>
          <w:szCs w:val="24"/>
        </w:rPr>
      </w:pPr>
    </w:p>
    <w:p w14:paraId="317BB7B6" w14:textId="77777777" w:rsidR="00E94B6C" w:rsidRPr="007078DF" w:rsidRDefault="00E94B6C">
      <w:pPr>
        <w:tabs>
          <w:tab w:val="left" w:pos="2295"/>
        </w:tabs>
        <w:spacing w:after="0" w:line="240" w:lineRule="auto"/>
        <w:rPr>
          <w:rFonts w:ascii="Times New Roman" w:hAnsi="Times New Roman" w:cs="Times New Roman"/>
          <w:sz w:val="24"/>
          <w:szCs w:val="24"/>
        </w:rPr>
      </w:pPr>
    </w:p>
    <w:p w14:paraId="72439F86" w14:textId="77777777" w:rsidR="00E94B6C" w:rsidRPr="007078DF" w:rsidRDefault="00E94B6C">
      <w:pPr>
        <w:tabs>
          <w:tab w:val="left" w:pos="2295"/>
        </w:tabs>
        <w:spacing w:after="0" w:line="240" w:lineRule="auto"/>
        <w:rPr>
          <w:rFonts w:ascii="Times New Roman" w:hAnsi="Times New Roman" w:cs="Times New Roman"/>
          <w:sz w:val="24"/>
          <w:szCs w:val="24"/>
        </w:rPr>
      </w:pPr>
    </w:p>
    <w:p w14:paraId="274BD2CA" w14:textId="77777777" w:rsidR="00E94B6C" w:rsidRPr="007078DF" w:rsidRDefault="00E94B6C">
      <w:pPr>
        <w:tabs>
          <w:tab w:val="left" w:pos="2295"/>
        </w:tabs>
        <w:spacing w:after="0" w:line="240" w:lineRule="auto"/>
        <w:rPr>
          <w:rFonts w:ascii="Times New Roman" w:hAnsi="Times New Roman" w:cs="Times New Roman"/>
          <w:sz w:val="24"/>
          <w:szCs w:val="24"/>
        </w:rPr>
      </w:pPr>
    </w:p>
    <w:p w14:paraId="22E253A5" w14:textId="77777777" w:rsidR="00E94B6C" w:rsidRPr="007078DF" w:rsidRDefault="00E94B6C">
      <w:pPr>
        <w:tabs>
          <w:tab w:val="left" w:pos="2295"/>
        </w:tabs>
        <w:spacing w:after="0" w:line="240" w:lineRule="auto"/>
        <w:rPr>
          <w:rFonts w:ascii="Times New Roman" w:hAnsi="Times New Roman" w:cs="Times New Roman"/>
          <w:sz w:val="24"/>
          <w:szCs w:val="24"/>
        </w:rPr>
      </w:pPr>
    </w:p>
    <w:p w14:paraId="5FAFA6A0" w14:textId="77777777" w:rsidR="00E94B6C" w:rsidRPr="007078DF" w:rsidRDefault="00E94B6C">
      <w:pPr>
        <w:tabs>
          <w:tab w:val="left" w:pos="2295"/>
        </w:tabs>
        <w:spacing w:after="0" w:line="240" w:lineRule="auto"/>
        <w:rPr>
          <w:rFonts w:ascii="Times New Roman" w:hAnsi="Times New Roman" w:cs="Times New Roman"/>
          <w:sz w:val="24"/>
          <w:szCs w:val="24"/>
        </w:rPr>
      </w:pPr>
    </w:p>
    <w:p w14:paraId="70981F1D" w14:textId="77777777" w:rsidR="00E94B6C" w:rsidRPr="007078DF" w:rsidRDefault="00E94B6C">
      <w:pPr>
        <w:tabs>
          <w:tab w:val="left" w:pos="2295"/>
        </w:tabs>
        <w:spacing w:after="0" w:line="240" w:lineRule="auto"/>
        <w:rPr>
          <w:rFonts w:ascii="Times New Roman" w:hAnsi="Times New Roman" w:cs="Times New Roman"/>
          <w:sz w:val="24"/>
          <w:szCs w:val="24"/>
        </w:rPr>
      </w:pPr>
    </w:p>
    <w:p w14:paraId="16EE9752" w14:textId="77777777" w:rsidR="00E94B6C" w:rsidRPr="007078DF" w:rsidRDefault="00E94B6C">
      <w:pPr>
        <w:tabs>
          <w:tab w:val="left" w:pos="2295"/>
        </w:tabs>
        <w:spacing w:after="0" w:line="240" w:lineRule="auto"/>
        <w:rPr>
          <w:rFonts w:ascii="Times New Roman" w:hAnsi="Times New Roman" w:cs="Times New Roman"/>
          <w:sz w:val="24"/>
          <w:szCs w:val="24"/>
        </w:rPr>
      </w:pPr>
    </w:p>
    <w:p w14:paraId="5A2FDAF6" w14:textId="77777777" w:rsidR="00E94B6C" w:rsidRPr="007078DF" w:rsidRDefault="00E94B6C">
      <w:pPr>
        <w:tabs>
          <w:tab w:val="left" w:pos="2295"/>
        </w:tabs>
        <w:spacing w:after="0" w:line="240" w:lineRule="auto"/>
        <w:rPr>
          <w:rFonts w:ascii="Times New Roman" w:hAnsi="Times New Roman" w:cs="Times New Roman"/>
          <w:sz w:val="24"/>
          <w:szCs w:val="24"/>
        </w:rPr>
      </w:pPr>
    </w:p>
    <w:p w14:paraId="78EFF5B7" w14:textId="77777777" w:rsidR="00E94B6C" w:rsidRPr="007078DF" w:rsidRDefault="00E94B6C">
      <w:pPr>
        <w:tabs>
          <w:tab w:val="left" w:pos="2295"/>
        </w:tabs>
        <w:spacing w:after="0" w:line="240" w:lineRule="auto"/>
        <w:rPr>
          <w:rFonts w:ascii="Times New Roman" w:hAnsi="Times New Roman" w:cs="Times New Roman"/>
          <w:sz w:val="24"/>
          <w:szCs w:val="24"/>
        </w:rPr>
      </w:pPr>
    </w:p>
    <w:p w14:paraId="28B27255" w14:textId="77777777" w:rsidR="00E94B6C" w:rsidRPr="007078DF" w:rsidRDefault="00E94B6C">
      <w:pPr>
        <w:tabs>
          <w:tab w:val="left" w:pos="2295"/>
        </w:tabs>
        <w:spacing w:after="0" w:line="240" w:lineRule="auto"/>
        <w:rPr>
          <w:rFonts w:ascii="Times New Roman" w:hAnsi="Times New Roman" w:cs="Times New Roman"/>
          <w:sz w:val="24"/>
          <w:szCs w:val="24"/>
        </w:rPr>
      </w:pPr>
    </w:p>
    <w:p w14:paraId="60D8DC4D" w14:textId="77777777" w:rsidR="00E94B6C" w:rsidRPr="007078DF" w:rsidRDefault="00E94B6C">
      <w:pPr>
        <w:tabs>
          <w:tab w:val="left" w:pos="2295"/>
        </w:tabs>
        <w:spacing w:after="0" w:line="240" w:lineRule="auto"/>
        <w:rPr>
          <w:rFonts w:ascii="Times New Roman" w:hAnsi="Times New Roman" w:cs="Times New Roman"/>
          <w:sz w:val="24"/>
          <w:szCs w:val="24"/>
        </w:rPr>
      </w:pPr>
    </w:p>
    <w:p w14:paraId="7A88635D" w14:textId="77777777" w:rsidR="00E94B6C" w:rsidRPr="007078DF" w:rsidRDefault="00E94B6C">
      <w:pPr>
        <w:tabs>
          <w:tab w:val="left" w:pos="2295"/>
        </w:tabs>
        <w:spacing w:after="0" w:line="240" w:lineRule="auto"/>
        <w:rPr>
          <w:rFonts w:ascii="Times New Roman" w:hAnsi="Times New Roman" w:cs="Times New Roman"/>
          <w:sz w:val="24"/>
          <w:szCs w:val="24"/>
        </w:rPr>
      </w:pPr>
    </w:p>
    <w:p w14:paraId="5D58EE7B" w14:textId="77777777" w:rsidR="00E94B6C" w:rsidRPr="007078DF" w:rsidRDefault="00E94B6C">
      <w:pPr>
        <w:tabs>
          <w:tab w:val="left" w:pos="2295"/>
        </w:tabs>
        <w:spacing w:after="0" w:line="240" w:lineRule="auto"/>
        <w:rPr>
          <w:rFonts w:ascii="Times New Roman" w:hAnsi="Times New Roman" w:cs="Times New Roman"/>
          <w:sz w:val="24"/>
          <w:szCs w:val="24"/>
        </w:rPr>
      </w:pPr>
    </w:p>
    <w:p w14:paraId="37C1BCBA" w14:textId="77777777" w:rsidR="00E94B6C" w:rsidRPr="007078DF" w:rsidRDefault="00E94B6C">
      <w:pPr>
        <w:tabs>
          <w:tab w:val="left" w:pos="2295"/>
        </w:tabs>
        <w:spacing w:after="0" w:line="240" w:lineRule="auto"/>
        <w:rPr>
          <w:rFonts w:ascii="Times New Roman" w:hAnsi="Times New Roman" w:cs="Times New Roman"/>
          <w:sz w:val="24"/>
          <w:szCs w:val="24"/>
        </w:rPr>
      </w:pPr>
    </w:p>
    <w:p w14:paraId="1E71EF75" w14:textId="77777777" w:rsidR="00E94B6C" w:rsidRPr="007078DF" w:rsidRDefault="00E94B6C">
      <w:pPr>
        <w:tabs>
          <w:tab w:val="left" w:pos="2295"/>
        </w:tabs>
        <w:spacing w:after="0" w:line="240" w:lineRule="auto"/>
        <w:rPr>
          <w:rFonts w:ascii="Times New Roman" w:hAnsi="Times New Roman" w:cs="Times New Roman"/>
          <w:sz w:val="24"/>
          <w:szCs w:val="24"/>
        </w:rPr>
      </w:pPr>
    </w:p>
    <w:p w14:paraId="13FC24B6" w14:textId="77777777" w:rsidR="00E94B6C" w:rsidRPr="007078DF" w:rsidRDefault="004E51ED">
      <w:pPr>
        <w:tabs>
          <w:tab w:val="left" w:pos="2295"/>
        </w:tabs>
        <w:spacing w:after="0" w:line="240" w:lineRule="auto"/>
        <w:jc w:val="right"/>
        <w:rPr>
          <w:rFonts w:ascii="Times New Roman" w:hAnsi="Times New Roman" w:cs="Times New Roman"/>
          <w:sz w:val="24"/>
          <w:szCs w:val="24"/>
        </w:rPr>
      </w:pPr>
      <w:r w:rsidRPr="007078DF">
        <w:rPr>
          <w:rFonts w:ascii="Times New Roman" w:hAnsi="Times New Roman" w:cs="Times New Roman"/>
          <w:sz w:val="24"/>
          <w:szCs w:val="24"/>
        </w:rPr>
        <w:t>Приложение 10</w:t>
      </w:r>
    </w:p>
    <w:p w14:paraId="4B191F5A" w14:textId="77777777" w:rsidR="00E94B6C" w:rsidRPr="007078DF" w:rsidRDefault="00E94B6C">
      <w:pPr>
        <w:tabs>
          <w:tab w:val="left" w:pos="2295"/>
        </w:tabs>
        <w:spacing w:after="0" w:line="240" w:lineRule="auto"/>
        <w:rPr>
          <w:rFonts w:ascii="Times New Roman" w:hAnsi="Times New Roman" w:cs="Times New Roman"/>
          <w:sz w:val="24"/>
          <w:szCs w:val="24"/>
        </w:rPr>
      </w:pPr>
    </w:p>
    <w:p w14:paraId="1DD4933E" w14:textId="77777777" w:rsidR="00E94B6C" w:rsidRPr="007078DF" w:rsidRDefault="004E51ED">
      <w:pPr>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ПРОТОКОЛ</w:t>
      </w:r>
      <w:r w:rsidRPr="007078DF">
        <w:rPr>
          <w:rFonts w:ascii="Times New Roman" w:eastAsia="Times New Roman" w:hAnsi="Times New Roman" w:cs="Times New Roman"/>
          <w:b/>
          <w:sz w:val="24"/>
          <w:szCs w:val="24"/>
          <w:lang w:eastAsia="ru-RU"/>
        </w:rPr>
        <w:tab/>
        <w:t>№ ________</w:t>
      </w:r>
    </w:p>
    <w:p w14:paraId="7F21794D" w14:textId="77777777" w:rsidR="00E94B6C" w:rsidRPr="007078DF" w:rsidRDefault="00E94B6C">
      <w:pPr>
        <w:spacing w:after="0" w:line="240" w:lineRule="auto"/>
        <w:jc w:val="center"/>
        <w:rPr>
          <w:rFonts w:ascii="Times New Roman" w:eastAsia="Times New Roman" w:hAnsi="Times New Roman" w:cs="Times New Roman"/>
          <w:bCs/>
          <w:sz w:val="24"/>
          <w:szCs w:val="24"/>
          <w:lang w:eastAsia="ru-RU"/>
        </w:rPr>
      </w:pPr>
    </w:p>
    <w:p w14:paraId="42377FA0" w14:textId="77777777" w:rsidR="00E94B6C" w:rsidRPr="007078DF" w:rsidRDefault="004E51ED">
      <w:pPr>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заседания государственной экзаменационной комиссии</w:t>
      </w:r>
    </w:p>
    <w:p w14:paraId="6627F251" w14:textId="77777777" w:rsidR="00E94B6C" w:rsidRPr="007078DF" w:rsidRDefault="00E94B6C">
      <w:pPr>
        <w:spacing w:after="0" w:line="240" w:lineRule="auto"/>
        <w:jc w:val="center"/>
        <w:rPr>
          <w:rFonts w:ascii="Times New Roman" w:eastAsia="Times New Roman" w:hAnsi="Times New Roman" w:cs="Times New Roman"/>
          <w:b/>
          <w:sz w:val="24"/>
          <w:szCs w:val="24"/>
          <w:lang w:eastAsia="ru-RU"/>
        </w:rPr>
      </w:pPr>
    </w:p>
    <w:p w14:paraId="2587FB6C" w14:textId="77777777" w:rsidR="00E94B6C" w:rsidRPr="007078DF" w:rsidRDefault="004E51ED">
      <w:pPr>
        <w:suppressAutoHyphens/>
        <w:spacing w:after="0" w:line="240" w:lineRule="auto"/>
        <w:jc w:val="center"/>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«_____» ___________ 202__г. с ___ час. ___ мин. до ___ час. ___мин.</w:t>
      </w:r>
    </w:p>
    <w:p w14:paraId="6CC52A95" w14:textId="77777777" w:rsidR="00E94B6C" w:rsidRPr="007078DF" w:rsidRDefault="00E94B6C">
      <w:pPr>
        <w:spacing w:after="0" w:line="240" w:lineRule="auto"/>
        <w:jc w:val="both"/>
        <w:rPr>
          <w:rFonts w:ascii="Times New Roman" w:eastAsia="Times New Roman" w:hAnsi="Times New Roman" w:cs="Times New Roman"/>
          <w:b/>
          <w:sz w:val="24"/>
          <w:szCs w:val="24"/>
          <w:lang w:eastAsia="ru-RU"/>
        </w:rPr>
      </w:pPr>
    </w:p>
    <w:p w14:paraId="62FF99DA" w14:textId="1A773FAA" w:rsidR="00E94B6C" w:rsidRPr="007078DF" w:rsidRDefault="004E51ED">
      <w:pPr>
        <w:suppressAutoHyphens/>
        <w:spacing w:after="0" w:line="240" w:lineRule="auto"/>
        <w:ind w:firstLine="709"/>
        <w:jc w:val="both"/>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о сдаче государственного экзамена по направлению подготовки 38.03.01 «Экономика», направленность (профиль) «</w:t>
      </w:r>
      <w:r w:rsidR="00925ECD" w:rsidRPr="007078DF">
        <w:rPr>
          <w:rFonts w:ascii="Times New Roman" w:eastAsia="Times New Roman" w:hAnsi="Times New Roman" w:cs="Times New Roman"/>
          <w:sz w:val="24"/>
          <w:szCs w:val="24"/>
          <w:lang w:eastAsia="ru-RU"/>
        </w:rPr>
        <w:t>Мировая экономика</w:t>
      </w:r>
      <w:r w:rsidRPr="007078DF">
        <w:rPr>
          <w:rFonts w:ascii="Times New Roman" w:eastAsia="SimSun" w:hAnsi="Times New Roman" w:cs="Times New Roman"/>
          <w:sz w:val="24"/>
          <w:szCs w:val="24"/>
          <w:lang w:eastAsia="ar-SA"/>
        </w:rPr>
        <w:t>»</w:t>
      </w:r>
    </w:p>
    <w:p w14:paraId="02BE26A0" w14:textId="77777777" w:rsidR="00E94B6C" w:rsidRPr="007078DF" w:rsidRDefault="00E94B6C">
      <w:pPr>
        <w:suppressAutoHyphens/>
        <w:spacing w:after="0" w:line="240" w:lineRule="auto"/>
        <w:jc w:val="both"/>
        <w:rPr>
          <w:rFonts w:ascii="Times New Roman" w:eastAsia="SimSun" w:hAnsi="Times New Roman" w:cs="Times New Roman"/>
          <w:sz w:val="24"/>
          <w:szCs w:val="24"/>
          <w:lang w:eastAsia="ar-SA"/>
        </w:rPr>
      </w:pPr>
    </w:p>
    <w:p w14:paraId="53DC8737" w14:textId="77777777" w:rsidR="00E94B6C" w:rsidRPr="007078DF" w:rsidRDefault="004E51ED">
      <w:pPr>
        <w:suppressAutoHyphens/>
        <w:spacing w:after="0" w:line="240" w:lineRule="auto"/>
        <w:ind w:firstLine="709"/>
        <w:jc w:val="both"/>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Экзаменуется обучающийся ФИО</w:t>
      </w:r>
    </w:p>
    <w:p w14:paraId="4E3C2093" w14:textId="77777777" w:rsidR="00E94B6C" w:rsidRPr="007078DF" w:rsidRDefault="00E94B6C">
      <w:pPr>
        <w:suppressAutoHyphens/>
        <w:spacing w:after="0" w:line="240" w:lineRule="auto"/>
        <w:ind w:firstLine="709"/>
        <w:jc w:val="both"/>
        <w:rPr>
          <w:rFonts w:ascii="Times New Roman" w:eastAsia="SimSun" w:hAnsi="Times New Roman" w:cs="Times New Roman"/>
          <w:sz w:val="28"/>
          <w:szCs w:val="28"/>
          <w:lang w:eastAsia="ar-SA"/>
        </w:rPr>
      </w:pPr>
    </w:p>
    <w:p w14:paraId="73BA7ED7" w14:textId="77777777" w:rsidR="00E94B6C" w:rsidRPr="007078DF" w:rsidRDefault="004E51ED">
      <w:pPr>
        <w:suppressAutoHyphens/>
        <w:spacing w:after="0" w:line="240" w:lineRule="auto"/>
        <w:jc w:val="both"/>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Вопросы:</w:t>
      </w:r>
    </w:p>
    <w:p w14:paraId="54A0FD55" w14:textId="77777777" w:rsidR="00E94B6C" w:rsidRPr="007078DF" w:rsidRDefault="004E51ED">
      <w:pPr>
        <w:spacing w:after="0" w:line="240" w:lineRule="auto"/>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1._________________________________________________________________</w:t>
      </w:r>
    </w:p>
    <w:p w14:paraId="3F239034" w14:textId="77777777" w:rsidR="00E94B6C" w:rsidRPr="007078DF" w:rsidRDefault="004E51ED">
      <w:pPr>
        <w:spacing w:after="0" w:line="240" w:lineRule="auto"/>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2. ________________________________________________________________</w:t>
      </w:r>
    </w:p>
    <w:p w14:paraId="525FEB10" w14:textId="77777777" w:rsidR="00E94B6C" w:rsidRPr="007078DF" w:rsidRDefault="004E51ED">
      <w:pPr>
        <w:spacing w:after="0" w:line="240" w:lineRule="auto"/>
        <w:jc w:val="both"/>
        <w:rPr>
          <w:rFonts w:ascii="Times New Roman" w:eastAsia="Times New Roman" w:hAnsi="Times New Roman" w:cs="Times New Roman"/>
          <w:sz w:val="24"/>
          <w:szCs w:val="24"/>
          <w:lang w:eastAsia="ru-RU"/>
        </w:rPr>
      </w:pPr>
      <w:r w:rsidRPr="007078DF">
        <w:rPr>
          <w:rFonts w:ascii="Times New Roman" w:eastAsia="Times New Roman" w:hAnsi="Times New Roman" w:cs="Times New Roman"/>
          <w:sz w:val="24"/>
          <w:szCs w:val="24"/>
          <w:lang w:eastAsia="ru-RU"/>
        </w:rPr>
        <w:t>3._________________________________________________________________</w:t>
      </w:r>
    </w:p>
    <w:p w14:paraId="44C9AC4A" w14:textId="77777777" w:rsidR="00E94B6C" w:rsidRPr="007078DF" w:rsidRDefault="004E51ED">
      <w:pPr>
        <w:suppressAutoHyphens/>
        <w:spacing w:after="0" w:line="240" w:lineRule="auto"/>
        <w:jc w:val="center"/>
        <w:rPr>
          <w:rFonts w:ascii="Times New Roman" w:eastAsia="SimSun" w:hAnsi="Times New Roman" w:cs="Times New Roman"/>
          <w:b/>
          <w:bCs/>
          <w:sz w:val="24"/>
          <w:szCs w:val="28"/>
          <w:lang w:eastAsia="ar-SA"/>
        </w:rPr>
      </w:pPr>
      <w:r w:rsidRPr="007078DF">
        <w:rPr>
          <w:rFonts w:ascii="Times New Roman" w:eastAsia="SimSun" w:hAnsi="Times New Roman" w:cs="Times New Roman"/>
          <w:b/>
          <w:bCs/>
          <w:sz w:val="24"/>
          <w:szCs w:val="28"/>
          <w:lang w:eastAsia="ar-SA"/>
        </w:rPr>
        <w:t>ПРИСУТСТВОВАЛИ:</w:t>
      </w:r>
    </w:p>
    <w:p w14:paraId="07E366CE" w14:textId="77777777" w:rsidR="00E94B6C" w:rsidRPr="007078DF" w:rsidRDefault="00E94B6C">
      <w:pPr>
        <w:suppressAutoHyphens/>
        <w:spacing w:after="0" w:line="240" w:lineRule="auto"/>
        <w:jc w:val="center"/>
        <w:rPr>
          <w:rFonts w:ascii="Times New Roman" w:eastAsia="SimSun" w:hAnsi="Times New Roman" w:cs="Times New Roman"/>
          <w:bCs/>
          <w:sz w:val="28"/>
          <w:szCs w:val="28"/>
          <w:lang w:eastAsia="ar-SA"/>
        </w:rPr>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3260"/>
      </w:tblGrid>
      <w:tr w:rsidR="00E94B6C" w:rsidRPr="007078DF" w14:paraId="6E7D2331" w14:textId="77777777">
        <w:trPr>
          <w:trHeight w:val="70"/>
        </w:trPr>
        <w:tc>
          <w:tcPr>
            <w:tcW w:w="3085" w:type="dxa"/>
          </w:tcPr>
          <w:p w14:paraId="39EBB119" w14:textId="77777777" w:rsidR="00E94B6C" w:rsidRPr="007078DF" w:rsidRDefault="004E51ED">
            <w:pPr>
              <w:suppressAutoHyphens/>
              <w:spacing w:after="0" w:line="240" w:lineRule="auto"/>
              <w:rPr>
                <w:rFonts w:eastAsia="SimSun"/>
                <w:bCs/>
                <w:sz w:val="24"/>
                <w:szCs w:val="24"/>
                <w:lang w:eastAsia="ar-SA"/>
              </w:rPr>
            </w:pPr>
            <w:r w:rsidRPr="007078DF">
              <w:rPr>
                <w:rFonts w:eastAsia="SimSun"/>
                <w:bCs/>
                <w:sz w:val="24"/>
                <w:szCs w:val="24"/>
                <w:lang w:eastAsia="ar-SA"/>
              </w:rPr>
              <w:t xml:space="preserve">Председатель   ГЭК     </w:t>
            </w:r>
          </w:p>
        </w:tc>
        <w:tc>
          <w:tcPr>
            <w:tcW w:w="3260" w:type="dxa"/>
          </w:tcPr>
          <w:p w14:paraId="21F5D1C4"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ФИО</w:t>
            </w:r>
            <w:r w:rsidRPr="007078DF">
              <w:rPr>
                <w:rFonts w:eastAsia="SimSun"/>
                <w:bCs/>
                <w:sz w:val="24"/>
                <w:szCs w:val="24"/>
                <w:lang w:eastAsia="ar-SA"/>
              </w:rPr>
              <w:tab/>
            </w:r>
          </w:p>
        </w:tc>
      </w:tr>
      <w:tr w:rsidR="00E94B6C" w:rsidRPr="007078DF" w14:paraId="2614AA1D" w14:textId="77777777">
        <w:tc>
          <w:tcPr>
            <w:tcW w:w="3085" w:type="dxa"/>
          </w:tcPr>
          <w:p w14:paraId="51BC0A95" w14:textId="77777777" w:rsidR="00E94B6C" w:rsidRPr="007078DF" w:rsidRDefault="00E94B6C">
            <w:pPr>
              <w:suppressAutoHyphens/>
              <w:spacing w:after="0" w:line="240" w:lineRule="auto"/>
              <w:rPr>
                <w:rFonts w:eastAsia="SimSun"/>
                <w:bCs/>
                <w:sz w:val="24"/>
                <w:szCs w:val="24"/>
                <w:lang w:eastAsia="ar-SA"/>
              </w:rPr>
            </w:pPr>
          </w:p>
        </w:tc>
        <w:tc>
          <w:tcPr>
            <w:tcW w:w="3260" w:type="dxa"/>
          </w:tcPr>
          <w:p w14:paraId="35EED2AB" w14:textId="77777777" w:rsidR="00E94B6C" w:rsidRPr="007078DF" w:rsidRDefault="00E94B6C">
            <w:pPr>
              <w:suppressAutoHyphens/>
              <w:spacing w:after="0" w:line="240" w:lineRule="auto"/>
              <w:rPr>
                <w:rFonts w:eastAsia="SimSun"/>
                <w:bCs/>
                <w:sz w:val="24"/>
                <w:szCs w:val="24"/>
                <w:lang w:eastAsia="ar-SA"/>
              </w:rPr>
            </w:pPr>
          </w:p>
        </w:tc>
      </w:tr>
      <w:tr w:rsidR="00E94B6C" w:rsidRPr="007078DF" w14:paraId="67972973" w14:textId="77777777">
        <w:tc>
          <w:tcPr>
            <w:tcW w:w="3085" w:type="dxa"/>
          </w:tcPr>
          <w:p w14:paraId="01CED2A9"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 xml:space="preserve">Члены ГЭК       </w:t>
            </w:r>
          </w:p>
        </w:tc>
        <w:tc>
          <w:tcPr>
            <w:tcW w:w="3260" w:type="dxa"/>
          </w:tcPr>
          <w:p w14:paraId="767452BE"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ФИО</w:t>
            </w:r>
            <w:r w:rsidRPr="007078DF">
              <w:rPr>
                <w:rFonts w:eastAsia="SimSun"/>
                <w:sz w:val="24"/>
                <w:szCs w:val="24"/>
                <w:lang w:eastAsia="ar-SA"/>
              </w:rPr>
              <w:tab/>
            </w:r>
          </w:p>
        </w:tc>
      </w:tr>
      <w:tr w:rsidR="00E94B6C" w:rsidRPr="007078DF" w14:paraId="795A1269" w14:textId="77777777">
        <w:tc>
          <w:tcPr>
            <w:tcW w:w="3085" w:type="dxa"/>
          </w:tcPr>
          <w:p w14:paraId="2D1E1D3C" w14:textId="77777777" w:rsidR="00E94B6C" w:rsidRPr="007078DF" w:rsidRDefault="00E94B6C">
            <w:pPr>
              <w:suppressAutoHyphens/>
              <w:spacing w:after="0" w:line="240" w:lineRule="auto"/>
              <w:rPr>
                <w:rFonts w:eastAsia="SimSun"/>
                <w:bCs/>
                <w:sz w:val="24"/>
                <w:szCs w:val="24"/>
                <w:lang w:eastAsia="ar-SA"/>
              </w:rPr>
            </w:pPr>
          </w:p>
        </w:tc>
        <w:tc>
          <w:tcPr>
            <w:tcW w:w="3260" w:type="dxa"/>
          </w:tcPr>
          <w:p w14:paraId="77545552"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ФИО</w:t>
            </w:r>
          </w:p>
        </w:tc>
      </w:tr>
      <w:tr w:rsidR="00E94B6C" w:rsidRPr="007078DF" w14:paraId="326309D1" w14:textId="77777777">
        <w:tc>
          <w:tcPr>
            <w:tcW w:w="3085" w:type="dxa"/>
          </w:tcPr>
          <w:p w14:paraId="0F814E71" w14:textId="77777777" w:rsidR="00E94B6C" w:rsidRPr="007078DF" w:rsidRDefault="00E94B6C">
            <w:pPr>
              <w:suppressAutoHyphens/>
              <w:spacing w:after="0" w:line="240" w:lineRule="auto"/>
              <w:rPr>
                <w:rFonts w:eastAsia="SimSun"/>
                <w:bCs/>
                <w:sz w:val="24"/>
                <w:szCs w:val="24"/>
                <w:lang w:eastAsia="ar-SA"/>
              </w:rPr>
            </w:pPr>
          </w:p>
        </w:tc>
        <w:tc>
          <w:tcPr>
            <w:tcW w:w="3260" w:type="dxa"/>
          </w:tcPr>
          <w:p w14:paraId="6EAB081C"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ФИО</w:t>
            </w:r>
          </w:p>
        </w:tc>
      </w:tr>
      <w:tr w:rsidR="00E94B6C" w:rsidRPr="007078DF" w14:paraId="7F835671" w14:textId="77777777">
        <w:tc>
          <w:tcPr>
            <w:tcW w:w="3085" w:type="dxa"/>
          </w:tcPr>
          <w:p w14:paraId="1C7C6348" w14:textId="77777777" w:rsidR="00E94B6C" w:rsidRPr="007078DF" w:rsidRDefault="00E94B6C">
            <w:pPr>
              <w:suppressAutoHyphens/>
              <w:spacing w:after="0" w:line="240" w:lineRule="auto"/>
              <w:rPr>
                <w:rFonts w:eastAsia="SimSun"/>
                <w:bCs/>
                <w:sz w:val="24"/>
                <w:szCs w:val="24"/>
                <w:lang w:eastAsia="ar-SA"/>
              </w:rPr>
            </w:pPr>
          </w:p>
        </w:tc>
        <w:tc>
          <w:tcPr>
            <w:tcW w:w="3260" w:type="dxa"/>
          </w:tcPr>
          <w:p w14:paraId="6AF97827"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ФИО</w:t>
            </w:r>
          </w:p>
        </w:tc>
      </w:tr>
    </w:tbl>
    <w:p w14:paraId="6C982B01" w14:textId="77777777" w:rsidR="00E94B6C" w:rsidRPr="007078DF" w:rsidRDefault="00E94B6C">
      <w:pPr>
        <w:suppressAutoHyphens/>
        <w:spacing w:after="0" w:line="240" w:lineRule="auto"/>
        <w:jc w:val="both"/>
        <w:rPr>
          <w:rFonts w:ascii="Times New Roman" w:eastAsia="SimSun" w:hAnsi="Times New Roman" w:cs="Times New Roman"/>
          <w:sz w:val="28"/>
          <w:szCs w:val="28"/>
          <w:lang w:eastAsia="ar-SA"/>
        </w:rPr>
      </w:pPr>
    </w:p>
    <w:p w14:paraId="24B6AC3E" w14:textId="77777777" w:rsidR="00E94B6C" w:rsidRPr="007078DF" w:rsidRDefault="004E51ED">
      <w:pPr>
        <w:suppressAutoHyphens/>
        <w:spacing w:after="0" w:line="240" w:lineRule="auto"/>
        <w:ind w:firstLine="709"/>
        <w:jc w:val="both"/>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Признать, что обучающийся ФИО сдал государственный экзамен с оценкой: ______________________________</w:t>
      </w:r>
    </w:p>
    <w:p w14:paraId="0EFA8923" w14:textId="77777777" w:rsidR="00E94B6C" w:rsidRPr="007078DF" w:rsidRDefault="004E51ED">
      <w:pPr>
        <w:suppressAutoHyphens/>
        <w:spacing w:after="0" w:line="240" w:lineRule="auto"/>
        <w:jc w:val="both"/>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Отметить, что______________________________________________________________</w:t>
      </w:r>
    </w:p>
    <w:p w14:paraId="3C6BC98C" w14:textId="77777777" w:rsidR="00E94B6C" w:rsidRPr="007078DF" w:rsidRDefault="004E51ED">
      <w:pPr>
        <w:suppressAutoHyphens/>
        <w:spacing w:after="0" w:line="240" w:lineRule="auto"/>
        <w:jc w:val="both"/>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Особые мнения членов Государственной экзаменационной комиссии: ____________________________________________________________________________</w:t>
      </w:r>
    </w:p>
    <w:p w14:paraId="0E1FE4CB" w14:textId="77777777" w:rsidR="00E94B6C" w:rsidRPr="007078DF" w:rsidRDefault="00E94B6C">
      <w:pPr>
        <w:suppressAutoHyphens/>
        <w:spacing w:after="0" w:line="240" w:lineRule="auto"/>
        <w:jc w:val="both"/>
        <w:rPr>
          <w:rFonts w:ascii="Times New Roman" w:eastAsia="SimSun" w:hAnsi="Times New Roman" w:cs="Times New Roman"/>
          <w:sz w:val="24"/>
          <w:szCs w:val="24"/>
          <w:lang w:eastAsia="ar-SA"/>
        </w:rPr>
      </w:pPr>
    </w:p>
    <w:tbl>
      <w:tblPr>
        <w:tblStyle w:val="7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081"/>
        <w:gridCol w:w="3144"/>
      </w:tblGrid>
      <w:tr w:rsidR="00E94B6C" w:rsidRPr="007078DF" w14:paraId="25CB7152" w14:textId="77777777">
        <w:trPr>
          <w:jc w:val="center"/>
        </w:trPr>
        <w:tc>
          <w:tcPr>
            <w:tcW w:w="3120" w:type="dxa"/>
          </w:tcPr>
          <w:p w14:paraId="7898E68E"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 xml:space="preserve">Председатель   ГЭК                 </w:t>
            </w:r>
          </w:p>
        </w:tc>
        <w:tc>
          <w:tcPr>
            <w:tcW w:w="3081" w:type="dxa"/>
          </w:tcPr>
          <w:p w14:paraId="1CD1D93D"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p>
        </w:tc>
        <w:tc>
          <w:tcPr>
            <w:tcW w:w="3144" w:type="dxa"/>
          </w:tcPr>
          <w:p w14:paraId="3987B22E"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r w:rsidR="00E94B6C" w:rsidRPr="007078DF" w14:paraId="6A17D2FB" w14:textId="77777777">
        <w:trPr>
          <w:jc w:val="center"/>
        </w:trPr>
        <w:tc>
          <w:tcPr>
            <w:tcW w:w="3120" w:type="dxa"/>
          </w:tcPr>
          <w:p w14:paraId="08C70BC4"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 xml:space="preserve">Члены   ГЭК                             </w:t>
            </w:r>
          </w:p>
        </w:tc>
        <w:tc>
          <w:tcPr>
            <w:tcW w:w="3081" w:type="dxa"/>
          </w:tcPr>
          <w:p w14:paraId="571B21CA"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p>
        </w:tc>
        <w:tc>
          <w:tcPr>
            <w:tcW w:w="3144" w:type="dxa"/>
          </w:tcPr>
          <w:p w14:paraId="46EC1614"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r w:rsidR="00E94B6C" w:rsidRPr="007078DF" w14:paraId="61A88372" w14:textId="77777777">
        <w:trPr>
          <w:jc w:val="center"/>
        </w:trPr>
        <w:tc>
          <w:tcPr>
            <w:tcW w:w="3120" w:type="dxa"/>
          </w:tcPr>
          <w:p w14:paraId="2F05DF98" w14:textId="77777777" w:rsidR="00E94B6C" w:rsidRPr="007078DF" w:rsidRDefault="00E94B6C">
            <w:pPr>
              <w:suppressAutoHyphens/>
              <w:spacing w:after="0" w:line="240" w:lineRule="auto"/>
              <w:jc w:val="both"/>
              <w:rPr>
                <w:rFonts w:eastAsia="SimSun"/>
                <w:sz w:val="24"/>
                <w:szCs w:val="24"/>
                <w:lang w:eastAsia="ar-SA"/>
              </w:rPr>
            </w:pPr>
          </w:p>
        </w:tc>
        <w:tc>
          <w:tcPr>
            <w:tcW w:w="3081" w:type="dxa"/>
          </w:tcPr>
          <w:p w14:paraId="0F5FA017"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p>
        </w:tc>
        <w:tc>
          <w:tcPr>
            <w:tcW w:w="3144" w:type="dxa"/>
          </w:tcPr>
          <w:p w14:paraId="628D4BF9"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r w:rsidR="00E94B6C" w:rsidRPr="007078DF" w14:paraId="15F57587" w14:textId="77777777">
        <w:trPr>
          <w:jc w:val="center"/>
        </w:trPr>
        <w:tc>
          <w:tcPr>
            <w:tcW w:w="3120" w:type="dxa"/>
          </w:tcPr>
          <w:p w14:paraId="18C78D26" w14:textId="77777777" w:rsidR="00E94B6C" w:rsidRPr="007078DF" w:rsidRDefault="00E94B6C">
            <w:pPr>
              <w:suppressAutoHyphens/>
              <w:spacing w:after="0" w:line="240" w:lineRule="auto"/>
              <w:jc w:val="both"/>
              <w:rPr>
                <w:rFonts w:eastAsia="SimSun"/>
                <w:sz w:val="24"/>
                <w:szCs w:val="24"/>
                <w:lang w:eastAsia="ar-SA"/>
              </w:rPr>
            </w:pPr>
          </w:p>
        </w:tc>
        <w:tc>
          <w:tcPr>
            <w:tcW w:w="3081" w:type="dxa"/>
          </w:tcPr>
          <w:p w14:paraId="3A7EB163"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p>
        </w:tc>
        <w:tc>
          <w:tcPr>
            <w:tcW w:w="3144" w:type="dxa"/>
          </w:tcPr>
          <w:p w14:paraId="296800DA"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r w:rsidR="00E94B6C" w:rsidRPr="007078DF" w14:paraId="77DE64A9" w14:textId="77777777">
        <w:trPr>
          <w:jc w:val="center"/>
        </w:trPr>
        <w:tc>
          <w:tcPr>
            <w:tcW w:w="3120" w:type="dxa"/>
          </w:tcPr>
          <w:p w14:paraId="04AA76B7" w14:textId="77777777" w:rsidR="00E94B6C" w:rsidRPr="007078DF" w:rsidRDefault="00E94B6C">
            <w:pPr>
              <w:suppressAutoHyphens/>
              <w:spacing w:after="0" w:line="240" w:lineRule="auto"/>
              <w:jc w:val="both"/>
              <w:rPr>
                <w:rFonts w:eastAsia="SimSun"/>
                <w:sz w:val="24"/>
                <w:szCs w:val="24"/>
                <w:lang w:eastAsia="ar-SA"/>
              </w:rPr>
            </w:pPr>
          </w:p>
        </w:tc>
        <w:tc>
          <w:tcPr>
            <w:tcW w:w="3081" w:type="dxa"/>
          </w:tcPr>
          <w:p w14:paraId="1A990693"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p>
        </w:tc>
        <w:tc>
          <w:tcPr>
            <w:tcW w:w="3144" w:type="dxa"/>
          </w:tcPr>
          <w:p w14:paraId="7B9E02CD"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r w:rsidR="00E94B6C" w:rsidRPr="007078DF" w14:paraId="77FCA0D2" w14:textId="77777777">
        <w:trPr>
          <w:jc w:val="center"/>
        </w:trPr>
        <w:tc>
          <w:tcPr>
            <w:tcW w:w="3120" w:type="dxa"/>
          </w:tcPr>
          <w:p w14:paraId="29C8A0B5"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 xml:space="preserve">Секретарь ГЭК                        </w:t>
            </w:r>
          </w:p>
        </w:tc>
        <w:tc>
          <w:tcPr>
            <w:tcW w:w="3081" w:type="dxa"/>
          </w:tcPr>
          <w:p w14:paraId="10C9F63B"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r w:rsidRPr="007078DF">
              <w:rPr>
                <w:rFonts w:eastAsia="SimSun"/>
                <w:sz w:val="24"/>
                <w:szCs w:val="24"/>
                <w:lang w:eastAsia="ar-SA"/>
              </w:rPr>
              <w:tab/>
            </w:r>
          </w:p>
        </w:tc>
        <w:tc>
          <w:tcPr>
            <w:tcW w:w="3144" w:type="dxa"/>
          </w:tcPr>
          <w:p w14:paraId="2EF7EAEF"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bl>
    <w:p w14:paraId="31B29BDD" w14:textId="77777777" w:rsidR="00E94B6C" w:rsidRPr="007078DF" w:rsidRDefault="00E94B6C">
      <w:pPr>
        <w:tabs>
          <w:tab w:val="left" w:pos="2295"/>
        </w:tabs>
        <w:spacing w:after="0" w:line="240" w:lineRule="auto"/>
        <w:rPr>
          <w:rFonts w:ascii="Times New Roman" w:hAnsi="Times New Roman" w:cs="Times New Roman"/>
          <w:sz w:val="24"/>
          <w:szCs w:val="24"/>
        </w:rPr>
      </w:pPr>
    </w:p>
    <w:p w14:paraId="2C1245A1" w14:textId="77777777" w:rsidR="00E94B6C" w:rsidRPr="007078DF" w:rsidRDefault="00E94B6C">
      <w:pPr>
        <w:tabs>
          <w:tab w:val="left" w:pos="2295"/>
        </w:tabs>
        <w:spacing w:after="0" w:line="240" w:lineRule="auto"/>
        <w:rPr>
          <w:rFonts w:ascii="Times New Roman" w:hAnsi="Times New Roman" w:cs="Times New Roman"/>
          <w:sz w:val="24"/>
          <w:szCs w:val="24"/>
        </w:rPr>
      </w:pPr>
    </w:p>
    <w:p w14:paraId="5405EAE2"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0210BF31"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57835B2B"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654D6C71"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66462A80"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2CD96F94"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2C9A5D01"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38EEB9D8"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395C5C13"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27451F1E"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21C7900D"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7FEE0781" w14:textId="77777777" w:rsidR="00E94B6C" w:rsidRPr="007078DF" w:rsidRDefault="00E94B6C">
      <w:pPr>
        <w:tabs>
          <w:tab w:val="left" w:pos="2295"/>
        </w:tabs>
        <w:spacing w:after="0" w:line="240" w:lineRule="auto"/>
        <w:jc w:val="right"/>
        <w:rPr>
          <w:rFonts w:ascii="Times New Roman" w:hAnsi="Times New Roman" w:cs="Times New Roman"/>
          <w:sz w:val="24"/>
          <w:szCs w:val="24"/>
        </w:rPr>
      </w:pPr>
    </w:p>
    <w:p w14:paraId="69A2D653" w14:textId="77777777" w:rsidR="00E94B6C" w:rsidRPr="007078DF" w:rsidRDefault="004E51ED">
      <w:pPr>
        <w:tabs>
          <w:tab w:val="left" w:pos="2295"/>
        </w:tabs>
        <w:spacing w:after="0" w:line="240" w:lineRule="auto"/>
        <w:jc w:val="right"/>
        <w:rPr>
          <w:rFonts w:ascii="Times New Roman" w:hAnsi="Times New Roman" w:cs="Times New Roman"/>
          <w:sz w:val="24"/>
          <w:szCs w:val="24"/>
        </w:rPr>
      </w:pPr>
      <w:r w:rsidRPr="007078DF">
        <w:rPr>
          <w:rFonts w:ascii="Times New Roman" w:hAnsi="Times New Roman" w:cs="Times New Roman"/>
          <w:sz w:val="24"/>
          <w:szCs w:val="24"/>
        </w:rPr>
        <w:t>Приложение 11</w:t>
      </w:r>
    </w:p>
    <w:p w14:paraId="27050EBD" w14:textId="77777777" w:rsidR="00E94B6C" w:rsidRPr="007078DF" w:rsidRDefault="00E94B6C">
      <w:pPr>
        <w:tabs>
          <w:tab w:val="left" w:pos="2295"/>
        </w:tabs>
        <w:spacing w:after="0" w:line="240" w:lineRule="auto"/>
        <w:rPr>
          <w:rFonts w:ascii="Times New Roman" w:hAnsi="Times New Roman" w:cs="Times New Roman"/>
          <w:sz w:val="24"/>
          <w:szCs w:val="24"/>
        </w:rPr>
      </w:pPr>
    </w:p>
    <w:p w14:paraId="0813214F" w14:textId="77777777" w:rsidR="00E94B6C" w:rsidRPr="007078DF" w:rsidRDefault="004E51ED">
      <w:pPr>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ПРОТОКОЛ</w:t>
      </w:r>
      <w:r w:rsidRPr="007078DF">
        <w:rPr>
          <w:rFonts w:ascii="Times New Roman" w:eastAsia="Times New Roman" w:hAnsi="Times New Roman" w:cs="Times New Roman"/>
          <w:b/>
          <w:sz w:val="24"/>
          <w:szCs w:val="24"/>
          <w:lang w:eastAsia="ru-RU"/>
        </w:rPr>
        <w:tab/>
        <w:t>№ ________</w:t>
      </w:r>
    </w:p>
    <w:p w14:paraId="60F19376" w14:textId="77777777" w:rsidR="00E94B6C" w:rsidRPr="007078DF" w:rsidRDefault="00E94B6C">
      <w:pPr>
        <w:spacing w:after="0" w:line="240" w:lineRule="auto"/>
        <w:jc w:val="center"/>
        <w:rPr>
          <w:rFonts w:ascii="Times New Roman" w:eastAsia="Times New Roman" w:hAnsi="Times New Roman" w:cs="Times New Roman"/>
          <w:bCs/>
          <w:sz w:val="24"/>
          <w:szCs w:val="24"/>
          <w:lang w:eastAsia="ru-RU"/>
        </w:rPr>
      </w:pPr>
    </w:p>
    <w:p w14:paraId="2EB305D0" w14:textId="77777777" w:rsidR="00E94B6C" w:rsidRPr="007078DF" w:rsidRDefault="004E51ED">
      <w:pPr>
        <w:spacing w:after="0" w:line="240" w:lineRule="auto"/>
        <w:jc w:val="center"/>
        <w:rPr>
          <w:rFonts w:ascii="Times New Roman" w:eastAsia="Times New Roman" w:hAnsi="Times New Roman" w:cs="Times New Roman"/>
          <w:b/>
          <w:sz w:val="24"/>
          <w:szCs w:val="24"/>
          <w:lang w:eastAsia="ru-RU"/>
        </w:rPr>
      </w:pPr>
      <w:r w:rsidRPr="007078DF">
        <w:rPr>
          <w:rFonts w:ascii="Times New Roman" w:eastAsia="Times New Roman" w:hAnsi="Times New Roman" w:cs="Times New Roman"/>
          <w:b/>
          <w:sz w:val="24"/>
          <w:szCs w:val="24"/>
          <w:lang w:eastAsia="ru-RU"/>
        </w:rPr>
        <w:t>заседания государственной экзаменационной комиссии</w:t>
      </w:r>
    </w:p>
    <w:p w14:paraId="24F2BE47" w14:textId="77777777" w:rsidR="00E94B6C" w:rsidRPr="007078DF" w:rsidRDefault="00E94B6C">
      <w:pPr>
        <w:spacing w:after="0" w:line="240" w:lineRule="auto"/>
        <w:jc w:val="center"/>
        <w:rPr>
          <w:rFonts w:ascii="Times New Roman" w:eastAsia="Times New Roman" w:hAnsi="Times New Roman" w:cs="Times New Roman"/>
          <w:b/>
          <w:sz w:val="24"/>
          <w:szCs w:val="24"/>
          <w:lang w:eastAsia="ru-RU"/>
        </w:rPr>
      </w:pPr>
    </w:p>
    <w:p w14:paraId="0F7A68BC" w14:textId="77777777" w:rsidR="00E94B6C" w:rsidRPr="007078DF" w:rsidRDefault="004E51ED">
      <w:pPr>
        <w:suppressAutoHyphens/>
        <w:spacing w:after="0" w:line="240" w:lineRule="auto"/>
        <w:jc w:val="center"/>
        <w:rPr>
          <w:rFonts w:ascii="Times New Roman" w:eastAsia="SimSun" w:hAnsi="Times New Roman" w:cs="Times New Roman"/>
          <w:sz w:val="24"/>
          <w:szCs w:val="24"/>
          <w:lang w:eastAsia="ar-SA"/>
        </w:rPr>
      </w:pPr>
      <w:r w:rsidRPr="007078DF">
        <w:rPr>
          <w:rFonts w:ascii="Times New Roman" w:eastAsia="SimSun" w:hAnsi="Times New Roman" w:cs="Times New Roman"/>
          <w:sz w:val="24"/>
          <w:szCs w:val="24"/>
          <w:lang w:eastAsia="ar-SA"/>
        </w:rPr>
        <w:t>«_____» ___________ 202__г. с ___ час. ___ мин. до ___ час. ___мин.</w:t>
      </w:r>
    </w:p>
    <w:p w14:paraId="6610BDF3" w14:textId="77777777" w:rsidR="00E94B6C" w:rsidRPr="007078DF" w:rsidRDefault="00E94B6C">
      <w:pPr>
        <w:tabs>
          <w:tab w:val="left" w:pos="2295"/>
        </w:tabs>
        <w:spacing w:after="0" w:line="240" w:lineRule="auto"/>
        <w:rPr>
          <w:rFonts w:ascii="Times New Roman" w:hAnsi="Times New Roman" w:cs="Times New Roman"/>
          <w:sz w:val="24"/>
          <w:szCs w:val="24"/>
        </w:rPr>
      </w:pPr>
    </w:p>
    <w:p w14:paraId="2B540253" w14:textId="77777777" w:rsidR="00E94B6C" w:rsidRPr="007078DF" w:rsidRDefault="004E51ED">
      <w:pPr>
        <w:tabs>
          <w:tab w:val="left" w:pos="2295"/>
        </w:tabs>
        <w:spacing w:after="0" w:line="240" w:lineRule="auto"/>
        <w:jc w:val="center"/>
        <w:rPr>
          <w:rFonts w:ascii="Times New Roman" w:hAnsi="Times New Roman" w:cs="Times New Roman"/>
          <w:sz w:val="24"/>
          <w:szCs w:val="24"/>
        </w:rPr>
      </w:pPr>
      <w:r w:rsidRPr="007078DF">
        <w:rPr>
          <w:rFonts w:ascii="Times New Roman" w:hAnsi="Times New Roman" w:cs="Times New Roman"/>
          <w:sz w:val="24"/>
          <w:szCs w:val="24"/>
        </w:rPr>
        <w:t>по рассмотрению выпускной квалификационной работы обучающегося:</w:t>
      </w:r>
    </w:p>
    <w:p w14:paraId="50E9E4F8" w14:textId="77777777" w:rsidR="00E94B6C" w:rsidRPr="007078DF" w:rsidRDefault="004E51ED">
      <w:pPr>
        <w:tabs>
          <w:tab w:val="left" w:pos="2295"/>
        </w:tabs>
        <w:spacing w:after="0" w:line="240" w:lineRule="auto"/>
        <w:jc w:val="center"/>
        <w:rPr>
          <w:rFonts w:ascii="Times New Roman" w:hAnsi="Times New Roman" w:cs="Times New Roman"/>
          <w:sz w:val="24"/>
          <w:szCs w:val="24"/>
        </w:rPr>
      </w:pPr>
      <w:r w:rsidRPr="007078DF">
        <w:rPr>
          <w:rFonts w:ascii="Times New Roman" w:hAnsi="Times New Roman" w:cs="Times New Roman"/>
          <w:sz w:val="24"/>
          <w:szCs w:val="24"/>
        </w:rPr>
        <w:t>ФИО</w:t>
      </w:r>
    </w:p>
    <w:p w14:paraId="3801EE7D"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на тему: «______________________________________________________________»</w:t>
      </w:r>
    </w:p>
    <w:p w14:paraId="3D26F692" w14:textId="77777777" w:rsidR="00E94B6C" w:rsidRPr="007078DF" w:rsidRDefault="00E94B6C">
      <w:pPr>
        <w:tabs>
          <w:tab w:val="left" w:pos="2295"/>
        </w:tabs>
        <w:spacing w:after="0" w:line="240" w:lineRule="auto"/>
        <w:rPr>
          <w:rFonts w:ascii="Times New Roman" w:hAnsi="Times New Roman" w:cs="Times New Roman"/>
          <w:sz w:val="24"/>
          <w:szCs w:val="24"/>
        </w:rPr>
      </w:pPr>
    </w:p>
    <w:p w14:paraId="1ACE0B9E" w14:textId="77777777" w:rsidR="00E94B6C" w:rsidRPr="007078DF" w:rsidRDefault="004E51ED">
      <w:pPr>
        <w:tabs>
          <w:tab w:val="left" w:pos="2295"/>
        </w:tabs>
        <w:spacing w:after="0" w:line="240" w:lineRule="auto"/>
        <w:jc w:val="center"/>
        <w:rPr>
          <w:rFonts w:ascii="Times New Roman" w:hAnsi="Times New Roman" w:cs="Times New Roman"/>
          <w:b/>
          <w:sz w:val="24"/>
          <w:szCs w:val="24"/>
        </w:rPr>
      </w:pPr>
      <w:r w:rsidRPr="007078DF">
        <w:rPr>
          <w:rFonts w:ascii="Times New Roman" w:hAnsi="Times New Roman" w:cs="Times New Roman"/>
          <w:b/>
          <w:sz w:val="24"/>
          <w:szCs w:val="24"/>
        </w:rPr>
        <w:t>ПРИСУТСТВОВАЛИ:</w:t>
      </w:r>
    </w:p>
    <w:p w14:paraId="6DA0784C" w14:textId="77777777" w:rsidR="00E94B6C" w:rsidRPr="007078DF" w:rsidRDefault="00E94B6C">
      <w:pPr>
        <w:tabs>
          <w:tab w:val="left" w:pos="2295"/>
        </w:tabs>
        <w:spacing w:after="0" w:line="240" w:lineRule="auto"/>
        <w:jc w:val="center"/>
        <w:rPr>
          <w:rFonts w:ascii="Times New Roman" w:hAnsi="Times New Roman" w:cs="Times New Roman"/>
          <w:sz w:val="24"/>
          <w:szCs w:val="24"/>
        </w:rPr>
      </w:pPr>
    </w:p>
    <w:tbl>
      <w:tblPr>
        <w:tblStyle w:val="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3260"/>
      </w:tblGrid>
      <w:tr w:rsidR="00E94B6C" w:rsidRPr="007078DF" w14:paraId="7E043D13" w14:textId="77777777">
        <w:trPr>
          <w:trHeight w:val="70"/>
        </w:trPr>
        <w:tc>
          <w:tcPr>
            <w:tcW w:w="3085" w:type="dxa"/>
          </w:tcPr>
          <w:p w14:paraId="4033FBE3" w14:textId="77777777" w:rsidR="00E94B6C" w:rsidRPr="007078DF" w:rsidRDefault="004E51ED">
            <w:pPr>
              <w:suppressAutoHyphens/>
              <w:spacing w:after="0" w:line="240" w:lineRule="auto"/>
              <w:rPr>
                <w:rFonts w:eastAsia="SimSun"/>
                <w:bCs/>
                <w:sz w:val="24"/>
                <w:szCs w:val="24"/>
                <w:lang w:eastAsia="ar-SA"/>
              </w:rPr>
            </w:pPr>
            <w:r w:rsidRPr="007078DF">
              <w:rPr>
                <w:rFonts w:eastAsia="SimSun"/>
                <w:bCs/>
                <w:sz w:val="24"/>
                <w:szCs w:val="24"/>
                <w:lang w:eastAsia="ar-SA"/>
              </w:rPr>
              <w:t xml:space="preserve">Председатель   ГЭК     </w:t>
            </w:r>
          </w:p>
        </w:tc>
        <w:tc>
          <w:tcPr>
            <w:tcW w:w="3260" w:type="dxa"/>
          </w:tcPr>
          <w:p w14:paraId="25530C1B"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ФИО</w:t>
            </w:r>
            <w:r w:rsidRPr="007078DF">
              <w:rPr>
                <w:rFonts w:eastAsia="SimSun"/>
                <w:bCs/>
                <w:sz w:val="24"/>
                <w:szCs w:val="24"/>
                <w:lang w:eastAsia="ar-SA"/>
              </w:rPr>
              <w:tab/>
            </w:r>
          </w:p>
        </w:tc>
      </w:tr>
      <w:tr w:rsidR="00E94B6C" w:rsidRPr="007078DF" w14:paraId="3A31F758" w14:textId="77777777">
        <w:tc>
          <w:tcPr>
            <w:tcW w:w="3085" w:type="dxa"/>
          </w:tcPr>
          <w:p w14:paraId="03A7F6DF" w14:textId="77777777" w:rsidR="00E94B6C" w:rsidRPr="007078DF" w:rsidRDefault="00E94B6C">
            <w:pPr>
              <w:suppressAutoHyphens/>
              <w:spacing w:after="0" w:line="240" w:lineRule="auto"/>
              <w:rPr>
                <w:rFonts w:eastAsia="SimSun"/>
                <w:bCs/>
                <w:sz w:val="24"/>
                <w:szCs w:val="24"/>
                <w:lang w:eastAsia="ar-SA"/>
              </w:rPr>
            </w:pPr>
          </w:p>
        </w:tc>
        <w:tc>
          <w:tcPr>
            <w:tcW w:w="3260" w:type="dxa"/>
          </w:tcPr>
          <w:p w14:paraId="5DB66AF4" w14:textId="77777777" w:rsidR="00E94B6C" w:rsidRPr="007078DF" w:rsidRDefault="00E94B6C">
            <w:pPr>
              <w:suppressAutoHyphens/>
              <w:spacing w:after="0" w:line="240" w:lineRule="auto"/>
              <w:rPr>
                <w:rFonts w:eastAsia="SimSun"/>
                <w:bCs/>
                <w:sz w:val="24"/>
                <w:szCs w:val="24"/>
                <w:lang w:eastAsia="ar-SA"/>
              </w:rPr>
            </w:pPr>
          </w:p>
        </w:tc>
      </w:tr>
      <w:tr w:rsidR="00E94B6C" w:rsidRPr="007078DF" w14:paraId="05815F68" w14:textId="77777777">
        <w:tc>
          <w:tcPr>
            <w:tcW w:w="3085" w:type="dxa"/>
          </w:tcPr>
          <w:p w14:paraId="29EAC99B"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 xml:space="preserve">Члены ГЭК       </w:t>
            </w:r>
          </w:p>
        </w:tc>
        <w:tc>
          <w:tcPr>
            <w:tcW w:w="3260" w:type="dxa"/>
          </w:tcPr>
          <w:p w14:paraId="2F450298"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ФИО</w:t>
            </w:r>
            <w:r w:rsidRPr="007078DF">
              <w:rPr>
                <w:rFonts w:eastAsia="SimSun"/>
                <w:sz w:val="24"/>
                <w:szCs w:val="24"/>
                <w:lang w:eastAsia="ar-SA"/>
              </w:rPr>
              <w:tab/>
            </w:r>
          </w:p>
        </w:tc>
      </w:tr>
      <w:tr w:rsidR="00E94B6C" w:rsidRPr="007078DF" w14:paraId="017EE6A8" w14:textId="77777777">
        <w:tc>
          <w:tcPr>
            <w:tcW w:w="3085" w:type="dxa"/>
          </w:tcPr>
          <w:p w14:paraId="4F35D89F" w14:textId="77777777" w:rsidR="00E94B6C" w:rsidRPr="007078DF" w:rsidRDefault="00E94B6C">
            <w:pPr>
              <w:suppressAutoHyphens/>
              <w:spacing w:after="0" w:line="240" w:lineRule="auto"/>
              <w:rPr>
                <w:rFonts w:eastAsia="SimSun"/>
                <w:bCs/>
                <w:sz w:val="24"/>
                <w:szCs w:val="24"/>
                <w:lang w:eastAsia="ar-SA"/>
              </w:rPr>
            </w:pPr>
          </w:p>
        </w:tc>
        <w:tc>
          <w:tcPr>
            <w:tcW w:w="3260" w:type="dxa"/>
          </w:tcPr>
          <w:p w14:paraId="5FC41C4F"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ФИО</w:t>
            </w:r>
          </w:p>
        </w:tc>
      </w:tr>
      <w:tr w:rsidR="00E94B6C" w:rsidRPr="007078DF" w14:paraId="74EFB134" w14:textId="77777777">
        <w:tc>
          <w:tcPr>
            <w:tcW w:w="3085" w:type="dxa"/>
          </w:tcPr>
          <w:p w14:paraId="7C637A58" w14:textId="77777777" w:rsidR="00E94B6C" w:rsidRPr="007078DF" w:rsidRDefault="00E94B6C">
            <w:pPr>
              <w:suppressAutoHyphens/>
              <w:spacing w:after="0" w:line="240" w:lineRule="auto"/>
              <w:rPr>
                <w:rFonts w:eastAsia="SimSun"/>
                <w:bCs/>
                <w:sz w:val="24"/>
                <w:szCs w:val="24"/>
                <w:lang w:eastAsia="ar-SA"/>
              </w:rPr>
            </w:pPr>
          </w:p>
        </w:tc>
        <w:tc>
          <w:tcPr>
            <w:tcW w:w="3260" w:type="dxa"/>
          </w:tcPr>
          <w:p w14:paraId="0F596E78"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ФИО</w:t>
            </w:r>
          </w:p>
        </w:tc>
      </w:tr>
      <w:tr w:rsidR="00E94B6C" w:rsidRPr="007078DF" w14:paraId="53F245CD" w14:textId="77777777">
        <w:tc>
          <w:tcPr>
            <w:tcW w:w="3085" w:type="dxa"/>
          </w:tcPr>
          <w:p w14:paraId="2A6E2043" w14:textId="77777777" w:rsidR="00E94B6C" w:rsidRPr="007078DF" w:rsidRDefault="00E94B6C">
            <w:pPr>
              <w:suppressAutoHyphens/>
              <w:spacing w:after="0" w:line="240" w:lineRule="auto"/>
              <w:rPr>
                <w:rFonts w:eastAsia="SimSun"/>
                <w:bCs/>
                <w:sz w:val="24"/>
                <w:szCs w:val="24"/>
                <w:lang w:eastAsia="ar-SA"/>
              </w:rPr>
            </w:pPr>
          </w:p>
        </w:tc>
        <w:tc>
          <w:tcPr>
            <w:tcW w:w="3260" w:type="dxa"/>
          </w:tcPr>
          <w:p w14:paraId="5DD8744B" w14:textId="77777777" w:rsidR="00E94B6C" w:rsidRPr="007078DF" w:rsidRDefault="004E51ED">
            <w:pPr>
              <w:suppressAutoHyphens/>
              <w:spacing w:after="0" w:line="240" w:lineRule="auto"/>
              <w:rPr>
                <w:rFonts w:eastAsia="SimSun"/>
                <w:bCs/>
                <w:sz w:val="24"/>
                <w:szCs w:val="24"/>
                <w:lang w:eastAsia="ar-SA"/>
              </w:rPr>
            </w:pPr>
            <w:r w:rsidRPr="007078DF">
              <w:rPr>
                <w:rFonts w:eastAsia="SimSun"/>
                <w:sz w:val="24"/>
                <w:szCs w:val="24"/>
                <w:lang w:eastAsia="ar-SA"/>
              </w:rPr>
              <w:t>ФИО</w:t>
            </w:r>
          </w:p>
        </w:tc>
      </w:tr>
    </w:tbl>
    <w:p w14:paraId="106C9A2C"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 xml:space="preserve"> </w:t>
      </w:r>
    </w:p>
    <w:p w14:paraId="31635583" w14:textId="77777777" w:rsidR="00E94B6C" w:rsidRPr="007078DF" w:rsidRDefault="004E51ED">
      <w:pPr>
        <w:tabs>
          <w:tab w:val="left" w:pos="2295"/>
        </w:tabs>
        <w:spacing w:after="0" w:line="240" w:lineRule="auto"/>
        <w:jc w:val="center"/>
        <w:rPr>
          <w:rFonts w:ascii="Times New Roman" w:hAnsi="Times New Roman" w:cs="Times New Roman"/>
          <w:b/>
          <w:sz w:val="24"/>
          <w:szCs w:val="24"/>
        </w:rPr>
      </w:pPr>
      <w:r w:rsidRPr="007078DF">
        <w:rPr>
          <w:rFonts w:ascii="Times New Roman" w:hAnsi="Times New Roman" w:cs="Times New Roman"/>
          <w:b/>
          <w:sz w:val="24"/>
          <w:szCs w:val="24"/>
        </w:rPr>
        <w:t>РАБОТА ВЫПОЛНЕНА:</w:t>
      </w:r>
    </w:p>
    <w:p w14:paraId="4AD46006" w14:textId="77777777" w:rsidR="00E94B6C" w:rsidRPr="007078DF" w:rsidRDefault="00E94B6C">
      <w:pPr>
        <w:tabs>
          <w:tab w:val="left" w:pos="2295"/>
        </w:tabs>
        <w:spacing w:after="0" w:line="240" w:lineRule="auto"/>
        <w:jc w:val="center"/>
        <w:rPr>
          <w:rFonts w:ascii="Times New Roman" w:hAnsi="Times New Roman" w:cs="Times New Roman"/>
          <w:b/>
          <w:sz w:val="24"/>
          <w:szCs w:val="24"/>
        </w:rPr>
      </w:pPr>
    </w:p>
    <w:p w14:paraId="5074B36D"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под руководством ______________________________________________________</w:t>
      </w:r>
    </w:p>
    <w:p w14:paraId="28142FFF"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при консультации (при наличии)    ________________________________________</w:t>
      </w:r>
    </w:p>
    <w:p w14:paraId="2982037C"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lastRenderedPageBreak/>
        <w:t xml:space="preserve">      В ГЭК представлены следующие материалы:</w:t>
      </w:r>
    </w:p>
    <w:p w14:paraId="7BCC6836"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1. Текст выпускной квалификационной работы на ___________ страницах</w:t>
      </w:r>
    </w:p>
    <w:p w14:paraId="6BC6DA59"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2. Отзыв руководителя выпускной квалификационной работы ________________________</w:t>
      </w:r>
    </w:p>
    <w:p w14:paraId="46B3768D"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После сообщения о выполненной работе в течение _______ мин. обучающемуся заданы следующие вопросы:</w:t>
      </w:r>
    </w:p>
    <w:p w14:paraId="6DD7E08D"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1.____________________________________________________________________________</w:t>
      </w:r>
    </w:p>
    <w:p w14:paraId="0DCE7F8E"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(ФИО задавшего вопрос, содержание вопроса)</w:t>
      </w:r>
    </w:p>
    <w:p w14:paraId="460027A7"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___________________________________________________________________________</w:t>
      </w:r>
    </w:p>
    <w:p w14:paraId="0EFE0CEF" w14:textId="77777777" w:rsidR="00E94B6C" w:rsidRPr="007078DF" w:rsidRDefault="00E94B6C">
      <w:pPr>
        <w:tabs>
          <w:tab w:val="left" w:pos="2295"/>
        </w:tabs>
        <w:spacing w:after="0" w:line="240" w:lineRule="auto"/>
        <w:rPr>
          <w:rFonts w:ascii="Times New Roman" w:hAnsi="Times New Roman" w:cs="Times New Roman"/>
          <w:sz w:val="24"/>
          <w:szCs w:val="24"/>
        </w:rPr>
      </w:pPr>
    </w:p>
    <w:p w14:paraId="4342E971" w14:textId="77777777" w:rsidR="00E94B6C" w:rsidRPr="007078DF" w:rsidRDefault="004E51ED">
      <w:pPr>
        <w:tabs>
          <w:tab w:val="left" w:pos="2295"/>
        </w:tabs>
        <w:spacing w:after="0" w:line="240" w:lineRule="auto"/>
        <w:jc w:val="center"/>
        <w:rPr>
          <w:rFonts w:ascii="Times New Roman" w:hAnsi="Times New Roman" w:cs="Times New Roman"/>
          <w:b/>
          <w:sz w:val="24"/>
          <w:szCs w:val="24"/>
        </w:rPr>
      </w:pPr>
      <w:r w:rsidRPr="007078DF">
        <w:rPr>
          <w:rFonts w:ascii="Times New Roman" w:hAnsi="Times New Roman" w:cs="Times New Roman"/>
          <w:b/>
          <w:sz w:val="24"/>
          <w:szCs w:val="24"/>
        </w:rPr>
        <w:t>Решение ГЭК:</w:t>
      </w:r>
    </w:p>
    <w:p w14:paraId="79026BDD" w14:textId="77777777" w:rsidR="00E94B6C" w:rsidRPr="007078DF" w:rsidRDefault="00E94B6C">
      <w:pPr>
        <w:tabs>
          <w:tab w:val="left" w:pos="2295"/>
        </w:tabs>
        <w:spacing w:after="0" w:line="240" w:lineRule="auto"/>
        <w:rPr>
          <w:rFonts w:ascii="Times New Roman" w:hAnsi="Times New Roman" w:cs="Times New Roman"/>
          <w:b/>
          <w:sz w:val="24"/>
          <w:szCs w:val="24"/>
        </w:rPr>
      </w:pPr>
    </w:p>
    <w:p w14:paraId="6CF0F8FD"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1. Признать, что обучающийся ФИО выполнил и защитил выпускную квалификационную работу с оценкой: _________________________</w:t>
      </w:r>
    </w:p>
    <w:p w14:paraId="738CFDEA"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2. Присвоить ФИО квалификацию (степень) бакалавр по направлению 38.03.01 «Экономика»</w:t>
      </w:r>
    </w:p>
    <w:p w14:paraId="02F5EB87"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 xml:space="preserve">3.Выдать диплом (без отличия, с отличием) ____________________________            </w:t>
      </w:r>
    </w:p>
    <w:p w14:paraId="2F5954B7"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4. Отметить, что ____________________________________________________</w:t>
      </w:r>
    </w:p>
    <w:p w14:paraId="1113AC94" w14:textId="77777777" w:rsidR="00E94B6C" w:rsidRPr="007078DF" w:rsidRDefault="004E51ED">
      <w:pPr>
        <w:tabs>
          <w:tab w:val="left" w:pos="2295"/>
        </w:tabs>
        <w:spacing w:after="0" w:line="240" w:lineRule="auto"/>
        <w:rPr>
          <w:rFonts w:ascii="Times New Roman" w:hAnsi="Times New Roman" w:cs="Times New Roman"/>
          <w:sz w:val="24"/>
          <w:szCs w:val="24"/>
        </w:rPr>
      </w:pPr>
      <w:r w:rsidRPr="007078DF">
        <w:rPr>
          <w:rFonts w:ascii="Times New Roman" w:hAnsi="Times New Roman" w:cs="Times New Roman"/>
          <w:sz w:val="24"/>
          <w:szCs w:val="24"/>
        </w:rPr>
        <w:t>__________________________________________________________________</w:t>
      </w:r>
    </w:p>
    <w:p w14:paraId="3AD067CF" w14:textId="77777777" w:rsidR="00E94B6C" w:rsidRPr="007078DF" w:rsidRDefault="00E94B6C">
      <w:pPr>
        <w:tabs>
          <w:tab w:val="left" w:pos="2295"/>
        </w:tabs>
        <w:spacing w:after="0" w:line="240" w:lineRule="auto"/>
        <w:rPr>
          <w:rFonts w:ascii="Times New Roman" w:hAnsi="Times New Roman" w:cs="Times New Roman"/>
          <w:sz w:val="24"/>
          <w:szCs w:val="24"/>
        </w:rPr>
      </w:pPr>
    </w:p>
    <w:tbl>
      <w:tblPr>
        <w:tblStyle w:val="7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081"/>
        <w:gridCol w:w="3144"/>
      </w:tblGrid>
      <w:tr w:rsidR="00E94B6C" w:rsidRPr="007078DF" w14:paraId="374AFF58" w14:textId="77777777">
        <w:trPr>
          <w:jc w:val="center"/>
        </w:trPr>
        <w:tc>
          <w:tcPr>
            <w:tcW w:w="3120" w:type="dxa"/>
          </w:tcPr>
          <w:p w14:paraId="682B32F5"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 xml:space="preserve">Председатель   ГЭК                 </w:t>
            </w:r>
          </w:p>
        </w:tc>
        <w:tc>
          <w:tcPr>
            <w:tcW w:w="3081" w:type="dxa"/>
          </w:tcPr>
          <w:p w14:paraId="5C4EDB23"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p>
        </w:tc>
        <w:tc>
          <w:tcPr>
            <w:tcW w:w="3144" w:type="dxa"/>
          </w:tcPr>
          <w:p w14:paraId="5839AA66"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r w:rsidR="00E94B6C" w:rsidRPr="007078DF" w14:paraId="117A49EA" w14:textId="77777777">
        <w:trPr>
          <w:jc w:val="center"/>
        </w:trPr>
        <w:tc>
          <w:tcPr>
            <w:tcW w:w="3120" w:type="dxa"/>
          </w:tcPr>
          <w:p w14:paraId="5332A936"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 xml:space="preserve">Члены   ГЭК                             </w:t>
            </w:r>
          </w:p>
        </w:tc>
        <w:tc>
          <w:tcPr>
            <w:tcW w:w="3081" w:type="dxa"/>
          </w:tcPr>
          <w:p w14:paraId="59925914"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p>
        </w:tc>
        <w:tc>
          <w:tcPr>
            <w:tcW w:w="3144" w:type="dxa"/>
          </w:tcPr>
          <w:p w14:paraId="5E7033A6"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r w:rsidR="00E94B6C" w:rsidRPr="007078DF" w14:paraId="4BFBCF14" w14:textId="77777777">
        <w:trPr>
          <w:jc w:val="center"/>
        </w:trPr>
        <w:tc>
          <w:tcPr>
            <w:tcW w:w="3120" w:type="dxa"/>
          </w:tcPr>
          <w:p w14:paraId="1B724AFC" w14:textId="77777777" w:rsidR="00E94B6C" w:rsidRPr="007078DF" w:rsidRDefault="00E94B6C">
            <w:pPr>
              <w:suppressAutoHyphens/>
              <w:spacing w:after="0" w:line="240" w:lineRule="auto"/>
              <w:jc w:val="both"/>
              <w:rPr>
                <w:rFonts w:eastAsia="SimSun"/>
                <w:sz w:val="24"/>
                <w:szCs w:val="24"/>
                <w:lang w:eastAsia="ar-SA"/>
              </w:rPr>
            </w:pPr>
          </w:p>
        </w:tc>
        <w:tc>
          <w:tcPr>
            <w:tcW w:w="3081" w:type="dxa"/>
          </w:tcPr>
          <w:p w14:paraId="0AB36923"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p>
        </w:tc>
        <w:tc>
          <w:tcPr>
            <w:tcW w:w="3144" w:type="dxa"/>
          </w:tcPr>
          <w:p w14:paraId="1FD5110C"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r w:rsidR="00E94B6C" w:rsidRPr="007078DF" w14:paraId="5636FB0A" w14:textId="77777777">
        <w:trPr>
          <w:jc w:val="center"/>
        </w:trPr>
        <w:tc>
          <w:tcPr>
            <w:tcW w:w="3120" w:type="dxa"/>
          </w:tcPr>
          <w:p w14:paraId="16440451" w14:textId="77777777" w:rsidR="00E94B6C" w:rsidRPr="007078DF" w:rsidRDefault="00E94B6C">
            <w:pPr>
              <w:suppressAutoHyphens/>
              <w:spacing w:after="0" w:line="240" w:lineRule="auto"/>
              <w:jc w:val="both"/>
              <w:rPr>
                <w:rFonts w:eastAsia="SimSun"/>
                <w:sz w:val="24"/>
                <w:szCs w:val="24"/>
                <w:lang w:eastAsia="ar-SA"/>
              </w:rPr>
            </w:pPr>
          </w:p>
        </w:tc>
        <w:tc>
          <w:tcPr>
            <w:tcW w:w="3081" w:type="dxa"/>
          </w:tcPr>
          <w:p w14:paraId="4A6646EE"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p>
        </w:tc>
        <w:tc>
          <w:tcPr>
            <w:tcW w:w="3144" w:type="dxa"/>
          </w:tcPr>
          <w:p w14:paraId="50BBF872"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r w:rsidR="00E94B6C" w:rsidRPr="007078DF" w14:paraId="0F63409F" w14:textId="77777777">
        <w:trPr>
          <w:jc w:val="center"/>
        </w:trPr>
        <w:tc>
          <w:tcPr>
            <w:tcW w:w="3120" w:type="dxa"/>
          </w:tcPr>
          <w:p w14:paraId="16498F5E" w14:textId="77777777" w:rsidR="00E94B6C" w:rsidRPr="007078DF" w:rsidRDefault="00E94B6C">
            <w:pPr>
              <w:suppressAutoHyphens/>
              <w:spacing w:after="0" w:line="240" w:lineRule="auto"/>
              <w:jc w:val="both"/>
              <w:rPr>
                <w:rFonts w:eastAsia="SimSun"/>
                <w:sz w:val="24"/>
                <w:szCs w:val="24"/>
                <w:lang w:eastAsia="ar-SA"/>
              </w:rPr>
            </w:pPr>
          </w:p>
        </w:tc>
        <w:tc>
          <w:tcPr>
            <w:tcW w:w="3081" w:type="dxa"/>
          </w:tcPr>
          <w:p w14:paraId="1F0DCFBC"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p>
        </w:tc>
        <w:tc>
          <w:tcPr>
            <w:tcW w:w="3144" w:type="dxa"/>
          </w:tcPr>
          <w:p w14:paraId="6FE716D1"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r w:rsidR="00E94B6C" w:rsidRPr="007078DF" w14:paraId="763D9B12" w14:textId="77777777">
        <w:trPr>
          <w:jc w:val="center"/>
        </w:trPr>
        <w:tc>
          <w:tcPr>
            <w:tcW w:w="3120" w:type="dxa"/>
          </w:tcPr>
          <w:p w14:paraId="6DB2CE6E"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 xml:space="preserve">Секретарь ГЭК                        </w:t>
            </w:r>
          </w:p>
        </w:tc>
        <w:tc>
          <w:tcPr>
            <w:tcW w:w="3081" w:type="dxa"/>
          </w:tcPr>
          <w:p w14:paraId="7FA6346A"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ФИО</w:t>
            </w:r>
            <w:r w:rsidRPr="007078DF">
              <w:rPr>
                <w:rFonts w:eastAsia="SimSun"/>
                <w:sz w:val="24"/>
                <w:szCs w:val="24"/>
                <w:lang w:eastAsia="ar-SA"/>
              </w:rPr>
              <w:tab/>
            </w:r>
          </w:p>
        </w:tc>
        <w:tc>
          <w:tcPr>
            <w:tcW w:w="3144" w:type="dxa"/>
          </w:tcPr>
          <w:p w14:paraId="2635BA6C" w14:textId="77777777" w:rsidR="00E94B6C" w:rsidRPr="007078DF" w:rsidRDefault="004E51ED">
            <w:pPr>
              <w:suppressAutoHyphens/>
              <w:spacing w:after="0" w:line="240" w:lineRule="auto"/>
              <w:jc w:val="both"/>
              <w:rPr>
                <w:rFonts w:eastAsia="SimSun"/>
                <w:sz w:val="24"/>
                <w:szCs w:val="24"/>
                <w:lang w:eastAsia="ar-SA"/>
              </w:rPr>
            </w:pPr>
            <w:r w:rsidRPr="007078DF">
              <w:rPr>
                <w:rFonts w:eastAsia="SimSun"/>
                <w:sz w:val="24"/>
                <w:szCs w:val="24"/>
                <w:lang w:eastAsia="ar-SA"/>
              </w:rPr>
              <w:t>________________</w:t>
            </w:r>
          </w:p>
        </w:tc>
      </w:tr>
    </w:tbl>
    <w:p w14:paraId="3472F993" w14:textId="77777777" w:rsidR="00E94B6C" w:rsidRPr="007078DF" w:rsidRDefault="00E94B6C">
      <w:pPr>
        <w:tabs>
          <w:tab w:val="left" w:pos="2295"/>
        </w:tabs>
        <w:spacing w:after="0" w:line="240" w:lineRule="auto"/>
        <w:rPr>
          <w:rFonts w:ascii="Times New Roman" w:hAnsi="Times New Roman" w:cs="Times New Roman"/>
          <w:sz w:val="24"/>
          <w:szCs w:val="24"/>
        </w:rPr>
      </w:pPr>
    </w:p>
    <w:p w14:paraId="39DD55F1" w14:textId="77777777" w:rsidR="00E94B6C" w:rsidRPr="007078DF" w:rsidRDefault="00E94B6C">
      <w:pPr>
        <w:pStyle w:val="ConsPlusNormal"/>
        <w:widowControl/>
        <w:tabs>
          <w:tab w:val="left" w:pos="993"/>
        </w:tabs>
        <w:ind w:firstLine="0"/>
        <w:rPr>
          <w:rFonts w:ascii="Times New Roman" w:hAnsi="Times New Roman" w:cs="Times New Roman"/>
          <w:sz w:val="24"/>
          <w:szCs w:val="24"/>
        </w:rPr>
      </w:pPr>
    </w:p>
    <w:sectPr w:rsidR="00E94B6C" w:rsidRPr="007078DF">
      <w:footerReference w:type="default" r:id="rId40"/>
      <w:headerReference w:type="first" r:id="rId41"/>
      <w:pgSz w:w="11906" w:h="16838"/>
      <w:pgMar w:top="993"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65D400" w14:textId="77777777" w:rsidR="00376988" w:rsidRDefault="00376988">
      <w:pPr>
        <w:spacing w:line="240" w:lineRule="auto"/>
      </w:pPr>
      <w:r>
        <w:separator/>
      </w:r>
    </w:p>
  </w:endnote>
  <w:endnote w:type="continuationSeparator" w:id="0">
    <w:p w14:paraId="4E969200" w14:textId="77777777" w:rsidR="00376988" w:rsidRDefault="003769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6811929"/>
      <w:docPartObj>
        <w:docPartGallery w:val="AutoText"/>
      </w:docPartObj>
    </w:sdtPr>
    <w:sdtEndPr/>
    <w:sdtContent>
      <w:p w14:paraId="250A6A05" w14:textId="77777777" w:rsidR="00376988" w:rsidRDefault="00376988">
        <w:pPr>
          <w:pStyle w:val="af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7243D2">
          <w:rPr>
            <w:rFonts w:ascii="Times New Roman" w:hAnsi="Times New Roman" w:cs="Times New Roman"/>
            <w:noProof/>
            <w:sz w:val="24"/>
            <w:szCs w:val="24"/>
          </w:rPr>
          <w:t>3</w:t>
        </w:r>
        <w:r>
          <w:rPr>
            <w:rFonts w:ascii="Times New Roman" w:hAnsi="Times New Roman" w:cs="Times New Roman"/>
            <w:sz w:val="24"/>
            <w:szCs w:val="24"/>
          </w:rPr>
          <w:fldChar w:fldCharType="end"/>
        </w:r>
      </w:p>
    </w:sdtContent>
  </w:sdt>
  <w:p w14:paraId="1B91F871" w14:textId="77777777" w:rsidR="00376988" w:rsidRDefault="00376988">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88829B" w14:textId="77777777" w:rsidR="00376988" w:rsidRDefault="00376988">
      <w:pPr>
        <w:spacing w:after="0"/>
      </w:pPr>
      <w:r>
        <w:separator/>
      </w:r>
    </w:p>
  </w:footnote>
  <w:footnote w:type="continuationSeparator" w:id="0">
    <w:p w14:paraId="6A18157B" w14:textId="77777777" w:rsidR="00376988" w:rsidRDefault="0037698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21F51" w14:textId="77777777" w:rsidR="00376988" w:rsidRDefault="00376988">
    <w:pPr>
      <w:pStyle w:val="af"/>
      <w:tabs>
        <w:tab w:val="clear" w:pos="4677"/>
        <w:tab w:val="clear" w:pos="9355"/>
        <w:tab w:val="left" w:pos="481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4588F7E"/>
    <w:multiLevelType w:val="singleLevel"/>
    <w:tmpl w:val="B4588F7E"/>
    <w:lvl w:ilvl="0">
      <w:start w:val="1"/>
      <w:numFmt w:val="decimal"/>
      <w:lvlText w:val="%1."/>
      <w:lvlJc w:val="left"/>
      <w:pPr>
        <w:tabs>
          <w:tab w:val="left" w:pos="425"/>
        </w:tabs>
        <w:ind w:left="425" w:hanging="425"/>
      </w:pPr>
      <w:rPr>
        <w:rFonts w:hint="default"/>
      </w:rPr>
    </w:lvl>
  </w:abstractNum>
  <w:abstractNum w:abstractNumId="1">
    <w:nsid w:val="04C80A0A"/>
    <w:multiLevelType w:val="multilevel"/>
    <w:tmpl w:val="04C80A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413071"/>
    <w:multiLevelType w:val="multilevel"/>
    <w:tmpl w:val="0D41307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nsid w:val="159E154C"/>
    <w:multiLevelType w:val="multilevel"/>
    <w:tmpl w:val="159E15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93E045B"/>
    <w:multiLevelType w:val="multilevel"/>
    <w:tmpl w:val="193E045B"/>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76B6F7A"/>
    <w:multiLevelType w:val="multilevel"/>
    <w:tmpl w:val="276B6F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7DD7394"/>
    <w:multiLevelType w:val="multilevel"/>
    <w:tmpl w:val="27DD739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293D3C85"/>
    <w:multiLevelType w:val="multilevel"/>
    <w:tmpl w:val="293D3C8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EEF3A63"/>
    <w:multiLevelType w:val="multilevel"/>
    <w:tmpl w:val="2EEF3A6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D4825FE"/>
    <w:multiLevelType w:val="multilevel"/>
    <w:tmpl w:val="3D4825FE"/>
    <w:lvl w:ilvl="0">
      <w:start w:val="3"/>
      <w:numFmt w:val="decimal"/>
      <w:lvlText w:val="%1."/>
      <w:lvlJc w:val="left"/>
      <w:pPr>
        <w:ind w:left="360" w:hanging="360"/>
      </w:pPr>
      <w:rPr>
        <w:rFonts w:eastAsia="Times New Roman" w:hint="default"/>
        <w:b/>
      </w:rPr>
    </w:lvl>
    <w:lvl w:ilvl="1">
      <w:start w:val="2"/>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080" w:hanging="108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440" w:hanging="1440"/>
      </w:pPr>
      <w:rPr>
        <w:rFonts w:eastAsia="Times New Roman" w:hint="default"/>
        <w:b/>
      </w:rPr>
    </w:lvl>
  </w:abstractNum>
  <w:abstractNum w:abstractNumId="10">
    <w:nsid w:val="433E5A67"/>
    <w:multiLevelType w:val="multilevel"/>
    <w:tmpl w:val="433E5A6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46527C69"/>
    <w:multiLevelType w:val="multilevel"/>
    <w:tmpl w:val="46527C69"/>
    <w:lvl w:ilvl="0">
      <w:numFmt w:val="bullet"/>
      <w:lvlText w:val="-"/>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70D77B4"/>
    <w:multiLevelType w:val="multilevel"/>
    <w:tmpl w:val="470D77B4"/>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pStyle w:val="3"/>
      <w:lvlText w:val="(%3)"/>
      <w:lvlJc w:val="left"/>
      <w:pPr>
        <w:ind w:left="720" w:hanging="432"/>
      </w:pPr>
    </w:lvl>
    <w:lvl w:ilvl="3">
      <w:start w:val="1"/>
      <w:numFmt w:val="lowerRoman"/>
      <w:pStyle w:val="4"/>
      <w:lvlText w:val="(%4)"/>
      <w:lvlJc w:val="right"/>
      <w:pPr>
        <w:ind w:left="864" w:hanging="144"/>
      </w:pPr>
    </w:lvl>
    <w:lvl w:ilvl="4">
      <w:start w:val="1"/>
      <w:numFmt w:val="decimal"/>
      <w:pStyle w:val="5"/>
      <w:lvlText w:val="%5)"/>
      <w:lvlJc w:val="left"/>
      <w:pPr>
        <w:ind w:left="1008" w:hanging="432"/>
      </w:pPr>
    </w:lvl>
    <w:lvl w:ilvl="5">
      <w:start w:val="1"/>
      <w:numFmt w:val="lowerLetter"/>
      <w:pStyle w:val="6"/>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13">
    <w:nsid w:val="529854F2"/>
    <w:multiLevelType w:val="multilevel"/>
    <w:tmpl w:val="529854F2"/>
    <w:lvl w:ilvl="0">
      <w:start w:val="1"/>
      <w:numFmt w:val="decimal"/>
      <w:lvlText w:val="%1."/>
      <w:lvlJc w:val="left"/>
      <w:pPr>
        <w:ind w:left="786" w:hanging="360"/>
      </w:pPr>
    </w:lvl>
    <w:lvl w:ilvl="1">
      <w:start w:val="3"/>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4">
    <w:nsid w:val="66F21645"/>
    <w:multiLevelType w:val="multilevel"/>
    <w:tmpl w:val="66F21645"/>
    <w:lvl w:ilvl="0">
      <w:start w:val="1"/>
      <w:numFmt w:val="decimal"/>
      <w:lvlText w:val="%1."/>
      <w:lvlJc w:val="left"/>
      <w:pPr>
        <w:ind w:left="720" w:hanging="360"/>
      </w:pPr>
      <w:rPr>
        <w:rFonts w:eastAsia="Times New Roman" w:hint="default"/>
        <w:b/>
      </w:rPr>
    </w:lvl>
    <w:lvl w:ilvl="1">
      <w:start w:val="1"/>
      <w:numFmt w:val="decimal"/>
      <w:isLgl/>
      <w:lvlText w:val="%1.%2."/>
      <w:lvlJc w:val="left"/>
      <w:pPr>
        <w:ind w:left="1078" w:hanging="510"/>
      </w:pPr>
      <w:rPr>
        <w:rFonts w:ascii="Times New Roman" w:hAnsi="Times New Roman" w:cs="Times New Roman" w:hint="default"/>
        <w:b/>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nsid w:val="6CDA31EC"/>
    <w:multiLevelType w:val="multilevel"/>
    <w:tmpl w:val="6CDA31EC"/>
    <w:lvl w:ilvl="0">
      <w:start w:val="3"/>
      <w:numFmt w:val="decimal"/>
      <w:lvlText w:val="%1."/>
      <w:lvlJc w:val="left"/>
      <w:pPr>
        <w:ind w:left="720" w:hanging="360"/>
      </w:pPr>
      <w:rPr>
        <w:rFonts w:eastAsia="Times New Roman" w:hint="default"/>
        <w:b/>
      </w:rPr>
    </w:lvl>
    <w:lvl w:ilvl="1">
      <w:start w:val="1"/>
      <w:numFmt w:val="decimal"/>
      <w:isLgl/>
      <w:lvlText w:val="%1.%2."/>
      <w:lvlJc w:val="left"/>
      <w:pPr>
        <w:ind w:left="1078" w:hanging="510"/>
      </w:pPr>
      <w:rPr>
        <w:rFonts w:ascii="Times New Roman" w:hAnsi="Times New Roman" w:cs="Times New Roman" w:hint="default"/>
        <w:b/>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nsid w:val="7703751B"/>
    <w:multiLevelType w:val="multilevel"/>
    <w:tmpl w:val="7703751B"/>
    <w:lvl w:ilvl="0">
      <w:start w:val="1"/>
      <w:numFmt w:val="bullet"/>
      <w:lvlText w:val="•"/>
      <w:lvlJc w:val="left"/>
      <w:pPr>
        <w:ind w:left="1262" w:hanging="360"/>
      </w:pPr>
      <w:rPr>
        <w:rFonts w:ascii="Tunga" w:eastAsia="Tunga" w:hAnsi="Tunga" w:cs="Tunga" w:hint="default"/>
        <w:b w:val="0"/>
        <w:i w:val="0"/>
        <w:strike w:val="0"/>
        <w:dstrike w:val="0"/>
        <w:color w:val="000000"/>
        <w:sz w:val="28"/>
        <w:u w:val="none" w:color="000000"/>
        <w:shd w:val="clear" w:color="auto" w:fill="auto"/>
        <w:vertAlign w:val="baseline"/>
      </w:rPr>
    </w:lvl>
    <w:lvl w:ilvl="1">
      <w:start w:val="1"/>
      <w:numFmt w:val="bullet"/>
      <w:lvlText w:val="o"/>
      <w:lvlJc w:val="left"/>
      <w:pPr>
        <w:ind w:left="1982" w:hanging="360"/>
      </w:pPr>
      <w:rPr>
        <w:rFonts w:ascii="Courier New" w:hAnsi="Courier New" w:cs="Courier New" w:hint="default"/>
      </w:rPr>
    </w:lvl>
    <w:lvl w:ilvl="2">
      <w:start w:val="1"/>
      <w:numFmt w:val="bullet"/>
      <w:lvlText w:val=""/>
      <w:lvlJc w:val="left"/>
      <w:pPr>
        <w:ind w:left="2702" w:hanging="360"/>
      </w:pPr>
      <w:rPr>
        <w:rFonts w:ascii="Wingdings" w:hAnsi="Wingdings" w:hint="default"/>
      </w:rPr>
    </w:lvl>
    <w:lvl w:ilvl="3">
      <w:start w:val="1"/>
      <w:numFmt w:val="bullet"/>
      <w:lvlText w:val=""/>
      <w:lvlJc w:val="left"/>
      <w:pPr>
        <w:ind w:left="3422" w:hanging="360"/>
      </w:pPr>
      <w:rPr>
        <w:rFonts w:ascii="Symbol" w:hAnsi="Symbol" w:hint="default"/>
      </w:rPr>
    </w:lvl>
    <w:lvl w:ilvl="4">
      <w:start w:val="1"/>
      <w:numFmt w:val="bullet"/>
      <w:lvlText w:val="o"/>
      <w:lvlJc w:val="left"/>
      <w:pPr>
        <w:ind w:left="4142" w:hanging="360"/>
      </w:pPr>
      <w:rPr>
        <w:rFonts w:ascii="Courier New" w:hAnsi="Courier New" w:cs="Courier New" w:hint="default"/>
      </w:rPr>
    </w:lvl>
    <w:lvl w:ilvl="5">
      <w:start w:val="1"/>
      <w:numFmt w:val="bullet"/>
      <w:lvlText w:val=""/>
      <w:lvlJc w:val="left"/>
      <w:pPr>
        <w:ind w:left="4862" w:hanging="360"/>
      </w:pPr>
      <w:rPr>
        <w:rFonts w:ascii="Wingdings" w:hAnsi="Wingdings" w:hint="default"/>
      </w:rPr>
    </w:lvl>
    <w:lvl w:ilvl="6">
      <w:start w:val="1"/>
      <w:numFmt w:val="bullet"/>
      <w:lvlText w:val=""/>
      <w:lvlJc w:val="left"/>
      <w:pPr>
        <w:ind w:left="5582" w:hanging="360"/>
      </w:pPr>
      <w:rPr>
        <w:rFonts w:ascii="Symbol" w:hAnsi="Symbol" w:hint="default"/>
      </w:rPr>
    </w:lvl>
    <w:lvl w:ilvl="7">
      <w:start w:val="1"/>
      <w:numFmt w:val="bullet"/>
      <w:lvlText w:val="o"/>
      <w:lvlJc w:val="left"/>
      <w:pPr>
        <w:ind w:left="6302" w:hanging="360"/>
      </w:pPr>
      <w:rPr>
        <w:rFonts w:ascii="Courier New" w:hAnsi="Courier New" w:cs="Courier New" w:hint="default"/>
      </w:rPr>
    </w:lvl>
    <w:lvl w:ilvl="8">
      <w:start w:val="1"/>
      <w:numFmt w:val="bullet"/>
      <w:lvlText w:val=""/>
      <w:lvlJc w:val="left"/>
      <w:pPr>
        <w:ind w:left="7022" w:hanging="360"/>
      </w:pPr>
      <w:rPr>
        <w:rFonts w:ascii="Wingdings" w:hAnsi="Wingdings" w:hint="default"/>
      </w:rPr>
    </w:lvl>
  </w:abstractNum>
  <w:abstractNum w:abstractNumId="17">
    <w:nsid w:val="783610AE"/>
    <w:multiLevelType w:val="multilevel"/>
    <w:tmpl w:val="783610AE"/>
    <w:lvl w:ilvl="0">
      <w:start w:val="2"/>
      <w:numFmt w:val="decimal"/>
      <w:lvlText w:val="%1."/>
      <w:lvlJc w:val="left"/>
      <w:pPr>
        <w:ind w:left="184"/>
      </w:pPr>
      <w:rPr>
        <w:rFonts w:ascii="Times New Roman" w:eastAsia="Times New Roman" w:hAnsi="Times New Roman" w:cs="Times New Roman"/>
        <w:b w:val="0"/>
        <w:i w:val="0"/>
        <w:strike w:val="0"/>
        <w:dstrike w:val="0"/>
        <w:color w:val="000000"/>
        <w:sz w:val="18"/>
        <w:u w:val="none" w:color="000000"/>
        <w:shd w:val="clear" w:color="auto" w:fill="auto"/>
        <w:vertAlign w:val="baseline"/>
      </w:rPr>
    </w:lvl>
    <w:lvl w:ilvl="1">
      <w:start w:val="1"/>
      <w:numFmt w:val="lowerLetter"/>
      <w:lvlText w:val="%2"/>
      <w:lvlJc w:val="left"/>
      <w:pPr>
        <w:ind w:left="1082"/>
      </w:pPr>
      <w:rPr>
        <w:rFonts w:ascii="Times New Roman" w:eastAsia="Times New Roman" w:hAnsi="Times New Roman" w:cs="Times New Roman"/>
        <w:b w:val="0"/>
        <w:i w:val="0"/>
        <w:strike w:val="0"/>
        <w:dstrike w:val="0"/>
        <w:color w:val="000000"/>
        <w:sz w:val="18"/>
        <w:u w:val="none" w:color="000000"/>
        <w:shd w:val="clear" w:color="auto" w:fill="auto"/>
        <w:vertAlign w:val="baseline"/>
      </w:rPr>
    </w:lvl>
    <w:lvl w:ilvl="2">
      <w:start w:val="1"/>
      <w:numFmt w:val="lowerRoman"/>
      <w:lvlText w:val="%3"/>
      <w:lvlJc w:val="left"/>
      <w:pPr>
        <w:ind w:left="1802"/>
      </w:pPr>
      <w:rPr>
        <w:rFonts w:ascii="Times New Roman" w:eastAsia="Times New Roman" w:hAnsi="Times New Roman" w:cs="Times New Roman"/>
        <w:b w:val="0"/>
        <w:i w:val="0"/>
        <w:strike w:val="0"/>
        <w:dstrike w:val="0"/>
        <w:color w:val="000000"/>
        <w:sz w:val="18"/>
        <w:u w:val="none" w:color="000000"/>
        <w:shd w:val="clear" w:color="auto" w:fill="auto"/>
        <w:vertAlign w:val="baseline"/>
      </w:rPr>
    </w:lvl>
    <w:lvl w:ilvl="3">
      <w:start w:val="1"/>
      <w:numFmt w:val="decimal"/>
      <w:lvlText w:val="%4"/>
      <w:lvlJc w:val="left"/>
      <w:pPr>
        <w:ind w:left="2522"/>
      </w:pPr>
      <w:rPr>
        <w:rFonts w:ascii="Times New Roman" w:eastAsia="Times New Roman" w:hAnsi="Times New Roman" w:cs="Times New Roman"/>
        <w:b w:val="0"/>
        <w:i w:val="0"/>
        <w:strike w:val="0"/>
        <w:dstrike w:val="0"/>
        <w:color w:val="000000"/>
        <w:sz w:val="18"/>
        <w:u w:val="none" w:color="000000"/>
        <w:shd w:val="clear" w:color="auto" w:fill="auto"/>
        <w:vertAlign w:val="baseline"/>
      </w:rPr>
    </w:lvl>
    <w:lvl w:ilvl="4">
      <w:start w:val="1"/>
      <w:numFmt w:val="lowerLetter"/>
      <w:lvlText w:val="%5"/>
      <w:lvlJc w:val="left"/>
      <w:pPr>
        <w:ind w:left="3242"/>
      </w:pPr>
      <w:rPr>
        <w:rFonts w:ascii="Times New Roman" w:eastAsia="Times New Roman" w:hAnsi="Times New Roman" w:cs="Times New Roman"/>
        <w:b w:val="0"/>
        <w:i w:val="0"/>
        <w:strike w:val="0"/>
        <w:dstrike w:val="0"/>
        <w:color w:val="000000"/>
        <w:sz w:val="18"/>
        <w:u w:val="none" w:color="000000"/>
        <w:shd w:val="clear" w:color="auto" w:fill="auto"/>
        <w:vertAlign w:val="baseline"/>
      </w:rPr>
    </w:lvl>
    <w:lvl w:ilvl="5">
      <w:start w:val="1"/>
      <w:numFmt w:val="lowerRoman"/>
      <w:lvlText w:val="%6"/>
      <w:lvlJc w:val="left"/>
      <w:pPr>
        <w:ind w:left="3962"/>
      </w:pPr>
      <w:rPr>
        <w:rFonts w:ascii="Times New Roman" w:eastAsia="Times New Roman" w:hAnsi="Times New Roman" w:cs="Times New Roman"/>
        <w:b w:val="0"/>
        <w:i w:val="0"/>
        <w:strike w:val="0"/>
        <w:dstrike w:val="0"/>
        <w:color w:val="000000"/>
        <w:sz w:val="18"/>
        <w:u w:val="none" w:color="000000"/>
        <w:shd w:val="clear" w:color="auto" w:fill="auto"/>
        <w:vertAlign w:val="baseline"/>
      </w:rPr>
    </w:lvl>
    <w:lvl w:ilvl="6">
      <w:start w:val="1"/>
      <w:numFmt w:val="decimal"/>
      <w:lvlText w:val="%7"/>
      <w:lvlJc w:val="left"/>
      <w:pPr>
        <w:ind w:left="4682"/>
      </w:pPr>
      <w:rPr>
        <w:rFonts w:ascii="Times New Roman" w:eastAsia="Times New Roman" w:hAnsi="Times New Roman" w:cs="Times New Roman"/>
        <w:b w:val="0"/>
        <w:i w:val="0"/>
        <w:strike w:val="0"/>
        <w:dstrike w:val="0"/>
        <w:color w:val="000000"/>
        <w:sz w:val="18"/>
        <w:u w:val="none" w:color="000000"/>
        <w:shd w:val="clear" w:color="auto" w:fill="auto"/>
        <w:vertAlign w:val="baseline"/>
      </w:rPr>
    </w:lvl>
    <w:lvl w:ilvl="7">
      <w:start w:val="1"/>
      <w:numFmt w:val="lowerLetter"/>
      <w:lvlText w:val="%8"/>
      <w:lvlJc w:val="left"/>
      <w:pPr>
        <w:ind w:left="5402"/>
      </w:pPr>
      <w:rPr>
        <w:rFonts w:ascii="Times New Roman" w:eastAsia="Times New Roman" w:hAnsi="Times New Roman" w:cs="Times New Roman"/>
        <w:b w:val="0"/>
        <w:i w:val="0"/>
        <w:strike w:val="0"/>
        <w:dstrike w:val="0"/>
        <w:color w:val="000000"/>
        <w:sz w:val="18"/>
        <w:u w:val="none" w:color="000000"/>
        <w:shd w:val="clear" w:color="auto" w:fill="auto"/>
        <w:vertAlign w:val="baseline"/>
      </w:rPr>
    </w:lvl>
    <w:lvl w:ilvl="8">
      <w:start w:val="1"/>
      <w:numFmt w:val="lowerRoman"/>
      <w:lvlText w:val="%9"/>
      <w:lvlJc w:val="left"/>
      <w:pPr>
        <w:ind w:left="6122"/>
      </w:pPr>
      <w:rPr>
        <w:rFonts w:ascii="Times New Roman" w:eastAsia="Times New Roman" w:hAnsi="Times New Roman" w:cs="Times New Roman"/>
        <w:b w:val="0"/>
        <w:i w:val="0"/>
        <w:strike w:val="0"/>
        <w:dstrike w:val="0"/>
        <w:color w:val="000000"/>
        <w:sz w:val="18"/>
        <w:u w:val="none" w:color="000000"/>
        <w:shd w:val="clear" w:color="auto" w:fill="auto"/>
        <w:vertAlign w:val="baseline"/>
      </w:rPr>
    </w:lvl>
  </w:abstractNum>
  <w:abstractNum w:abstractNumId="18">
    <w:nsid w:val="79E46583"/>
    <w:multiLevelType w:val="multilevel"/>
    <w:tmpl w:val="79E46583"/>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nsid w:val="7A990498"/>
    <w:multiLevelType w:val="multilevel"/>
    <w:tmpl w:val="7A99049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14"/>
  </w:num>
  <w:num w:numId="3">
    <w:abstractNumId w:val="7"/>
  </w:num>
  <w:num w:numId="4">
    <w:abstractNumId w:val="2"/>
  </w:num>
  <w:num w:numId="5">
    <w:abstractNumId w:val="15"/>
  </w:num>
  <w:num w:numId="6">
    <w:abstractNumId w:val="9"/>
  </w:num>
  <w:num w:numId="7">
    <w:abstractNumId w:val="19"/>
  </w:num>
  <w:num w:numId="8">
    <w:abstractNumId w:val="3"/>
  </w:num>
  <w:num w:numId="9">
    <w:abstractNumId w:val="18"/>
  </w:num>
  <w:num w:numId="10">
    <w:abstractNumId w:val="11"/>
  </w:num>
  <w:num w:numId="11">
    <w:abstractNumId w:val="13"/>
  </w:num>
  <w:num w:numId="12">
    <w:abstractNumId w:val="5"/>
  </w:num>
  <w:num w:numId="13">
    <w:abstractNumId w:val="8"/>
  </w:num>
  <w:num w:numId="14">
    <w:abstractNumId w:val="4"/>
  </w:num>
  <w:num w:numId="15">
    <w:abstractNumId w:val="17"/>
  </w:num>
  <w:num w:numId="16">
    <w:abstractNumId w:val="16"/>
  </w:num>
  <w:num w:numId="17">
    <w:abstractNumId w:val="0"/>
  </w:num>
  <w:num w:numId="18">
    <w:abstractNumId w:val="1"/>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BC5"/>
    <w:rsid w:val="00000986"/>
    <w:rsid w:val="000009A4"/>
    <w:rsid w:val="00000B67"/>
    <w:rsid w:val="000017D9"/>
    <w:rsid w:val="00001D91"/>
    <w:rsid w:val="00002E6A"/>
    <w:rsid w:val="0000394E"/>
    <w:rsid w:val="00003F19"/>
    <w:rsid w:val="0000509C"/>
    <w:rsid w:val="00007848"/>
    <w:rsid w:val="000108E0"/>
    <w:rsid w:val="00011435"/>
    <w:rsid w:val="00014AA4"/>
    <w:rsid w:val="00016116"/>
    <w:rsid w:val="000203DB"/>
    <w:rsid w:val="00023117"/>
    <w:rsid w:val="00024CCA"/>
    <w:rsid w:val="00025D83"/>
    <w:rsid w:val="000266F5"/>
    <w:rsid w:val="000328F9"/>
    <w:rsid w:val="000337E3"/>
    <w:rsid w:val="00036B55"/>
    <w:rsid w:val="00041278"/>
    <w:rsid w:val="000460B4"/>
    <w:rsid w:val="00047050"/>
    <w:rsid w:val="00047EA2"/>
    <w:rsid w:val="0005097C"/>
    <w:rsid w:val="00051F96"/>
    <w:rsid w:val="00054A18"/>
    <w:rsid w:val="00054FE0"/>
    <w:rsid w:val="0005635C"/>
    <w:rsid w:val="00056887"/>
    <w:rsid w:val="000633D6"/>
    <w:rsid w:val="000649A7"/>
    <w:rsid w:val="0006520F"/>
    <w:rsid w:val="000668BE"/>
    <w:rsid w:val="000671E6"/>
    <w:rsid w:val="00071A2E"/>
    <w:rsid w:val="00071BD0"/>
    <w:rsid w:val="00072DE8"/>
    <w:rsid w:val="000745A1"/>
    <w:rsid w:val="00074B47"/>
    <w:rsid w:val="000771C1"/>
    <w:rsid w:val="00080063"/>
    <w:rsid w:val="000807A4"/>
    <w:rsid w:val="00081E48"/>
    <w:rsid w:val="00085277"/>
    <w:rsid w:val="00087B8C"/>
    <w:rsid w:val="000907B3"/>
    <w:rsid w:val="00090936"/>
    <w:rsid w:val="000960D4"/>
    <w:rsid w:val="00097395"/>
    <w:rsid w:val="00097EB3"/>
    <w:rsid w:val="000A2A9D"/>
    <w:rsid w:val="000A409C"/>
    <w:rsid w:val="000A5546"/>
    <w:rsid w:val="000A5EE3"/>
    <w:rsid w:val="000A6144"/>
    <w:rsid w:val="000A79D5"/>
    <w:rsid w:val="000B3CEA"/>
    <w:rsid w:val="000B6221"/>
    <w:rsid w:val="000B780B"/>
    <w:rsid w:val="000C183E"/>
    <w:rsid w:val="000C66FA"/>
    <w:rsid w:val="000C7FE3"/>
    <w:rsid w:val="000D0228"/>
    <w:rsid w:val="000D0E2E"/>
    <w:rsid w:val="000D4A59"/>
    <w:rsid w:val="000D58E0"/>
    <w:rsid w:val="000D6A68"/>
    <w:rsid w:val="000E4957"/>
    <w:rsid w:val="000F0107"/>
    <w:rsid w:val="000F6E93"/>
    <w:rsid w:val="000F70F8"/>
    <w:rsid w:val="001010FE"/>
    <w:rsid w:val="00102693"/>
    <w:rsid w:val="001027B4"/>
    <w:rsid w:val="001027DB"/>
    <w:rsid w:val="00102DBA"/>
    <w:rsid w:val="00103C16"/>
    <w:rsid w:val="001056B8"/>
    <w:rsid w:val="0010664E"/>
    <w:rsid w:val="0011263A"/>
    <w:rsid w:val="0011357E"/>
    <w:rsid w:val="00115C6D"/>
    <w:rsid w:val="00116833"/>
    <w:rsid w:val="00116BEF"/>
    <w:rsid w:val="00120377"/>
    <w:rsid w:val="00120AA9"/>
    <w:rsid w:val="001213A0"/>
    <w:rsid w:val="001221F9"/>
    <w:rsid w:val="0012256B"/>
    <w:rsid w:val="001228EF"/>
    <w:rsid w:val="001249D2"/>
    <w:rsid w:val="001262CF"/>
    <w:rsid w:val="001262E5"/>
    <w:rsid w:val="001264A3"/>
    <w:rsid w:val="001270D9"/>
    <w:rsid w:val="001321BC"/>
    <w:rsid w:val="001325FD"/>
    <w:rsid w:val="001350DB"/>
    <w:rsid w:val="00135804"/>
    <w:rsid w:val="0013795B"/>
    <w:rsid w:val="001379B8"/>
    <w:rsid w:val="001419A1"/>
    <w:rsid w:val="00142E95"/>
    <w:rsid w:val="00143031"/>
    <w:rsid w:val="00145757"/>
    <w:rsid w:val="00146186"/>
    <w:rsid w:val="00157412"/>
    <w:rsid w:val="00162048"/>
    <w:rsid w:val="00162E4C"/>
    <w:rsid w:val="00162F96"/>
    <w:rsid w:val="001654B1"/>
    <w:rsid w:val="00165EC8"/>
    <w:rsid w:val="0017105D"/>
    <w:rsid w:val="001710E9"/>
    <w:rsid w:val="00172987"/>
    <w:rsid w:val="001757D6"/>
    <w:rsid w:val="00176073"/>
    <w:rsid w:val="0018092D"/>
    <w:rsid w:val="00181DEF"/>
    <w:rsid w:val="00182C07"/>
    <w:rsid w:val="001831F8"/>
    <w:rsid w:val="00184594"/>
    <w:rsid w:val="001854E8"/>
    <w:rsid w:val="0018552F"/>
    <w:rsid w:val="00185C67"/>
    <w:rsid w:val="00185FFC"/>
    <w:rsid w:val="0018653A"/>
    <w:rsid w:val="00186C34"/>
    <w:rsid w:val="00187A78"/>
    <w:rsid w:val="001928BF"/>
    <w:rsid w:val="001937BD"/>
    <w:rsid w:val="00193827"/>
    <w:rsid w:val="00193E36"/>
    <w:rsid w:val="00197089"/>
    <w:rsid w:val="001A0DF5"/>
    <w:rsid w:val="001A21AA"/>
    <w:rsid w:val="001A2894"/>
    <w:rsid w:val="001A5F6A"/>
    <w:rsid w:val="001B160D"/>
    <w:rsid w:val="001B499A"/>
    <w:rsid w:val="001B4F86"/>
    <w:rsid w:val="001B5761"/>
    <w:rsid w:val="001B59F3"/>
    <w:rsid w:val="001C00DE"/>
    <w:rsid w:val="001C228B"/>
    <w:rsid w:val="001C4E3C"/>
    <w:rsid w:val="001C5D20"/>
    <w:rsid w:val="001C5DFF"/>
    <w:rsid w:val="001E12B7"/>
    <w:rsid w:val="001E16BB"/>
    <w:rsid w:val="001E242D"/>
    <w:rsid w:val="001E69DC"/>
    <w:rsid w:val="001E761E"/>
    <w:rsid w:val="001F02F1"/>
    <w:rsid w:val="001F336F"/>
    <w:rsid w:val="001F4C91"/>
    <w:rsid w:val="001F5715"/>
    <w:rsid w:val="001F5D81"/>
    <w:rsid w:val="00200E16"/>
    <w:rsid w:val="00201A72"/>
    <w:rsid w:val="00201BAA"/>
    <w:rsid w:val="002038D2"/>
    <w:rsid w:val="00211193"/>
    <w:rsid w:val="0021171B"/>
    <w:rsid w:val="00211C74"/>
    <w:rsid w:val="00212CDF"/>
    <w:rsid w:val="00213595"/>
    <w:rsid w:val="00213F5F"/>
    <w:rsid w:val="002142E4"/>
    <w:rsid w:val="0021533E"/>
    <w:rsid w:val="00216B63"/>
    <w:rsid w:val="0022057F"/>
    <w:rsid w:val="0022211F"/>
    <w:rsid w:val="00222E27"/>
    <w:rsid w:val="002261EF"/>
    <w:rsid w:val="00227E18"/>
    <w:rsid w:val="00230EBC"/>
    <w:rsid w:val="002348FD"/>
    <w:rsid w:val="00234C60"/>
    <w:rsid w:val="00234DC1"/>
    <w:rsid w:val="002357F6"/>
    <w:rsid w:val="00241618"/>
    <w:rsid w:val="0024455F"/>
    <w:rsid w:val="002452E4"/>
    <w:rsid w:val="0024545B"/>
    <w:rsid w:val="00246069"/>
    <w:rsid w:val="002478C3"/>
    <w:rsid w:val="00250026"/>
    <w:rsid w:val="00253BA8"/>
    <w:rsid w:val="002543B3"/>
    <w:rsid w:val="00254EE4"/>
    <w:rsid w:val="00255285"/>
    <w:rsid w:val="00256403"/>
    <w:rsid w:val="00257992"/>
    <w:rsid w:val="002620F0"/>
    <w:rsid w:val="00262181"/>
    <w:rsid w:val="00262E6A"/>
    <w:rsid w:val="00263C37"/>
    <w:rsid w:val="00267EE7"/>
    <w:rsid w:val="002757E7"/>
    <w:rsid w:val="00280EE2"/>
    <w:rsid w:val="0028409C"/>
    <w:rsid w:val="00284D36"/>
    <w:rsid w:val="00290495"/>
    <w:rsid w:val="0029363A"/>
    <w:rsid w:val="00293C23"/>
    <w:rsid w:val="00295EBD"/>
    <w:rsid w:val="00296364"/>
    <w:rsid w:val="00296D16"/>
    <w:rsid w:val="00296EAD"/>
    <w:rsid w:val="00297006"/>
    <w:rsid w:val="00297BF2"/>
    <w:rsid w:val="002A2043"/>
    <w:rsid w:val="002A2C2E"/>
    <w:rsid w:val="002A4DE4"/>
    <w:rsid w:val="002A5950"/>
    <w:rsid w:val="002A5A31"/>
    <w:rsid w:val="002B1DBC"/>
    <w:rsid w:val="002B2459"/>
    <w:rsid w:val="002B314B"/>
    <w:rsid w:val="002B669A"/>
    <w:rsid w:val="002B752B"/>
    <w:rsid w:val="002B7954"/>
    <w:rsid w:val="002C4A7D"/>
    <w:rsid w:val="002C5A2B"/>
    <w:rsid w:val="002C627A"/>
    <w:rsid w:val="002D1FB8"/>
    <w:rsid w:val="002D279E"/>
    <w:rsid w:val="002D39BE"/>
    <w:rsid w:val="002D3A62"/>
    <w:rsid w:val="002D49E3"/>
    <w:rsid w:val="002E011A"/>
    <w:rsid w:val="002E014D"/>
    <w:rsid w:val="002E1B51"/>
    <w:rsid w:val="002E247F"/>
    <w:rsid w:val="002E5022"/>
    <w:rsid w:val="002E73C6"/>
    <w:rsid w:val="002F1063"/>
    <w:rsid w:val="002F11A6"/>
    <w:rsid w:val="002F4840"/>
    <w:rsid w:val="002F7418"/>
    <w:rsid w:val="003001E3"/>
    <w:rsid w:val="00300C68"/>
    <w:rsid w:val="003024AA"/>
    <w:rsid w:val="003025F6"/>
    <w:rsid w:val="003044F9"/>
    <w:rsid w:val="003077A8"/>
    <w:rsid w:val="00307F24"/>
    <w:rsid w:val="00310253"/>
    <w:rsid w:val="003103C1"/>
    <w:rsid w:val="00310909"/>
    <w:rsid w:val="00310D50"/>
    <w:rsid w:val="003114D3"/>
    <w:rsid w:val="0031173D"/>
    <w:rsid w:val="00314891"/>
    <w:rsid w:val="00314BF2"/>
    <w:rsid w:val="00316D97"/>
    <w:rsid w:val="00321B66"/>
    <w:rsid w:val="00322836"/>
    <w:rsid w:val="00322BA2"/>
    <w:rsid w:val="0032516C"/>
    <w:rsid w:val="00325ECD"/>
    <w:rsid w:val="00326DF8"/>
    <w:rsid w:val="00332E60"/>
    <w:rsid w:val="003334EC"/>
    <w:rsid w:val="0033540C"/>
    <w:rsid w:val="0033661E"/>
    <w:rsid w:val="0033734E"/>
    <w:rsid w:val="0034167E"/>
    <w:rsid w:val="00343304"/>
    <w:rsid w:val="0034450F"/>
    <w:rsid w:val="00344B2F"/>
    <w:rsid w:val="00347310"/>
    <w:rsid w:val="00347BD7"/>
    <w:rsid w:val="00347FB7"/>
    <w:rsid w:val="00351276"/>
    <w:rsid w:val="00351BF8"/>
    <w:rsid w:val="00352ABC"/>
    <w:rsid w:val="0035348A"/>
    <w:rsid w:val="003539D4"/>
    <w:rsid w:val="00357EE5"/>
    <w:rsid w:val="00362FD9"/>
    <w:rsid w:val="003632A9"/>
    <w:rsid w:val="00365946"/>
    <w:rsid w:val="003660CE"/>
    <w:rsid w:val="00366C87"/>
    <w:rsid w:val="00370AB7"/>
    <w:rsid w:val="0037235E"/>
    <w:rsid w:val="00373597"/>
    <w:rsid w:val="00376988"/>
    <w:rsid w:val="00376ED4"/>
    <w:rsid w:val="00381AB5"/>
    <w:rsid w:val="00385B15"/>
    <w:rsid w:val="003955C5"/>
    <w:rsid w:val="00395EEB"/>
    <w:rsid w:val="003970F1"/>
    <w:rsid w:val="00397597"/>
    <w:rsid w:val="00397FE8"/>
    <w:rsid w:val="003A2893"/>
    <w:rsid w:val="003A6C31"/>
    <w:rsid w:val="003A6E16"/>
    <w:rsid w:val="003B1A40"/>
    <w:rsid w:val="003B5C8E"/>
    <w:rsid w:val="003C369C"/>
    <w:rsid w:val="003C3C81"/>
    <w:rsid w:val="003D1888"/>
    <w:rsid w:val="003D6BC5"/>
    <w:rsid w:val="003E1271"/>
    <w:rsid w:val="003E18F3"/>
    <w:rsid w:val="003E439A"/>
    <w:rsid w:val="003F04F5"/>
    <w:rsid w:val="003F1A76"/>
    <w:rsid w:val="003F1F3A"/>
    <w:rsid w:val="003F305B"/>
    <w:rsid w:val="003F31AC"/>
    <w:rsid w:val="003F3C6D"/>
    <w:rsid w:val="003F6CA3"/>
    <w:rsid w:val="003F7BAB"/>
    <w:rsid w:val="00400603"/>
    <w:rsid w:val="00405F61"/>
    <w:rsid w:val="004068FA"/>
    <w:rsid w:val="0041097B"/>
    <w:rsid w:val="0041302E"/>
    <w:rsid w:val="00413742"/>
    <w:rsid w:val="00413A96"/>
    <w:rsid w:val="00413F30"/>
    <w:rsid w:val="004147FA"/>
    <w:rsid w:val="00420B8E"/>
    <w:rsid w:val="00421B46"/>
    <w:rsid w:val="00421B8D"/>
    <w:rsid w:val="00422C8E"/>
    <w:rsid w:val="004238F1"/>
    <w:rsid w:val="00423D42"/>
    <w:rsid w:val="004246CD"/>
    <w:rsid w:val="004257BE"/>
    <w:rsid w:val="00426864"/>
    <w:rsid w:val="00431664"/>
    <w:rsid w:val="00431DFA"/>
    <w:rsid w:val="0043385F"/>
    <w:rsid w:val="00433CE8"/>
    <w:rsid w:val="00441814"/>
    <w:rsid w:val="004434B9"/>
    <w:rsid w:val="004451D1"/>
    <w:rsid w:val="00446268"/>
    <w:rsid w:val="004476DC"/>
    <w:rsid w:val="00447BD4"/>
    <w:rsid w:val="00451B75"/>
    <w:rsid w:val="00454226"/>
    <w:rsid w:val="004543EB"/>
    <w:rsid w:val="004551B3"/>
    <w:rsid w:val="00460578"/>
    <w:rsid w:val="004639B5"/>
    <w:rsid w:val="0047011E"/>
    <w:rsid w:val="00470A7B"/>
    <w:rsid w:val="00471FF8"/>
    <w:rsid w:val="004729CE"/>
    <w:rsid w:val="00472C92"/>
    <w:rsid w:val="00472C93"/>
    <w:rsid w:val="00472D64"/>
    <w:rsid w:val="00475837"/>
    <w:rsid w:val="00475EE0"/>
    <w:rsid w:val="00480552"/>
    <w:rsid w:val="004823E4"/>
    <w:rsid w:val="00482909"/>
    <w:rsid w:val="00484769"/>
    <w:rsid w:val="004859A5"/>
    <w:rsid w:val="00490803"/>
    <w:rsid w:val="00490C75"/>
    <w:rsid w:val="00492998"/>
    <w:rsid w:val="00493F11"/>
    <w:rsid w:val="004961B0"/>
    <w:rsid w:val="00496E12"/>
    <w:rsid w:val="0049710B"/>
    <w:rsid w:val="00497CC3"/>
    <w:rsid w:val="00497F98"/>
    <w:rsid w:val="004A1E09"/>
    <w:rsid w:val="004A211B"/>
    <w:rsid w:val="004A289E"/>
    <w:rsid w:val="004A5DC7"/>
    <w:rsid w:val="004A6728"/>
    <w:rsid w:val="004A6E12"/>
    <w:rsid w:val="004B08DA"/>
    <w:rsid w:val="004B17A9"/>
    <w:rsid w:val="004B47DF"/>
    <w:rsid w:val="004B4AB5"/>
    <w:rsid w:val="004B5A93"/>
    <w:rsid w:val="004C09DB"/>
    <w:rsid w:val="004C1E13"/>
    <w:rsid w:val="004C2287"/>
    <w:rsid w:val="004C3DA5"/>
    <w:rsid w:val="004C5A5A"/>
    <w:rsid w:val="004C64F7"/>
    <w:rsid w:val="004C6AFC"/>
    <w:rsid w:val="004C6CA7"/>
    <w:rsid w:val="004D66E7"/>
    <w:rsid w:val="004D7181"/>
    <w:rsid w:val="004D773C"/>
    <w:rsid w:val="004E15E1"/>
    <w:rsid w:val="004E3477"/>
    <w:rsid w:val="004E44EA"/>
    <w:rsid w:val="004E4B27"/>
    <w:rsid w:val="004E51ED"/>
    <w:rsid w:val="004E6F85"/>
    <w:rsid w:val="004E7A3E"/>
    <w:rsid w:val="004F0BB2"/>
    <w:rsid w:val="004F207B"/>
    <w:rsid w:val="004F3AEA"/>
    <w:rsid w:val="004F41C0"/>
    <w:rsid w:val="004F72AF"/>
    <w:rsid w:val="00500507"/>
    <w:rsid w:val="00500EE9"/>
    <w:rsid w:val="00505038"/>
    <w:rsid w:val="00505C0C"/>
    <w:rsid w:val="00507E4E"/>
    <w:rsid w:val="0051584E"/>
    <w:rsid w:val="00516E0B"/>
    <w:rsid w:val="0052027A"/>
    <w:rsid w:val="005202FC"/>
    <w:rsid w:val="00521B85"/>
    <w:rsid w:val="00526074"/>
    <w:rsid w:val="00527A42"/>
    <w:rsid w:val="00531CA2"/>
    <w:rsid w:val="005333E2"/>
    <w:rsid w:val="00534F19"/>
    <w:rsid w:val="00537740"/>
    <w:rsid w:val="00537A73"/>
    <w:rsid w:val="00542643"/>
    <w:rsid w:val="00544E2E"/>
    <w:rsid w:val="00550526"/>
    <w:rsid w:val="00552ADA"/>
    <w:rsid w:val="00554F82"/>
    <w:rsid w:val="00555CB9"/>
    <w:rsid w:val="005647FB"/>
    <w:rsid w:val="005669E3"/>
    <w:rsid w:val="00571F08"/>
    <w:rsid w:val="005722DA"/>
    <w:rsid w:val="005725E4"/>
    <w:rsid w:val="00573A15"/>
    <w:rsid w:val="005749A7"/>
    <w:rsid w:val="00575319"/>
    <w:rsid w:val="0057543D"/>
    <w:rsid w:val="005767E4"/>
    <w:rsid w:val="005768C9"/>
    <w:rsid w:val="00577C34"/>
    <w:rsid w:val="00580CC7"/>
    <w:rsid w:val="00580F00"/>
    <w:rsid w:val="0058113C"/>
    <w:rsid w:val="005822E2"/>
    <w:rsid w:val="005856F9"/>
    <w:rsid w:val="0058601B"/>
    <w:rsid w:val="00587D43"/>
    <w:rsid w:val="005A4094"/>
    <w:rsid w:val="005A49B0"/>
    <w:rsid w:val="005A4A9B"/>
    <w:rsid w:val="005A6616"/>
    <w:rsid w:val="005A6820"/>
    <w:rsid w:val="005A7185"/>
    <w:rsid w:val="005B4003"/>
    <w:rsid w:val="005B731A"/>
    <w:rsid w:val="005B76D9"/>
    <w:rsid w:val="005C1CCE"/>
    <w:rsid w:val="005C45E0"/>
    <w:rsid w:val="005C4A52"/>
    <w:rsid w:val="005C74E9"/>
    <w:rsid w:val="005D138E"/>
    <w:rsid w:val="005D1FE3"/>
    <w:rsid w:val="005D48D0"/>
    <w:rsid w:val="005D6CD3"/>
    <w:rsid w:val="005E1E1E"/>
    <w:rsid w:val="005E23D0"/>
    <w:rsid w:val="005E7781"/>
    <w:rsid w:val="005F14A1"/>
    <w:rsid w:val="005F224F"/>
    <w:rsid w:val="005F2CCA"/>
    <w:rsid w:val="005F3584"/>
    <w:rsid w:val="005F67B7"/>
    <w:rsid w:val="005F78F7"/>
    <w:rsid w:val="00601131"/>
    <w:rsid w:val="006039FE"/>
    <w:rsid w:val="006041EB"/>
    <w:rsid w:val="006065AB"/>
    <w:rsid w:val="0060679F"/>
    <w:rsid w:val="00610613"/>
    <w:rsid w:val="00610989"/>
    <w:rsid w:val="00611D1D"/>
    <w:rsid w:val="00614496"/>
    <w:rsid w:val="00614B14"/>
    <w:rsid w:val="00615DE8"/>
    <w:rsid w:val="006176AA"/>
    <w:rsid w:val="006210BD"/>
    <w:rsid w:val="00622525"/>
    <w:rsid w:val="00622FD2"/>
    <w:rsid w:val="00624410"/>
    <w:rsid w:val="006268EE"/>
    <w:rsid w:val="006302B8"/>
    <w:rsid w:val="006325D1"/>
    <w:rsid w:val="0063406B"/>
    <w:rsid w:val="006370A0"/>
    <w:rsid w:val="00637D7C"/>
    <w:rsid w:val="00641E33"/>
    <w:rsid w:val="006452A7"/>
    <w:rsid w:val="006463B8"/>
    <w:rsid w:val="0064716A"/>
    <w:rsid w:val="00650FED"/>
    <w:rsid w:val="006510B1"/>
    <w:rsid w:val="00653BB0"/>
    <w:rsid w:val="00654E31"/>
    <w:rsid w:val="0065723E"/>
    <w:rsid w:val="00657C62"/>
    <w:rsid w:val="006610C0"/>
    <w:rsid w:val="006610D6"/>
    <w:rsid w:val="00661923"/>
    <w:rsid w:val="00663AC5"/>
    <w:rsid w:val="00663F20"/>
    <w:rsid w:val="00665232"/>
    <w:rsid w:val="00666B9E"/>
    <w:rsid w:val="00667AF0"/>
    <w:rsid w:val="00670C4C"/>
    <w:rsid w:val="0067170E"/>
    <w:rsid w:val="00676100"/>
    <w:rsid w:val="00683596"/>
    <w:rsid w:val="006838AC"/>
    <w:rsid w:val="006843F9"/>
    <w:rsid w:val="006876EF"/>
    <w:rsid w:val="00690C58"/>
    <w:rsid w:val="00693EEF"/>
    <w:rsid w:val="00693FE0"/>
    <w:rsid w:val="0069567D"/>
    <w:rsid w:val="00696E36"/>
    <w:rsid w:val="006A0CCE"/>
    <w:rsid w:val="006A0E4E"/>
    <w:rsid w:val="006A2E96"/>
    <w:rsid w:val="006A4DC0"/>
    <w:rsid w:val="006A5D27"/>
    <w:rsid w:val="006A5F9B"/>
    <w:rsid w:val="006A66FD"/>
    <w:rsid w:val="006A6FA5"/>
    <w:rsid w:val="006A7B1B"/>
    <w:rsid w:val="006B0E2F"/>
    <w:rsid w:val="006B0E9E"/>
    <w:rsid w:val="006B5E91"/>
    <w:rsid w:val="006C4019"/>
    <w:rsid w:val="006C4EF8"/>
    <w:rsid w:val="006D02A2"/>
    <w:rsid w:val="006D53F6"/>
    <w:rsid w:val="006D53FA"/>
    <w:rsid w:val="006D6565"/>
    <w:rsid w:val="006E367F"/>
    <w:rsid w:val="006E6A03"/>
    <w:rsid w:val="006E71A5"/>
    <w:rsid w:val="006E760A"/>
    <w:rsid w:val="006E7C3E"/>
    <w:rsid w:val="006F2933"/>
    <w:rsid w:val="006F3CB2"/>
    <w:rsid w:val="006F3D1A"/>
    <w:rsid w:val="006F644A"/>
    <w:rsid w:val="006F703D"/>
    <w:rsid w:val="007022F6"/>
    <w:rsid w:val="00702308"/>
    <w:rsid w:val="00704B4C"/>
    <w:rsid w:val="00706A08"/>
    <w:rsid w:val="007078DF"/>
    <w:rsid w:val="007129B8"/>
    <w:rsid w:val="007155C9"/>
    <w:rsid w:val="0071599C"/>
    <w:rsid w:val="00715D69"/>
    <w:rsid w:val="00717BD9"/>
    <w:rsid w:val="0072029E"/>
    <w:rsid w:val="00721328"/>
    <w:rsid w:val="007230AE"/>
    <w:rsid w:val="007242AB"/>
    <w:rsid w:val="007243D2"/>
    <w:rsid w:val="00733275"/>
    <w:rsid w:val="00733F90"/>
    <w:rsid w:val="0073465E"/>
    <w:rsid w:val="00735101"/>
    <w:rsid w:val="00736251"/>
    <w:rsid w:val="00741944"/>
    <w:rsid w:val="00742098"/>
    <w:rsid w:val="00743762"/>
    <w:rsid w:val="007522A0"/>
    <w:rsid w:val="007526D2"/>
    <w:rsid w:val="00754859"/>
    <w:rsid w:val="00754CBD"/>
    <w:rsid w:val="007552CB"/>
    <w:rsid w:val="00760598"/>
    <w:rsid w:val="00762ABE"/>
    <w:rsid w:val="0076434B"/>
    <w:rsid w:val="00765427"/>
    <w:rsid w:val="00770C5D"/>
    <w:rsid w:val="00771C41"/>
    <w:rsid w:val="00772415"/>
    <w:rsid w:val="00772F87"/>
    <w:rsid w:val="007770F4"/>
    <w:rsid w:val="00780309"/>
    <w:rsid w:val="007811FA"/>
    <w:rsid w:val="00781A77"/>
    <w:rsid w:val="0078701F"/>
    <w:rsid w:val="00794075"/>
    <w:rsid w:val="00797CAD"/>
    <w:rsid w:val="00797E52"/>
    <w:rsid w:val="007A3217"/>
    <w:rsid w:val="007A4586"/>
    <w:rsid w:val="007B266A"/>
    <w:rsid w:val="007B5A5D"/>
    <w:rsid w:val="007B63D0"/>
    <w:rsid w:val="007B7119"/>
    <w:rsid w:val="007B7A04"/>
    <w:rsid w:val="007C168B"/>
    <w:rsid w:val="007C1A42"/>
    <w:rsid w:val="007C5BC2"/>
    <w:rsid w:val="007C5F8B"/>
    <w:rsid w:val="007C6619"/>
    <w:rsid w:val="007C7735"/>
    <w:rsid w:val="007D0FC0"/>
    <w:rsid w:val="007D2D2E"/>
    <w:rsid w:val="007D31E7"/>
    <w:rsid w:val="007D4AE5"/>
    <w:rsid w:val="007D61C6"/>
    <w:rsid w:val="007D7312"/>
    <w:rsid w:val="007E00EF"/>
    <w:rsid w:val="007E08D3"/>
    <w:rsid w:val="007E1F68"/>
    <w:rsid w:val="007E3F96"/>
    <w:rsid w:val="007E467C"/>
    <w:rsid w:val="007E48F4"/>
    <w:rsid w:val="007F2FAE"/>
    <w:rsid w:val="007F7123"/>
    <w:rsid w:val="007F7429"/>
    <w:rsid w:val="00800018"/>
    <w:rsid w:val="00801598"/>
    <w:rsid w:val="0080248C"/>
    <w:rsid w:val="008052EB"/>
    <w:rsid w:val="00806D6F"/>
    <w:rsid w:val="00810478"/>
    <w:rsid w:val="00811F06"/>
    <w:rsid w:val="00814B51"/>
    <w:rsid w:val="00814BC1"/>
    <w:rsid w:val="008166E9"/>
    <w:rsid w:val="00817439"/>
    <w:rsid w:val="008207AB"/>
    <w:rsid w:val="00822081"/>
    <w:rsid w:val="00823E6C"/>
    <w:rsid w:val="00827D27"/>
    <w:rsid w:val="0083082A"/>
    <w:rsid w:val="0083092E"/>
    <w:rsid w:val="008339DA"/>
    <w:rsid w:val="008353B9"/>
    <w:rsid w:val="00840667"/>
    <w:rsid w:val="008408A1"/>
    <w:rsid w:val="00841651"/>
    <w:rsid w:val="00841E8F"/>
    <w:rsid w:val="008457CC"/>
    <w:rsid w:val="00850842"/>
    <w:rsid w:val="008515C6"/>
    <w:rsid w:val="00852A8D"/>
    <w:rsid w:val="00853237"/>
    <w:rsid w:val="00853856"/>
    <w:rsid w:val="00854486"/>
    <w:rsid w:val="00856AF1"/>
    <w:rsid w:val="0085700C"/>
    <w:rsid w:val="00857017"/>
    <w:rsid w:val="008625C9"/>
    <w:rsid w:val="008627C1"/>
    <w:rsid w:val="00865EF6"/>
    <w:rsid w:val="00867758"/>
    <w:rsid w:val="00875970"/>
    <w:rsid w:val="00875DE5"/>
    <w:rsid w:val="00875FC6"/>
    <w:rsid w:val="00880656"/>
    <w:rsid w:val="0088339E"/>
    <w:rsid w:val="00883B8D"/>
    <w:rsid w:val="00885F37"/>
    <w:rsid w:val="0088670D"/>
    <w:rsid w:val="008868E5"/>
    <w:rsid w:val="00887C2E"/>
    <w:rsid w:val="008909A0"/>
    <w:rsid w:val="00897A61"/>
    <w:rsid w:val="008A0542"/>
    <w:rsid w:val="008A0C29"/>
    <w:rsid w:val="008A1154"/>
    <w:rsid w:val="008A2EA5"/>
    <w:rsid w:val="008A2F97"/>
    <w:rsid w:val="008A5A36"/>
    <w:rsid w:val="008A5A5F"/>
    <w:rsid w:val="008A5D79"/>
    <w:rsid w:val="008A5F7D"/>
    <w:rsid w:val="008B0233"/>
    <w:rsid w:val="008B3ACD"/>
    <w:rsid w:val="008B767F"/>
    <w:rsid w:val="008C2A8E"/>
    <w:rsid w:val="008C4A09"/>
    <w:rsid w:val="008C5723"/>
    <w:rsid w:val="008C5E3F"/>
    <w:rsid w:val="008C6176"/>
    <w:rsid w:val="008D0B1B"/>
    <w:rsid w:val="008D235A"/>
    <w:rsid w:val="008D3C6C"/>
    <w:rsid w:val="008D4AAB"/>
    <w:rsid w:val="008D4B24"/>
    <w:rsid w:val="008D5DEA"/>
    <w:rsid w:val="008D6695"/>
    <w:rsid w:val="008D7E25"/>
    <w:rsid w:val="008E00E6"/>
    <w:rsid w:val="008E1A8C"/>
    <w:rsid w:val="008E2FFE"/>
    <w:rsid w:val="008E544C"/>
    <w:rsid w:val="008E7132"/>
    <w:rsid w:val="008F0DF8"/>
    <w:rsid w:val="008F0E0B"/>
    <w:rsid w:val="008F44AF"/>
    <w:rsid w:val="008F450E"/>
    <w:rsid w:val="008F4AA6"/>
    <w:rsid w:val="008F73F1"/>
    <w:rsid w:val="00900A90"/>
    <w:rsid w:val="00902739"/>
    <w:rsid w:val="00903CC5"/>
    <w:rsid w:val="0090537D"/>
    <w:rsid w:val="0091007A"/>
    <w:rsid w:val="009105FC"/>
    <w:rsid w:val="009107EF"/>
    <w:rsid w:val="00910C11"/>
    <w:rsid w:val="009141F5"/>
    <w:rsid w:val="00914E8E"/>
    <w:rsid w:val="00915C6D"/>
    <w:rsid w:val="00916145"/>
    <w:rsid w:val="00917E9A"/>
    <w:rsid w:val="00922F7A"/>
    <w:rsid w:val="009244F3"/>
    <w:rsid w:val="009246A4"/>
    <w:rsid w:val="00925ECD"/>
    <w:rsid w:val="00927902"/>
    <w:rsid w:val="00931BB4"/>
    <w:rsid w:val="00931CC4"/>
    <w:rsid w:val="00935818"/>
    <w:rsid w:val="00937714"/>
    <w:rsid w:val="00940D1C"/>
    <w:rsid w:val="00940F7E"/>
    <w:rsid w:val="00941EF4"/>
    <w:rsid w:val="009420D5"/>
    <w:rsid w:val="009422C7"/>
    <w:rsid w:val="00943992"/>
    <w:rsid w:val="009441AB"/>
    <w:rsid w:val="00947DA8"/>
    <w:rsid w:val="009525FD"/>
    <w:rsid w:val="009572BE"/>
    <w:rsid w:val="009576C2"/>
    <w:rsid w:val="009637A2"/>
    <w:rsid w:val="00965345"/>
    <w:rsid w:val="00965A90"/>
    <w:rsid w:val="009663CE"/>
    <w:rsid w:val="00966F8A"/>
    <w:rsid w:val="00971898"/>
    <w:rsid w:val="00972192"/>
    <w:rsid w:val="00973A4F"/>
    <w:rsid w:val="00976DA8"/>
    <w:rsid w:val="00977C51"/>
    <w:rsid w:val="00981BA9"/>
    <w:rsid w:val="00986419"/>
    <w:rsid w:val="00990436"/>
    <w:rsid w:val="00990497"/>
    <w:rsid w:val="00995299"/>
    <w:rsid w:val="009958A9"/>
    <w:rsid w:val="0099621F"/>
    <w:rsid w:val="00997230"/>
    <w:rsid w:val="009A0571"/>
    <w:rsid w:val="009A1AF5"/>
    <w:rsid w:val="009A1C8A"/>
    <w:rsid w:val="009A2260"/>
    <w:rsid w:val="009A2A6D"/>
    <w:rsid w:val="009A2B7E"/>
    <w:rsid w:val="009A343A"/>
    <w:rsid w:val="009A36D9"/>
    <w:rsid w:val="009A4CDB"/>
    <w:rsid w:val="009A50AB"/>
    <w:rsid w:val="009A5BC2"/>
    <w:rsid w:val="009A65C1"/>
    <w:rsid w:val="009A6624"/>
    <w:rsid w:val="009B0A07"/>
    <w:rsid w:val="009B18EA"/>
    <w:rsid w:val="009B2DB8"/>
    <w:rsid w:val="009B3B70"/>
    <w:rsid w:val="009B3F54"/>
    <w:rsid w:val="009B4156"/>
    <w:rsid w:val="009B5E17"/>
    <w:rsid w:val="009B62D4"/>
    <w:rsid w:val="009B7D97"/>
    <w:rsid w:val="009C1810"/>
    <w:rsid w:val="009C21B5"/>
    <w:rsid w:val="009D088D"/>
    <w:rsid w:val="009D131B"/>
    <w:rsid w:val="009D25DD"/>
    <w:rsid w:val="009D57A2"/>
    <w:rsid w:val="009D6353"/>
    <w:rsid w:val="009D7628"/>
    <w:rsid w:val="009E18E7"/>
    <w:rsid w:val="009E1CBC"/>
    <w:rsid w:val="009E37CB"/>
    <w:rsid w:val="009E442A"/>
    <w:rsid w:val="009E5075"/>
    <w:rsid w:val="009E7531"/>
    <w:rsid w:val="009F0BC0"/>
    <w:rsid w:val="009F2905"/>
    <w:rsid w:val="009F3DAC"/>
    <w:rsid w:val="009F6910"/>
    <w:rsid w:val="009F6921"/>
    <w:rsid w:val="009F78C6"/>
    <w:rsid w:val="00A03E36"/>
    <w:rsid w:val="00A04366"/>
    <w:rsid w:val="00A05DFA"/>
    <w:rsid w:val="00A11F6F"/>
    <w:rsid w:val="00A14CC4"/>
    <w:rsid w:val="00A1643B"/>
    <w:rsid w:val="00A171E0"/>
    <w:rsid w:val="00A17674"/>
    <w:rsid w:val="00A17E67"/>
    <w:rsid w:val="00A238AE"/>
    <w:rsid w:val="00A272A8"/>
    <w:rsid w:val="00A318A0"/>
    <w:rsid w:val="00A3306E"/>
    <w:rsid w:val="00A40EA2"/>
    <w:rsid w:val="00A410C8"/>
    <w:rsid w:val="00A42112"/>
    <w:rsid w:val="00A42608"/>
    <w:rsid w:val="00A439CB"/>
    <w:rsid w:val="00A44CA0"/>
    <w:rsid w:val="00A50743"/>
    <w:rsid w:val="00A51F64"/>
    <w:rsid w:val="00A538FD"/>
    <w:rsid w:val="00A53CC1"/>
    <w:rsid w:val="00A5466E"/>
    <w:rsid w:val="00A569F6"/>
    <w:rsid w:val="00A6019B"/>
    <w:rsid w:val="00A61932"/>
    <w:rsid w:val="00A63E00"/>
    <w:rsid w:val="00A6586B"/>
    <w:rsid w:val="00A6621E"/>
    <w:rsid w:val="00A667CE"/>
    <w:rsid w:val="00A67E3D"/>
    <w:rsid w:val="00A708B4"/>
    <w:rsid w:val="00A75F2F"/>
    <w:rsid w:val="00A77BBC"/>
    <w:rsid w:val="00A808A1"/>
    <w:rsid w:val="00A81C58"/>
    <w:rsid w:val="00A81D46"/>
    <w:rsid w:val="00A840BB"/>
    <w:rsid w:val="00A90398"/>
    <w:rsid w:val="00A915AE"/>
    <w:rsid w:val="00A917A0"/>
    <w:rsid w:val="00A91B48"/>
    <w:rsid w:val="00A91CE6"/>
    <w:rsid w:val="00A95A1C"/>
    <w:rsid w:val="00A9666D"/>
    <w:rsid w:val="00A96A69"/>
    <w:rsid w:val="00A96ED0"/>
    <w:rsid w:val="00AA1584"/>
    <w:rsid w:val="00AA3555"/>
    <w:rsid w:val="00AA482C"/>
    <w:rsid w:val="00AA557C"/>
    <w:rsid w:val="00AA668A"/>
    <w:rsid w:val="00AA6C69"/>
    <w:rsid w:val="00AA762D"/>
    <w:rsid w:val="00AB294D"/>
    <w:rsid w:val="00AB4731"/>
    <w:rsid w:val="00AB5C7E"/>
    <w:rsid w:val="00AB5F14"/>
    <w:rsid w:val="00AB61FF"/>
    <w:rsid w:val="00AB7179"/>
    <w:rsid w:val="00AC05D5"/>
    <w:rsid w:val="00AC2014"/>
    <w:rsid w:val="00AC558E"/>
    <w:rsid w:val="00AD06C1"/>
    <w:rsid w:val="00AD08F6"/>
    <w:rsid w:val="00AD12BA"/>
    <w:rsid w:val="00AD270C"/>
    <w:rsid w:val="00AD3E51"/>
    <w:rsid w:val="00AD3EE1"/>
    <w:rsid w:val="00AD5CE7"/>
    <w:rsid w:val="00AE228B"/>
    <w:rsid w:val="00AE44FD"/>
    <w:rsid w:val="00AE7197"/>
    <w:rsid w:val="00AF12C4"/>
    <w:rsid w:val="00AF2312"/>
    <w:rsid w:val="00AF3C8C"/>
    <w:rsid w:val="00AF51C0"/>
    <w:rsid w:val="00AF69C5"/>
    <w:rsid w:val="00B0027C"/>
    <w:rsid w:val="00B0105F"/>
    <w:rsid w:val="00B04657"/>
    <w:rsid w:val="00B067F9"/>
    <w:rsid w:val="00B108B8"/>
    <w:rsid w:val="00B12265"/>
    <w:rsid w:val="00B15567"/>
    <w:rsid w:val="00B15B33"/>
    <w:rsid w:val="00B16491"/>
    <w:rsid w:val="00B2293C"/>
    <w:rsid w:val="00B23115"/>
    <w:rsid w:val="00B246D9"/>
    <w:rsid w:val="00B24A40"/>
    <w:rsid w:val="00B2574A"/>
    <w:rsid w:val="00B26727"/>
    <w:rsid w:val="00B269C7"/>
    <w:rsid w:val="00B301B9"/>
    <w:rsid w:val="00B343D2"/>
    <w:rsid w:val="00B35E35"/>
    <w:rsid w:val="00B40F65"/>
    <w:rsid w:val="00B47706"/>
    <w:rsid w:val="00B47ADD"/>
    <w:rsid w:val="00B51A7B"/>
    <w:rsid w:val="00B52018"/>
    <w:rsid w:val="00B54C99"/>
    <w:rsid w:val="00B616FD"/>
    <w:rsid w:val="00B6236E"/>
    <w:rsid w:val="00B644AA"/>
    <w:rsid w:val="00B70047"/>
    <w:rsid w:val="00B73BBA"/>
    <w:rsid w:val="00B74518"/>
    <w:rsid w:val="00B74BCF"/>
    <w:rsid w:val="00B77094"/>
    <w:rsid w:val="00B772B9"/>
    <w:rsid w:val="00B81C7D"/>
    <w:rsid w:val="00B81F99"/>
    <w:rsid w:val="00B82912"/>
    <w:rsid w:val="00B84154"/>
    <w:rsid w:val="00B901AE"/>
    <w:rsid w:val="00B92A07"/>
    <w:rsid w:val="00B96202"/>
    <w:rsid w:val="00B96D0C"/>
    <w:rsid w:val="00BA4BF0"/>
    <w:rsid w:val="00BA4D56"/>
    <w:rsid w:val="00BA6EA3"/>
    <w:rsid w:val="00BB68D4"/>
    <w:rsid w:val="00BC366E"/>
    <w:rsid w:val="00BC6D7D"/>
    <w:rsid w:val="00BC7220"/>
    <w:rsid w:val="00BC728B"/>
    <w:rsid w:val="00BD1EBE"/>
    <w:rsid w:val="00BD2866"/>
    <w:rsid w:val="00BD5A56"/>
    <w:rsid w:val="00BE0FED"/>
    <w:rsid w:val="00BE3215"/>
    <w:rsid w:val="00BE5820"/>
    <w:rsid w:val="00BE61FA"/>
    <w:rsid w:val="00BF0238"/>
    <w:rsid w:val="00BF4012"/>
    <w:rsid w:val="00BF7DB7"/>
    <w:rsid w:val="00C005ED"/>
    <w:rsid w:val="00C02DC3"/>
    <w:rsid w:val="00C04ED4"/>
    <w:rsid w:val="00C0593A"/>
    <w:rsid w:val="00C05E2D"/>
    <w:rsid w:val="00C07D71"/>
    <w:rsid w:val="00C11799"/>
    <w:rsid w:val="00C124D6"/>
    <w:rsid w:val="00C12C6A"/>
    <w:rsid w:val="00C13DBC"/>
    <w:rsid w:val="00C158F4"/>
    <w:rsid w:val="00C15C9C"/>
    <w:rsid w:val="00C15D78"/>
    <w:rsid w:val="00C20611"/>
    <w:rsid w:val="00C3007E"/>
    <w:rsid w:val="00C300DB"/>
    <w:rsid w:val="00C302D6"/>
    <w:rsid w:val="00C323B4"/>
    <w:rsid w:val="00C3261E"/>
    <w:rsid w:val="00C32BA8"/>
    <w:rsid w:val="00C3496B"/>
    <w:rsid w:val="00C35763"/>
    <w:rsid w:val="00C40B9D"/>
    <w:rsid w:val="00C41B1E"/>
    <w:rsid w:val="00C41F6A"/>
    <w:rsid w:val="00C4579E"/>
    <w:rsid w:val="00C47B4D"/>
    <w:rsid w:val="00C538F0"/>
    <w:rsid w:val="00C56C1D"/>
    <w:rsid w:val="00C60170"/>
    <w:rsid w:val="00C6247F"/>
    <w:rsid w:val="00C63A53"/>
    <w:rsid w:val="00C65170"/>
    <w:rsid w:val="00C65F23"/>
    <w:rsid w:val="00C66725"/>
    <w:rsid w:val="00C66826"/>
    <w:rsid w:val="00C6750B"/>
    <w:rsid w:val="00C7038A"/>
    <w:rsid w:val="00C706F0"/>
    <w:rsid w:val="00C7129E"/>
    <w:rsid w:val="00C7285C"/>
    <w:rsid w:val="00C73686"/>
    <w:rsid w:val="00C75BB4"/>
    <w:rsid w:val="00C7715B"/>
    <w:rsid w:val="00C777C2"/>
    <w:rsid w:val="00C802B2"/>
    <w:rsid w:val="00C81184"/>
    <w:rsid w:val="00C84120"/>
    <w:rsid w:val="00C85626"/>
    <w:rsid w:val="00C8616B"/>
    <w:rsid w:val="00C917E0"/>
    <w:rsid w:val="00C968D5"/>
    <w:rsid w:val="00C9771A"/>
    <w:rsid w:val="00CA113E"/>
    <w:rsid w:val="00CA2215"/>
    <w:rsid w:val="00CA4093"/>
    <w:rsid w:val="00CA46B7"/>
    <w:rsid w:val="00CA6D1E"/>
    <w:rsid w:val="00CB401B"/>
    <w:rsid w:val="00CB409D"/>
    <w:rsid w:val="00CB480B"/>
    <w:rsid w:val="00CB5144"/>
    <w:rsid w:val="00CB59A6"/>
    <w:rsid w:val="00CB59E2"/>
    <w:rsid w:val="00CB63E5"/>
    <w:rsid w:val="00CC0287"/>
    <w:rsid w:val="00CC30A1"/>
    <w:rsid w:val="00CC4494"/>
    <w:rsid w:val="00CC4752"/>
    <w:rsid w:val="00CC5C9D"/>
    <w:rsid w:val="00CC6793"/>
    <w:rsid w:val="00CD4CED"/>
    <w:rsid w:val="00CD4DB6"/>
    <w:rsid w:val="00CD6D25"/>
    <w:rsid w:val="00CD6DD0"/>
    <w:rsid w:val="00CE307F"/>
    <w:rsid w:val="00CE3CBC"/>
    <w:rsid w:val="00CE47B1"/>
    <w:rsid w:val="00CF4AF5"/>
    <w:rsid w:val="00CF621B"/>
    <w:rsid w:val="00D00013"/>
    <w:rsid w:val="00D0018A"/>
    <w:rsid w:val="00D019CD"/>
    <w:rsid w:val="00D02D14"/>
    <w:rsid w:val="00D066A4"/>
    <w:rsid w:val="00D109F7"/>
    <w:rsid w:val="00D11D0D"/>
    <w:rsid w:val="00D13EBF"/>
    <w:rsid w:val="00D1411C"/>
    <w:rsid w:val="00D14DEA"/>
    <w:rsid w:val="00D172F9"/>
    <w:rsid w:val="00D2174F"/>
    <w:rsid w:val="00D23206"/>
    <w:rsid w:val="00D26790"/>
    <w:rsid w:val="00D27964"/>
    <w:rsid w:val="00D27AEB"/>
    <w:rsid w:val="00D301A7"/>
    <w:rsid w:val="00D303ED"/>
    <w:rsid w:val="00D30CA2"/>
    <w:rsid w:val="00D30E5C"/>
    <w:rsid w:val="00D321D8"/>
    <w:rsid w:val="00D3264B"/>
    <w:rsid w:val="00D34038"/>
    <w:rsid w:val="00D35351"/>
    <w:rsid w:val="00D4143E"/>
    <w:rsid w:val="00D47223"/>
    <w:rsid w:val="00D53B16"/>
    <w:rsid w:val="00D53CAE"/>
    <w:rsid w:val="00D542FF"/>
    <w:rsid w:val="00D56270"/>
    <w:rsid w:val="00D6154D"/>
    <w:rsid w:val="00D63A52"/>
    <w:rsid w:val="00D6473B"/>
    <w:rsid w:val="00D669FF"/>
    <w:rsid w:val="00D677B0"/>
    <w:rsid w:val="00D71EBF"/>
    <w:rsid w:val="00D724EB"/>
    <w:rsid w:val="00D735B7"/>
    <w:rsid w:val="00D737F5"/>
    <w:rsid w:val="00D77EC0"/>
    <w:rsid w:val="00D8088B"/>
    <w:rsid w:val="00D814DD"/>
    <w:rsid w:val="00D824AB"/>
    <w:rsid w:val="00D8416E"/>
    <w:rsid w:val="00D847AF"/>
    <w:rsid w:val="00D8493B"/>
    <w:rsid w:val="00D85F9C"/>
    <w:rsid w:val="00D862F9"/>
    <w:rsid w:val="00D867E7"/>
    <w:rsid w:val="00D86F27"/>
    <w:rsid w:val="00D87BBF"/>
    <w:rsid w:val="00D90D2C"/>
    <w:rsid w:val="00D9213C"/>
    <w:rsid w:val="00D93DAB"/>
    <w:rsid w:val="00D94972"/>
    <w:rsid w:val="00D94C59"/>
    <w:rsid w:val="00D95644"/>
    <w:rsid w:val="00D95C64"/>
    <w:rsid w:val="00D97110"/>
    <w:rsid w:val="00D97D35"/>
    <w:rsid w:val="00DA11E0"/>
    <w:rsid w:val="00DA3291"/>
    <w:rsid w:val="00DA4566"/>
    <w:rsid w:val="00DA4C93"/>
    <w:rsid w:val="00DA505C"/>
    <w:rsid w:val="00DA5763"/>
    <w:rsid w:val="00DA591F"/>
    <w:rsid w:val="00DB105A"/>
    <w:rsid w:val="00DB22AC"/>
    <w:rsid w:val="00DC2B5D"/>
    <w:rsid w:val="00DC2D77"/>
    <w:rsid w:val="00DC69B5"/>
    <w:rsid w:val="00DC7FFB"/>
    <w:rsid w:val="00DD0749"/>
    <w:rsid w:val="00DD147D"/>
    <w:rsid w:val="00DD3287"/>
    <w:rsid w:val="00DD3529"/>
    <w:rsid w:val="00DD4410"/>
    <w:rsid w:val="00DE0D52"/>
    <w:rsid w:val="00DE3648"/>
    <w:rsid w:val="00DE4C85"/>
    <w:rsid w:val="00DF00EE"/>
    <w:rsid w:val="00DF2A37"/>
    <w:rsid w:val="00DF2D1A"/>
    <w:rsid w:val="00DF315D"/>
    <w:rsid w:val="00DF4F85"/>
    <w:rsid w:val="00DF52B6"/>
    <w:rsid w:val="00DF53D7"/>
    <w:rsid w:val="00E00F28"/>
    <w:rsid w:val="00E01813"/>
    <w:rsid w:val="00E03FD1"/>
    <w:rsid w:val="00E10B60"/>
    <w:rsid w:val="00E10D1E"/>
    <w:rsid w:val="00E10D4A"/>
    <w:rsid w:val="00E1458A"/>
    <w:rsid w:val="00E17BAB"/>
    <w:rsid w:val="00E203A4"/>
    <w:rsid w:val="00E212A5"/>
    <w:rsid w:val="00E21507"/>
    <w:rsid w:val="00E216E1"/>
    <w:rsid w:val="00E21D36"/>
    <w:rsid w:val="00E224F9"/>
    <w:rsid w:val="00E23D4C"/>
    <w:rsid w:val="00E25289"/>
    <w:rsid w:val="00E25B90"/>
    <w:rsid w:val="00E27054"/>
    <w:rsid w:val="00E27E2B"/>
    <w:rsid w:val="00E31FE9"/>
    <w:rsid w:val="00E32373"/>
    <w:rsid w:val="00E35314"/>
    <w:rsid w:val="00E35BE4"/>
    <w:rsid w:val="00E36705"/>
    <w:rsid w:val="00E367F9"/>
    <w:rsid w:val="00E36C06"/>
    <w:rsid w:val="00E42D84"/>
    <w:rsid w:val="00E43267"/>
    <w:rsid w:val="00E45476"/>
    <w:rsid w:val="00E4622C"/>
    <w:rsid w:val="00E47199"/>
    <w:rsid w:val="00E477B7"/>
    <w:rsid w:val="00E478D4"/>
    <w:rsid w:val="00E50494"/>
    <w:rsid w:val="00E60785"/>
    <w:rsid w:val="00E62629"/>
    <w:rsid w:val="00E62CDF"/>
    <w:rsid w:val="00E64950"/>
    <w:rsid w:val="00E7073F"/>
    <w:rsid w:val="00E71119"/>
    <w:rsid w:val="00E7114F"/>
    <w:rsid w:val="00E73D45"/>
    <w:rsid w:val="00E75C07"/>
    <w:rsid w:val="00E8089B"/>
    <w:rsid w:val="00E80D15"/>
    <w:rsid w:val="00E81153"/>
    <w:rsid w:val="00E8123C"/>
    <w:rsid w:val="00E82205"/>
    <w:rsid w:val="00E833A1"/>
    <w:rsid w:val="00E83F51"/>
    <w:rsid w:val="00E84F54"/>
    <w:rsid w:val="00E8635A"/>
    <w:rsid w:val="00E9052F"/>
    <w:rsid w:val="00E91022"/>
    <w:rsid w:val="00E929BB"/>
    <w:rsid w:val="00E932AD"/>
    <w:rsid w:val="00E93E5D"/>
    <w:rsid w:val="00E94B6C"/>
    <w:rsid w:val="00E95662"/>
    <w:rsid w:val="00E958E5"/>
    <w:rsid w:val="00E95B42"/>
    <w:rsid w:val="00E95D2A"/>
    <w:rsid w:val="00E95DF8"/>
    <w:rsid w:val="00E960BE"/>
    <w:rsid w:val="00E96AE8"/>
    <w:rsid w:val="00EA0172"/>
    <w:rsid w:val="00EA106F"/>
    <w:rsid w:val="00EA3AB1"/>
    <w:rsid w:val="00EA4DE3"/>
    <w:rsid w:val="00EA7363"/>
    <w:rsid w:val="00EA74E6"/>
    <w:rsid w:val="00EA7F89"/>
    <w:rsid w:val="00EB152E"/>
    <w:rsid w:val="00EB2FA4"/>
    <w:rsid w:val="00EB32BD"/>
    <w:rsid w:val="00EB47DB"/>
    <w:rsid w:val="00EB49BB"/>
    <w:rsid w:val="00EB4DA5"/>
    <w:rsid w:val="00EB534A"/>
    <w:rsid w:val="00EB54A2"/>
    <w:rsid w:val="00EC1608"/>
    <w:rsid w:val="00EC16E1"/>
    <w:rsid w:val="00EC1ABF"/>
    <w:rsid w:val="00EC22DD"/>
    <w:rsid w:val="00EC4F6B"/>
    <w:rsid w:val="00EC556B"/>
    <w:rsid w:val="00ED0134"/>
    <w:rsid w:val="00ED0204"/>
    <w:rsid w:val="00ED0413"/>
    <w:rsid w:val="00ED213A"/>
    <w:rsid w:val="00ED2945"/>
    <w:rsid w:val="00ED31D1"/>
    <w:rsid w:val="00ED31F9"/>
    <w:rsid w:val="00ED3975"/>
    <w:rsid w:val="00ED4434"/>
    <w:rsid w:val="00ED445E"/>
    <w:rsid w:val="00ED58C0"/>
    <w:rsid w:val="00ED61E8"/>
    <w:rsid w:val="00EE0C04"/>
    <w:rsid w:val="00EE22EB"/>
    <w:rsid w:val="00EE30D1"/>
    <w:rsid w:val="00EE363F"/>
    <w:rsid w:val="00EE3861"/>
    <w:rsid w:val="00EE495E"/>
    <w:rsid w:val="00EF123F"/>
    <w:rsid w:val="00EF2DF5"/>
    <w:rsid w:val="00EF33D8"/>
    <w:rsid w:val="00EF36BD"/>
    <w:rsid w:val="00EF418B"/>
    <w:rsid w:val="00EF41EF"/>
    <w:rsid w:val="00EF4868"/>
    <w:rsid w:val="00EF4C84"/>
    <w:rsid w:val="00F00E7D"/>
    <w:rsid w:val="00F01178"/>
    <w:rsid w:val="00F0183A"/>
    <w:rsid w:val="00F01F45"/>
    <w:rsid w:val="00F04602"/>
    <w:rsid w:val="00F05225"/>
    <w:rsid w:val="00F078FC"/>
    <w:rsid w:val="00F07EC5"/>
    <w:rsid w:val="00F10D2D"/>
    <w:rsid w:val="00F13B80"/>
    <w:rsid w:val="00F140BB"/>
    <w:rsid w:val="00F155BB"/>
    <w:rsid w:val="00F15A14"/>
    <w:rsid w:val="00F201AD"/>
    <w:rsid w:val="00F218B8"/>
    <w:rsid w:val="00F22FE2"/>
    <w:rsid w:val="00F24760"/>
    <w:rsid w:val="00F24DB2"/>
    <w:rsid w:val="00F25338"/>
    <w:rsid w:val="00F2600B"/>
    <w:rsid w:val="00F267EC"/>
    <w:rsid w:val="00F272C7"/>
    <w:rsid w:val="00F32B51"/>
    <w:rsid w:val="00F33AFD"/>
    <w:rsid w:val="00F34C65"/>
    <w:rsid w:val="00F35DE3"/>
    <w:rsid w:val="00F36380"/>
    <w:rsid w:val="00F41D80"/>
    <w:rsid w:val="00F42834"/>
    <w:rsid w:val="00F449C8"/>
    <w:rsid w:val="00F4542C"/>
    <w:rsid w:val="00F457CF"/>
    <w:rsid w:val="00F457FD"/>
    <w:rsid w:val="00F5155B"/>
    <w:rsid w:val="00F518D7"/>
    <w:rsid w:val="00F52FE8"/>
    <w:rsid w:val="00F55CB4"/>
    <w:rsid w:val="00F56E21"/>
    <w:rsid w:val="00F57A8C"/>
    <w:rsid w:val="00F619FB"/>
    <w:rsid w:val="00F62793"/>
    <w:rsid w:val="00F64C40"/>
    <w:rsid w:val="00F64F6C"/>
    <w:rsid w:val="00F66E7D"/>
    <w:rsid w:val="00F67370"/>
    <w:rsid w:val="00F71542"/>
    <w:rsid w:val="00F73B63"/>
    <w:rsid w:val="00F765D5"/>
    <w:rsid w:val="00F76A05"/>
    <w:rsid w:val="00F76B1C"/>
    <w:rsid w:val="00F77755"/>
    <w:rsid w:val="00F85159"/>
    <w:rsid w:val="00F87441"/>
    <w:rsid w:val="00F907C6"/>
    <w:rsid w:val="00F91093"/>
    <w:rsid w:val="00F924C1"/>
    <w:rsid w:val="00F973FD"/>
    <w:rsid w:val="00FA18ED"/>
    <w:rsid w:val="00FA339F"/>
    <w:rsid w:val="00FA3CB3"/>
    <w:rsid w:val="00FA3DF9"/>
    <w:rsid w:val="00FA4315"/>
    <w:rsid w:val="00FA4FCA"/>
    <w:rsid w:val="00FA5ACC"/>
    <w:rsid w:val="00FB0287"/>
    <w:rsid w:val="00FB21DC"/>
    <w:rsid w:val="00FB38C5"/>
    <w:rsid w:val="00FB38E0"/>
    <w:rsid w:val="00FB4A32"/>
    <w:rsid w:val="00FB6417"/>
    <w:rsid w:val="00FC0781"/>
    <w:rsid w:val="00FC1650"/>
    <w:rsid w:val="00FC631D"/>
    <w:rsid w:val="00FD187A"/>
    <w:rsid w:val="00FD1E71"/>
    <w:rsid w:val="00FD27F9"/>
    <w:rsid w:val="00FD3711"/>
    <w:rsid w:val="00FD4601"/>
    <w:rsid w:val="00FD472B"/>
    <w:rsid w:val="00FE0453"/>
    <w:rsid w:val="00FE18A4"/>
    <w:rsid w:val="00FE2FB9"/>
    <w:rsid w:val="00FE3AB2"/>
    <w:rsid w:val="00FE48EF"/>
    <w:rsid w:val="00FF06BE"/>
    <w:rsid w:val="00FF2CB8"/>
    <w:rsid w:val="00FF43F6"/>
    <w:rsid w:val="00FF49F8"/>
    <w:rsid w:val="00FF6563"/>
    <w:rsid w:val="561B2EA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4B6B94D"/>
  <w15:docId w15:val="{E4B8476E-06C4-4E4E-A96F-15EF87570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qFormat/>
    <w:pPr>
      <w:keepNext/>
      <w:numPr>
        <w:numId w:val="1"/>
      </w:numPr>
      <w:spacing w:before="100" w:beforeAutospacing="1" w:after="100" w:afterAutospacing="1" w:line="240" w:lineRule="auto"/>
      <w:outlineLvl w:val="0"/>
    </w:pPr>
    <w:rPr>
      <w:rFonts w:ascii="Times New Roman" w:eastAsia="Times New Roman" w:hAnsi="Times New Roman" w:cs="Times New Roman"/>
      <w:i/>
      <w:iCs/>
      <w:sz w:val="24"/>
      <w:szCs w:val="24"/>
      <w:lang w:eastAsia="ru-RU"/>
    </w:rPr>
  </w:style>
  <w:style w:type="paragraph" w:styleId="2">
    <w:name w:val="heading 2"/>
    <w:basedOn w:val="a"/>
    <w:next w:val="a"/>
    <w:link w:val="20"/>
    <w:semiHidden/>
    <w:unhideWhenUsed/>
    <w:qFormat/>
    <w:pPr>
      <w:keepNext/>
      <w:numPr>
        <w:ilvl w:val="1"/>
        <w:numId w:val="1"/>
      </w:numPr>
      <w:spacing w:after="0" w:line="240" w:lineRule="auto"/>
      <w:jc w:val="center"/>
      <w:outlineLvl w:val="1"/>
    </w:pPr>
    <w:rPr>
      <w:rFonts w:ascii="Times New Roman" w:eastAsia="Times New Roman" w:hAnsi="Times New Roman" w:cs="Times New Roman"/>
      <w:b/>
      <w:bCs/>
      <w:sz w:val="28"/>
      <w:szCs w:val="24"/>
      <w:lang w:eastAsia="ru-RU"/>
    </w:rPr>
  </w:style>
  <w:style w:type="paragraph" w:styleId="3">
    <w:name w:val="heading 3"/>
    <w:basedOn w:val="a"/>
    <w:next w:val="a"/>
    <w:link w:val="30"/>
    <w:unhideWhenUsed/>
    <w:qFormat/>
    <w:pPr>
      <w:keepNext/>
      <w:numPr>
        <w:ilvl w:val="2"/>
        <w:numId w:val="1"/>
      </w:numPr>
      <w:spacing w:before="240" w:after="60" w:line="276" w:lineRule="auto"/>
      <w:outlineLvl w:val="2"/>
    </w:pPr>
    <w:rPr>
      <w:rFonts w:ascii="Arial" w:eastAsia="Times New Roman" w:hAnsi="Arial" w:cs="Arial"/>
      <w:b/>
      <w:bCs/>
      <w:i/>
      <w:iCs/>
      <w:sz w:val="26"/>
      <w:szCs w:val="26"/>
      <w:lang w:eastAsia="ru-RU"/>
    </w:rPr>
  </w:style>
  <w:style w:type="paragraph" w:styleId="4">
    <w:name w:val="heading 4"/>
    <w:basedOn w:val="a"/>
    <w:next w:val="a"/>
    <w:link w:val="40"/>
    <w:semiHidden/>
    <w:unhideWhenUsed/>
    <w:qFormat/>
    <w:pPr>
      <w:keepNext/>
      <w:widowControl w:val="0"/>
      <w:numPr>
        <w:ilvl w:val="3"/>
        <w:numId w:val="1"/>
      </w:numPr>
      <w:spacing w:before="120" w:after="60" w:line="240" w:lineRule="auto"/>
      <w:outlineLvl w:val="3"/>
    </w:pPr>
    <w:rPr>
      <w:rFonts w:ascii="Times New Roman" w:eastAsia="Times New Roman" w:hAnsi="Times New Roman" w:cs="Times New Roman"/>
      <w:b/>
      <w:bCs/>
      <w:i/>
      <w:iCs/>
      <w:sz w:val="28"/>
      <w:szCs w:val="28"/>
      <w:lang w:eastAsia="ru-RU"/>
    </w:rPr>
  </w:style>
  <w:style w:type="paragraph" w:styleId="5">
    <w:name w:val="heading 5"/>
    <w:basedOn w:val="a"/>
    <w:next w:val="a"/>
    <w:link w:val="50"/>
    <w:semiHidden/>
    <w:unhideWhenUsed/>
    <w:qFormat/>
    <w:pPr>
      <w:numPr>
        <w:ilvl w:val="4"/>
        <w:numId w:val="1"/>
      </w:num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pPr>
      <w:numPr>
        <w:ilvl w:val="5"/>
        <w:numId w:val="1"/>
      </w:num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semiHidden/>
    <w:unhideWhenUsed/>
    <w:qFormat/>
    <w:pPr>
      <w:numPr>
        <w:ilvl w:val="6"/>
        <w:numId w:val="1"/>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pPr>
      <w:numPr>
        <w:ilvl w:val="7"/>
        <w:numId w:val="1"/>
      </w:num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semiHidden/>
    <w:unhideWhenUsed/>
    <w:qFormat/>
    <w:pPr>
      <w:numPr>
        <w:ilvl w:val="8"/>
        <w:numId w:val="1"/>
      </w:num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annotation reference"/>
    <w:basedOn w:val="a0"/>
    <w:uiPriority w:val="99"/>
    <w:semiHidden/>
    <w:unhideWhenUsed/>
    <w:qFormat/>
    <w:rPr>
      <w:sz w:val="16"/>
      <w:szCs w:val="16"/>
    </w:rPr>
  </w:style>
  <w:style w:type="character" w:styleId="a5">
    <w:name w:val="Emphasis"/>
    <w:basedOn w:val="a0"/>
    <w:uiPriority w:val="20"/>
    <w:qFormat/>
    <w:rPr>
      <w:i/>
      <w:iCs/>
    </w:rPr>
  </w:style>
  <w:style w:type="character" w:styleId="a6">
    <w:name w:val="Hyperlink"/>
    <w:basedOn w:val="a0"/>
    <w:uiPriority w:val="99"/>
    <w:unhideWhenUsed/>
    <w:qFormat/>
    <w:rPr>
      <w:color w:val="0000FF"/>
      <w:u w:val="single"/>
    </w:rPr>
  </w:style>
  <w:style w:type="paragraph" w:styleId="a7">
    <w:name w:val="Balloon Text"/>
    <w:basedOn w:val="a"/>
    <w:link w:val="a8"/>
    <w:uiPriority w:val="99"/>
    <w:semiHidden/>
    <w:unhideWhenUsed/>
    <w:qFormat/>
    <w:pPr>
      <w:spacing w:after="0" w:line="240" w:lineRule="auto"/>
    </w:pPr>
    <w:rPr>
      <w:rFonts w:ascii="Tahoma" w:eastAsia="Calibri" w:hAnsi="Tahoma" w:cs="Tahoma"/>
      <w:sz w:val="16"/>
      <w:szCs w:val="16"/>
      <w:lang w:eastAsia="ru-RU"/>
    </w:rPr>
  </w:style>
  <w:style w:type="paragraph" w:styleId="a9">
    <w:name w:val="Plain Text"/>
    <w:basedOn w:val="a"/>
    <w:link w:val="aa"/>
    <w:uiPriority w:val="99"/>
    <w:qFormat/>
    <w:pPr>
      <w:spacing w:after="0" w:line="240" w:lineRule="auto"/>
    </w:pPr>
    <w:rPr>
      <w:rFonts w:ascii="Courier New" w:eastAsia="Times New Roman" w:hAnsi="Courier New" w:cs="Courier New"/>
      <w:sz w:val="20"/>
      <w:szCs w:val="20"/>
      <w:lang w:eastAsia="ru-RU"/>
    </w:rPr>
  </w:style>
  <w:style w:type="paragraph" w:styleId="ab">
    <w:name w:val="annotation text"/>
    <w:basedOn w:val="a"/>
    <w:link w:val="ac"/>
    <w:uiPriority w:val="99"/>
    <w:semiHidden/>
    <w:unhideWhenUsed/>
    <w:qFormat/>
    <w:pPr>
      <w:spacing w:after="0" w:line="240" w:lineRule="auto"/>
    </w:pPr>
    <w:rPr>
      <w:rFonts w:ascii="Times New Roman" w:eastAsia="Calibri" w:hAnsi="Times New Roman" w:cs="Times New Roman"/>
      <w:sz w:val="20"/>
      <w:szCs w:val="20"/>
      <w:lang w:eastAsia="ru-RU"/>
    </w:rPr>
  </w:style>
  <w:style w:type="paragraph" w:styleId="ad">
    <w:name w:val="annotation subject"/>
    <w:basedOn w:val="ab"/>
    <w:next w:val="ab"/>
    <w:link w:val="ae"/>
    <w:uiPriority w:val="99"/>
    <w:semiHidden/>
    <w:unhideWhenUsed/>
    <w:qFormat/>
    <w:rPr>
      <w:b/>
      <w:bCs/>
    </w:rPr>
  </w:style>
  <w:style w:type="paragraph" w:styleId="af">
    <w:name w:val="header"/>
    <w:basedOn w:val="a"/>
    <w:link w:val="af0"/>
    <w:qFormat/>
    <w:pPr>
      <w:tabs>
        <w:tab w:val="center" w:pos="4677"/>
        <w:tab w:val="right" w:pos="9355"/>
      </w:tabs>
      <w:spacing w:after="0" w:line="240" w:lineRule="auto"/>
    </w:pPr>
    <w:rPr>
      <w:rFonts w:ascii="Times New Roman" w:eastAsia="Calibri" w:hAnsi="Times New Roman" w:cs="Times New Roman"/>
      <w:sz w:val="24"/>
      <w:szCs w:val="24"/>
      <w:lang w:eastAsia="ru-RU"/>
    </w:rPr>
  </w:style>
  <w:style w:type="paragraph" w:styleId="af1">
    <w:name w:val="Body Text"/>
    <w:basedOn w:val="a"/>
    <w:link w:val="af2"/>
    <w:qFormat/>
    <w:pPr>
      <w:spacing w:after="120" w:line="240" w:lineRule="auto"/>
    </w:pPr>
    <w:rPr>
      <w:rFonts w:ascii="Times New Roman" w:eastAsia="Calibri" w:hAnsi="Times New Roman" w:cs="Times New Roman"/>
      <w:sz w:val="24"/>
      <w:szCs w:val="24"/>
      <w:lang w:eastAsia="ru-RU"/>
    </w:rPr>
  </w:style>
  <w:style w:type="paragraph" w:styleId="21">
    <w:name w:val="toc 2"/>
    <w:basedOn w:val="a"/>
    <w:link w:val="22"/>
    <w:autoRedefine/>
    <w:qFormat/>
    <w:pPr>
      <w:shd w:val="clear" w:color="auto" w:fill="FFFFFF"/>
      <w:spacing w:before="960" w:after="0" w:line="643" w:lineRule="exact"/>
      <w:ind w:firstLine="700"/>
      <w:jc w:val="both"/>
    </w:pPr>
    <w:rPr>
      <w:rFonts w:ascii="Times New Roman" w:eastAsia="Times New Roman" w:hAnsi="Times New Roman" w:cs="Times New Roman"/>
      <w:sz w:val="27"/>
      <w:szCs w:val="27"/>
    </w:rPr>
  </w:style>
  <w:style w:type="paragraph" w:styleId="af3">
    <w:name w:val="Body Text Indent"/>
    <w:basedOn w:val="a"/>
    <w:link w:val="af4"/>
    <w:uiPriority w:val="99"/>
    <w:qFormat/>
    <w:pPr>
      <w:spacing w:after="120" w:line="240" w:lineRule="auto"/>
      <w:ind w:left="283"/>
    </w:pPr>
    <w:rPr>
      <w:rFonts w:ascii="Times New Roman" w:eastAsia="Times New Roman" w:hAnsi="Times New Roman" w:cs="Times New Roman"/>
      <w:sz w:val="24"/>
      <w:szCs w:val="24"/>
      <w:lang w:eastAsia="ru-RU"/>
    </w:r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8">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basedOn w:val="a0"/>
    <w:link w:val="af1"/>
    <w:qFormat/>
    <w:rPr>
      <w:rFonts w:ascii="Times New Roman" w:eastAsia="Calibri" w:hAnsi="Times New Roman" w:cs="Times New Roman"/>
      <w:sz w:val="24"/>
      <w:szCs w:val="24"/>
      <w:lang w:eastAsia="ru-RU"/>
    </w:rPr>
  </w:style>
  <w:style w:type="character" w:customStyle="1" w:styleId="af0">
    <w:name w:val="Верхний колонтитул Знак"/>
    <w:basedOn w:val="a0"/>
    <w:link w:val="af"/>
    <w:qFormat/>
    <w:rPr>
      <w:rFonts w:ascii="Times New Roman" w:eastAsia="Calibri" w:hAnsi="Times New Roman" w:cs="Times New Roman"/>
      <w:sz w:val="24"/>
      <w:szCs w:val="24"/>
      <w:lang w:eastAsia="ru-RU"/>
    </w:rPr>
  </w:style>
  <w:style w:type="paragraph" w:styleId="af9">
    <w:name w:val="List Paragraph"/>
    <w:basedOn w:val="a"/>
    <w:link w:val="afa"/>
    <w:uiPriority w:val="34"/>
    <w:qFormat/>
    <w:pPr>
      <w:spacing w:after="0" w:line="240" w:lineRule="auto"/>
      <w:ind w:left="720"/>
      <w:contextualSpacing/>
    </w:pPr>
    <w:rPr>
      <w:rFonts w:ascii="Times New Roman" w:eastAsia="Calibri" w:hAnsi="Times New Roman" w:cs="Times New Roman"/>
      <w:sz w:val="24"/>
      <w:szCs w:val="24"/>
      <w:lang w:eastAsia="ru-RU"/>
    </w:rPr>
  </w:style>
  <w:style w:type="character" w:customStyle="1" w:styleId="ac">
    <w:name w:val="Текст примечания Знак"/>
    <w:basedOn w:val="a0"/>
    <w:link w:val="ab"/>
    <w:uiPriority w:val="99"/>
    <w:semiHidden/>
    <w:qFormat/>
    <w:rPr>
      <w:rFonts w:ascii="Times New Roman" w:eastAsia="Calibri" w:hAnsi="Times New Roman" w:cs="Times New Roman"/>
      <w:sz w:val="20"/>
      <w:szCs w:val="20"/>
      <w:lang w:eastAsia="ru-RU"/>
    </w:rPr>
  </w:style>
  <w:style w:type="character" w:customStyle="1" w:styleId="a8">
    <w:name w:val="Текст выноски Знак"/>
    <w:basedOn w:val="a0"/>
    <w:link w:val="a7"/>
    <w:uiPriority w:val="99"/>
    <w:semiHidden/>
    <w:qFormat/>
    <w:rPr>
      <w:rFonts w:ascii="Tahoma" w:eastAsia="Calibri" w:hAnsi="Tahoma" w:cs="Tahoma"/>
      <w:sz w:val="16"/>
      <w:szCs w:val="16"/>
      <w:lang w:eastAsia="ru-RU"/>
    </w:rPr>
  </w:style>
  <w:style w:type="character" w:customStyle="1" w:styleId="11">
    <w:name w:val="Просмотренная гиперссылка1"/>
    <w:basedOn w:val="a0"/>
    <w:uiPriority w:val="99"/>
    <w:semiHidden/>
    <w:unhideWhenUsed/>
    <w:qFormat/>
    <w:rPr>
      <w:color w:val="800080"/>
      <w:u w:val="single"/>
    </w:rPr>
  </w:style>
  <w:style w:type="character" w:customStyle="1" w:styleId="ae">
    <w:name w:val="Тема примечания Знак"/>
    <w:basedOn w:val="ac"/>
    <w:link w:val="ad"/>
    <w:uiPriority w:val="99"/>
    <w:semiHidden/>
    <w:qFormat/>
    <w:rPr>
      <w:rFonts w:ascii="Times New Roman" w:eastAsia="Calibri" w:hAnsi="Times New Roman" w:cs="Times New Roman"/>
      <w:b/>
      <w:bCs/>
      <w:sz w:val="20"/>
      <w:szCs w:val="20"/>
      <w:lang w:eastAsia="ru-RU"/>
    </w:rPr>
  </w:style>
  <w:style w:type="paragraph" w:styleId="afb">
    <w:name w:val="No Spacing"/>
    <w:uiPriority w:val="1"/>
    <w:qFormat/>
    <w:pPr>
      <w:suppressAutoHyphens/>
    </w:pPr>
    <w:rPr>
      <w:rFonts w:ascii="Calibri" w:eastAsia="Calibri" w:hAnsi="Calibri" w:cs="Calibri"/>
      <w:sz w:val="22"/>
      <w:szCs w:val="22"/>
      <w:lang w:eastAsia="ar-SA"/>
    </w:rPr>
  </w:style>
  <w:style w:type="paragraph" w:customStyle="1" w:styleId="afc">
    <w:name w:val="Знак Знак Знак Знак"/>
    <w:basedOn w:val="a"/>
    <w:qFormat/>
    <w:pPr>
      <w:tabs>
        <w:tab w:val="left" w:pos="720"/>
      </w:tabs>
      <w:spacing w:line="240" w:lineRule="exact"/>
      <w:ind w:left="720" w:hanging="360"/>
      <w:jc w:val="both"/>
    </w:pPr>
    <w:rPr>
      <w:rFonts w:ascii="Verdana" w:eastAsia="Times New Roman" w:hAnsi="Verdana" w:cs="Verdana"/>
      <w:sz w:val="20"/>
      <w:szCs w:val="20"/>
      <w:lang w:val="en-US"/>
    </w:rPr>
  </w:style>
  <w:style w:type="character" w:customStyle="1" w:styleId="af6">
    <w:name w:val="Нижний колонтитул Знак"/>
    <w:basedOn w:val="a0"/>
    <w:link w:val="af5"/>
    <w:uiPriority w:val="99"/>
    <w:qFormat/>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character" w:customStyle="1" w:styleId="23">
    <w:name w:val="Основной текст (2)_"/>
    <w:basedOn w:val="a0"/>
    <w:link w:val="24"/>
    <w:qFormat/>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320" w:line="310" w:lineRule="exact"/>
      <w:ind w:hanging="1380"/>
    </w:pPr>
    <w:rPr>
      <w:rFonts w:ascii="Times New Roman" w:eastAsia="Times New Roman" w:hAnsi="Times New Roman" w:cs="Times New Roman"/>
      <w:sz w:val="28"/>
      <w:szCs w:val="28"/>
    </w:rPr>
  </w:style>
  <w:style w:type="character" w:customStyle="1" w:styleId="10">
    <w:name w:val="Заголовок 1 Знак"/>
    <w:basedOn w:val="a0"/>
    <w:link w:val="1"/>
    <w:qFormat/>
    <w:rPr>
      <w:rFonts w:ascii="Times New Roman" w:eastAsia="Times New Roman" w:hAnsi="Times New Roman" w:cs="Times New Roman"/>
      <w:i/>
      <w:iCs/>
      <w:sz w:val="24"/>
      <w:szCs w:val="24"/>
      <w:lang w:eastAsia="ru-RU"/>
    </w:rPr>
  </w:style>
  <w:style w:type="character" w:customStyle="1" w:styleId="20">
    <w:name w:val="Заголовок 2 Знак"/>
    <w:basedOn w:val="a0"/>
    <w:link w:val="2"/>
    <w:semiHidden/>
    <w:qFormat/>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qFormat/>
    <w:rPr>
      <w:rFonts w:ascii="Arial" w:eastAsia="Times New Roman" w:hAnsi="Arial" w:cs="Arial"/>
      <w:b/>
      <w:bCs/>
      <w:i/>
      <w:iCs/>
      <w:sz w:val="26"/>
      <w:szCs w:val="26"/>
      <w:lang w:eastAsia="ru-RU"/>
    </w:rPr>
  </w:style>
  <w:style w:type="character" w:customStyle="1" w:styleId="40">
    <w:name w:val="Заголовок 4 Знак"/>
    <w:basedOn w:val="a0"/>
    <w:link w:val="4"/>
    <w:semiHidden/>
    <w:qFormat/>
    <w:rPr>
      <w:rFonts w:ascii="Times New Roman" w:eastAsia="Times New Roman" w:hAnsi="Times New Roman" w:cs="Times New Roman"/>
      <w:b/>
      <w:bCs/>
      <w:i/>
      <w:iCs/>
      <w:sz w:val="28"/>
      <w:szCs w:val="28"/>
      <w:lang w:eastAsia="ru-RU"/>
    </w:rPr>
  </w:style>
  <w:style w:type="character" w:customStyle="1" w:styleId="50">
    <w:name w:val="Заголовок 5 Знак"/>
    <w:basedOn w:val="a0"/>
    <w:link w:val="5"/>
    <w:semiHidden/>
    <w:qFormat/>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qFormat/>
    <w:rPr>
      <w:rFonts w:ascii="Times New Roman" w:eastAsia="Times New Roman" w:hAnsi="Times New Roman" w:cs="Times New Roman"/>
      <w:b/>
      <w:bCs/>
      <w:lang w:eastAsia="ru-RU"/>
    </w:rPr>
  </w:style>
  <w:style w:type="character" w:customStyle="1" w:styleId="70">
    <w:name w:val="Заголовок 7 Знак"/>
    <w:basedOn w:val="a0"/>
    <w:link w:val="7"/>
    <w:semiHidden/>
    <w:qFormat/>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qFormat/>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51">
    <w:name w:val="Основной текст (5)_"/>
    <w:basedOn w:val="a0"/>
    <w:link w:val="52"/>
    <w:qFormat/>
    <w:rPr>
      <w:rFonts w:ascii="Times New Roman" w:eastAsia="Times New Roman" w:hAnsi="Times New Roman" w:cs="Times New Roman"/>
      <w:b/>
      <w:bCs/>
      <w:sz w:val="28"/>
      <w:szCs w:val="28"/>
      <w:shd w:val="clear" w:color="auto" w:fill="FFFFFF"/>
    </w:rPr>
  </w:style>
  <w:style w:type="paragraph" w:customStyle="1" w:styleId="52">
    <w:name w:val="Основной текст (5)"/>
    <w:basedOn w:val="a"/>
    <w:link w:val="51"/>
    <w:qFormat/>
    <w:pPr>
      <w:widowControl w:val="0"/>
      <w:shd w:val="clear" w:color="auto" w:fill="FFFFFF"/>
      <w:spacing w:after="0" w:line="566" w:lineRule="exact"/>
      <w:ind w:hanging="1280"/>
      <w:jc w:val="center"/>
    </w:pPr>
    <w:rPr>
      <w:rFonts w:ascii="Times New Roman" w:eastAsia="Times New Roman" w:hAnsi="Times New Roman" w:cs="Times New Roman"/>
      <w:b/>
      <w:bCs/>
      <w:sz w:val="28"/>
      <w:szCs w:val="28"/>
    </w:rPr>
  </w:style>
  <w:style w:type="character" w:customStyle="1" w:styleId="25">
    <w:name w:val="Основной текст (2) + Полужирный"/>
    <w:basedOn w:val="23"/>
    <w:qFormat/>
    <w:rPr>
      <w:rFonts w:ascii="Times New Roman" w:eastAsia="Times New Roman" w:hAnsi="Times New Roman" w:cs="Times New Roman"/>
      <w:b/>
      <w:bCs/>
      <w:color w:val="000000"/>
      <w:spacing w:val="0"/>
      <w:w w:val="100"/>
      <w:position w:val="0"/>
      <w:sz w:val="28"/>
      <w:szCs w:val="28"/>
      <w:u w:val="none"/>
      <w:shd w:val="clear" w:color="auto" w:fill="FFFFFF"/>
      <w:lang w:val="ru-RU" w:eastAsia="ru-RU" w:bidi="ru-RU"/>
    </w:rPr>
  </w:style>
  <w:style w:type="character" w:customStyle="1" w:styleId="2Exact">
    <w:name w:val="Подпись к картинке (2) Exact"/>
    <w:basedOn w:val="a0"/>
    <w:link w:val="26"/>
    <w:qFormat/>
    <w:rPr>
      <w:rFonts w:ascii="Times New Roman" w:eastAsia="Times New Roman" w:hAnsi="Times New Roman" w:cs="Times New Roman"/>
      <w:shd w:val="clear" w:color="auto" w:fill="FFFFFF"/>
    </w:rPr>
  </w:style>
  <w:style w:type="paragraph" w:customStyle="1" w:styleId="26">
    <w:name w:val="Подпись к картинке (2)"/>
    <w:basedOn w:val="a"/>
    <w:link w:val="2Exact"/>
    <w:qFormat/>
    <w:pPr>
      <w:widowControl w:val="0"/>
      <w:shd w:val="clear" w:color="auto" w:fill="FFFFFF"/>
      <w:spacing w:after="0" w:line="266" w:lineRule="exact"/>
    </w:pPr>
    <w:rPr>
      <w:rFonts w:ascii="Times New Roman" w:eastAsia="Times New Roman" w:hAnsi="Times New Roman" w:cs="Times New Roman"/>
    </w:rPr>
  </w:style>
  <w:style w:type="character" w:customStyle="1" w:styleId="31">
    <w:name w:val="Заголовок №3_"/>
    <w:basedOn w:val="a0"/>
    <w:qFormat/>
    <w:rPr>
      <w:rFonts w:ascii="Times New Roman" w:eastAsia="Times New Roman" w:hAnsi="Times New Roman" w:cs="Times New Roman"/>
      <w:b/>
      <w:bCs/>
      <w:sz w:val="28"/>
      <w:szCs w:val="28"/>
      <w:u w:val="none"/>
    </w:rPr>
  </w:style>
  <w:style w:type="character" w:customStyle="1" w:styleId="32">
    <w:name w:val="Заголовок №3"/>
    <w:basedOn w:val="31"/>
    <w:qFormat/>
    <w:rPr>
      <w:rFonts w:ascii="Times New Roman" w:eastAsia="Times New Roman" w:hAnsi="Times New Roman" w:cs="Times New Roman"/>
      <w:b/>
      <w:bCs/>
      <w:color w:val="1B1B1B"/>
      <w:spacing w:val="0"/>
      <w:w w:val="100"/>
      <w:position w:val="0"/>
      <w:sz w:val="28"/>
      <w:szCs w:val="28"/>
      <w:u w:val="none"/>
      <w:lang w:val="ru-RU" w:eastAsia="ru-RU" w:bidi="ru-RU"/>
    </w:rPr>
  </w:style>
  <w:style w:type="character" w:customStyle="1" w:styleId="53">
    <w:name w:val="Основной текст (5) + Не полужирный"/>
    <w:basedOn w:val="51"/>
    <w:qFormat/>
    <w:rPr>
      <w:rFonts w:ascii="Times New Roman" w:eastAsia="Times New Roman" w:hAnsi="Times New Roman" w:cs="Times New Roman"/>
      <w:b/>
      <w:bCs/>
      <w:color w:val="000000"/>
      <w:spacing w:val="0"/>
      <w:w w:val="100"/>
      <w:position w:val="0"/>
      <w:sz w:val="28"/>
      <w:szCs w:val="28"/>
      <w:u w:val="none"/>
      <w:shd w:val="clear" w:color="auto" w:fill="FFFFFF"/>
      <w:lang w:val="ru-RU" w:eastAsia="ru-RU" w:bidi="ru-RU"/>
    </w:rPr>
  </w:style>
  <w:style w:type="character" w:customStyle="1" w:styleId="41">
    <w:name w:val="Основной текст (4)_"/>
    <w:basedOn w:val="a0"/>
    <w:link w:val="42"/>
    <w:qFormat/>
    <w:rPr>
      <w:rFonts w:ascii="Times New Roman" w:eastAsia="Times New Roman" w:hAnsi="Times New Roman" w:cs="Times New Roman"/>
      <w:b/>
      <w:bCs/>
      <w:sz w:val="28"/>
      <w:szCs w:val="28"/>
      <w:shd w:val="clear" w:color="auto" w:fill="FFFFFF"/>
    </w:rPr>
  </w:style>
  <w:style w:type="paragraph" w:customStyle="1" w:styleId="42">
    <w:name w:val="Основной текст (4)"/>
    <w:basedOn w:val="a"/>
    <w:link w:val="41"/>
    <w:qFormat/>
    <w:pPr>
      <w:widowControl w:val="0"/>
      <w:shd w:val="clear" w:color="auto" w:fill="FFFFFF"/>
      <w:spacing w:before="2260" w:after="0" w:line="322" w:lineRule="exact"/>
      <w:jc w:val="center"/>
    </w:pPr>
    <w:rPr>
      <w:rFonts w:ascii="Times New Roman" w:eastAsia="Times New Roman" w:hAnsi="Times New Roman" w:cs="Times New Roman"/>
      <w:b/>
      <w:bCs/>
      <w:sz w:val="28"/>
      <w:szCs w:val="28"/>
    </w:rPr>
  </w:style>
  <w:style w:type="character" w:customStyle="1" w:styleId="91">
    <w:name w:val="Основной текст (9)"/>
    <w:basedOn w:val="a0"/>
    <w:qFormat/>
    <w:rPr>
      <w:rFonts w:ascii="Times New Roman" w:eastAsia="Times New Roman" w:hAnsi="Times New Roman" w:cs="Times New Roman"/>
      <w:color w:val="1A1A1A"/>
      <w:spacing w:val="0"/>
      <w:w w:val="100"/>
      <w:position w:val="0"/>
      <w:sz w:val="24"/>
      <w:szCs w:val="24"/>
      <w:u w:val="none"/>
      <w:lang w:val="ru-RU" w:eastAsia="ru-RU" w:bidi="ru-RU"/>
    </w:rPr>
  </w:style>
  <w:style w:type="character" w:customStyle="1" w:styleId="afd">
    <w:name w:val="Колонтитул"/>
    <w:basedOn w:val="a0"/>
    <w:qFormat/>
    <w:rPr>
      <w:rFonts w:ascii="Times New Roman" w:eastAsia="Times New Roman" w:hAnsi="Times New Roman" w:cs="Times New Roman"/>
      <w:color w:val="3E3D42"/>
      <w:spacing w:val="0"/>
      <w:w w:val="100"/>
      <w:position w:val="0"/>
      <w:sz w:val="22"/>
      <w:szCs w:val="22"/>
      <w:u w:val="none"/>
      <w:lang w:val="ru-RU" w:eastAsia="ru-RU" w:bidi="ru-RU"/>
    </w:rPr>
  </w:style>
  <w:style w:type="character" w:customStyle="1" w:styleId="5Exact">
    <w:name w:val="Основной текст (5) Exact"/>
    <w:basedOn w:val="a0"/>
    <w:qFormat/>
    <w:rPr>
      <w:rFonts w:ascii="Times New Roman" w:eastAsia="Times New Roman" w:hAnsi="Times New Roman" w:cs="Times New Roman"/>
      <w:b/>
      <w:bCs/>
      <w:sz w:val="22"/>
      <w:szCs w:val="22"/>
      <w:u w:val="none"/>
    </w:rPr>
  </w:style>
  <w:style w:type="character" w:customStyle="1" w:styleId="92">
    <w:name w:val="Основной текст (9)_"/>
    <w:basedOn w:val="a0"/>
    <w:qFormat/>
    <w:rPr>
      <w:rFonts w:ascii="Times New Roman" w:eastAsia="Times New Roman" w:hAnsi="Times New Roman" w:cs="Times New Roman"/>
      <w:u w:val="none"/>
    </w:rPr>
  </w:style>
  <w:style w:type="character" w:customStyle="1" w:styleId="afe">
    <w:name w:val="Основной текст_"/>
    <w:basedOn w:val="a0"/>
    <w:link w:val="12"/>
    <w:qFormat/>
    <w:locked/>
    <w:rPr>
      <w:rFonts w:ascii="Times New Roman" w:eastAsia="Times New Roman" w:hAnsi="Times New Roman" w:cs="Times New Roman"/>
      <w:spacing w:val="6"/>
      <w:sz w:val="20"/>
      <w:szCs w:val="20"/>
      <w:shd w:val="clear" w:color="auto" w:fill="FFFFFF"/>
    </w:rPr>
  </w:style>
  <w:style w:type="paragraph" w:customStyle="1" w:styleId="12">
    <w:name w:val="Основной текст1"/>
    <w:basedOn w:val="a"/>
    <w:link w:val="afe"/>
    <w:qFormat/>
    <w:pPr>
      <w:widowControl w:val="0"/>
      <w:shd w:val="clear" w:color="auto" w:fill="FFFFFF"/>
      <w:spacing w:after="0" w:line="278" w:lineRule="exact"/>
      <w:ind w:hanging="300"/>
      <w:jc w:val="center"/>
    </w:pPr>
    <w:rPr>
      <w:rFonts w:ascii="Times New Roman" w:eastAsia="Times New Roman" w:hAnsi="Times New Roman" w:cs="Times New Roman"/>
      <w:spacing w:val="6"/>
      <w:sz w:val="20"/>
      <w:szCs w:val="20"/>
    </w:rPr>
  </w:style>
  <w:style w:type="paragraph" w:customStyle="1" w:styleId="13">
    <w:name w:val="Обычный1"/>
    <w:qFormat/>
    <w:pPr>
      <w:ind w:firstLine="567"/>
      <w:jc w:val="both"/>
    </w:pPr>
    <w:rPr>
      <w:rFonts w:ascii="Times New Roman" w:eastAsia="Times New Roman" w:hAnsi="Times New Roman" w:cs="Times New Roman"/>
      <w:sz w:val="28"/>
      <w:lang w:eastAsia="ko-KR"/>
    </w:rPr>
  </w:style>
  <w:style w:type="character" w:customStyle="1" w:styleId="aa">
    <w:name w:val="Текст Знак"/>
    <w:basedOn w:val="a0"/>
    <w:link w:val="a9"/>
    <w:uiPriority w:val="99"/>
    <w:qFormat/>
    <w:rPr>
      <w:rFonts w:ascii="Courier New" w:eastAsia="Times New Roman" w:hAnsi="Courier New" w:cs="Courier New"/>
      <w:sz w:val="20"/>
      <w:szCs w:val="20"/>
      <w:lang w:eastAsia="ru-RU"/>
    </w:rPr>
  </w:style>
  <w:style w:type="paragraph" w:customStyle="1" w:styleId="100">
    <w:name w:val="Основной текст10"/>
    <w:basedOn w:val="a"/>
    <w:qFormat/>
    <w:pPr>
      <w:shd w:val="clear" w:color="auto" w:fill="FFFFFF"/>
      <w:spacing w:before="180" w:after="0" w:line="274" w:lineRule="exact"/>
      <w:ind w:hanging="420"/>
      <w:jc w:val="both"/>
    </w:pPr>
    <w:rPr>
      <w:rFonts w:ascii="Times New Roman" w:eastAsia="Times New Roman" w:hAnsi="Times New Roman" w:cs="Times New Roman"/>
      <w:sz w:val="23"/>
      <w:szCs w:val="23"/>
    </w:rPr>
  </w:style>
  <w:style w:type="paragraph" w:customStyle="1" w:styleId="54">
    <w:name w:val="Основной текст5"/>
    <w:basedOn w:val="a"/>
    <w:qFormat/>
    <w:pPr>
      <w:shd w:val="clear" w:color="auto" w:fill="FFFFFF"/>
      <w:spacing w:after="120" w:line="0" w:lineRule="atLeast"/>
    </w:pPr>
    <w:rPr>
      <w:rFonts w:ascii="Times New Roman" w:eastAsia="Times New Roman" w:hAnsi="Times New Roman" w:cs="Times New Roman"/>
      <w:color w:val="000000"/>
      <w:sz w:val="21"/>
      <w:szCs w:val="21"/>
      <w:lang w:eastAsia="ru-RU"/>
    </w:rPr>
  </w:style>
  <w:style w:type="character" w:customStyle="1" w:styleId="33">
    <w:name w:val="Основной текст3"/>
    <w:basedOn w:val="afe"/>
    <w:qFormat/>
    <w:rPr>
      <w:rFonts w:ascii="Times New Roman" w:eastAsia="Times New Roman" w:hAnsi="Times New Roman" w:cs="Times New Roman"/>
      <w:spacing w:val="0"/>
      <w:sz w:val="21"/>
      <w:szCs w:val="21"/>
      <w:u w:val="single"/>
      <w:shd w:val="clear" w:color="auto" w:fill="FFFFFF"/>
    </w:rPr>
  </w:style>
  <w:style w:type="character" w:customStyle="1" w:styleId="14">
    <w:name w:val="Заголовок №1_"/>
    <w:basedOn w:val="a0"/>
    <w:link w:val="15"/>
    <w:qFormat/>
    <w:rPr>
      <w:sz w:val="23"/>
      <w:szCs w:val="23"/>
      <w:shd w:val="clear" w:color="auto" w:fill="FFFFFF"/>
    </w:rPr>
  </w:style>
  <w:style w:type="paragraph" w:customStyle="1" w:styleId="15">
    <w:name w:val="Заголовок №1"/>
    <w:basedOn w:val="a"/>
    <w:link w:val="14"/>
    <w:qFormat/>
    <w:pPr>
      <w:shd w:val="clear" w:color="auto" w:fill="FFFFFF"/>
      <w:spacing w:before="420" w:after="0" w:line="274" w:lineRule="exact"/>
      <w:jc w:val="center"/>
      <w:outlineLvl w:val="0"/>
    </w:pPr>
    <w:rPr>
      <w:sz w:val="23"/>
      <w:szCs w:val="23"/>
    </w:rPr>
  </w:style>
  <w:style w:type="character" w:customStyle="1" w:styleId="af4">
    <w:name w:val="Основной текст с отступом Знак"/>
    <w:basedOn w:val="a0"/>
    <w:link w:val="af3"/>
    <w:uiPriority w:val="99"/>
    <w:qFormat/>
    <w:rPr>
      <w:rFonts w:ascii="Times New Roman" w:eastAsia="Times New Roman" w:hAnsi="Times New Roman" w:cs="Times New Roman"/>
      <w:sz w:val="24"/>
      <w:szCs w:val="24"/>
      <w:lang w:eastAsia="ru-RU"/>
    </w:rPr>
  </w:style>
  <w:style w:type="paragraph" w:customStyle="1" w:styleId="aff">
    <w:name w:val="Заг тема"/>
    <w:basedOn w:val="a"/>
    <w:uiPriority w:val="99"/>
    <w:qFormat/>
    <w:pPr>
      <w:spacing w:after="0" w:line="240" w:lineRule="auto"/>
      <w:jc w:val="both"/>
    </w:pPr>
    <w:rPr>
      <w:rFonts w:ascii="Times New Roman" w:eastAsia="Times New Roman" w:hAnsi="Times New Roman" w:cs="Times New Roman"/>
      <w:b/>
      <w:sz w:val="28"/>
      <w:szCs w:val="20"/>
      <w:lang w:eastAsia="ru-RU"/>
    </w:rPr>
  </w:style>
  <w:style w:type="character" w:customStyle="1" w:styleId="61">
    <w:name w:val="Основной текст (6)_"/>
    <w:basedOn w:val="a0"/>
    <w:link w:val="62"/>
    <w:qFormat/>
    <w:rPr>
      <w:rFonts w:ascii="Times New Roman" w:eastAsia="Times New Roman" w:hAnsi="Times New Roman" w:cs="Times New Roman"/>
      <w:sz w:val="19"/>
      <w:szCs w:val="19"/>
      <w:shd w:val="clear" w:color="auto" w:fill="FFFFFF"/>
    </w:rPr>
  </w:style>
  <w:style w:type="paragraph" w:customStyle="1" w:styleId="62">
    <w:name w:val="Основной текст (6)"/>
    <w:basedOn w:val="a"/>
    <w:link w:val="61"/>
    <w:qFormat/>
    <w:pPr>
      <w:shd w:val="clear" w:color="auto" w:fill="FFFFFF"/>
      <w:spacing w:after="0" w:line="0" w:lineRule="atLeast"/>
    </w:pPr>
    <w:rPr>
      <w:rFonts w:ascii="Times New Roman" w:eastAsia="Times New Roman" w:hAnsi="Times New Roman" w:cs="Times New Roman"/>
      <w:sz w:val="19"/>
      <w:szCs w:val="19"/>
    </w:rPr>
  </w:style>
  <w:style w:type="character" w:customStyle="1" w:styleId="22">
    <w:name w:val="Оглавление 2 Знак"/>
    <w:basedOn w:val="a0"/>
    <w:link w:val="21"/>
    <w:qFormat/>
    <w:rPr>
      <w:rFonts w:ascii="Times New Roman" w:eastAsia="Times New Roman" w:hAnsi="Times New Roman" w:cs="Times New Roman"/>
      <w:sz w:val="27"/>
      <w:szCs w:val="27"/>
      <w:shd w:val="clear" w:color="auto" w:fill="FFFFFF"/>
    </w:rPr>
  </w:style>
  <w:style w:type="character" w:customStyle="1" w:styleId="27">
    <w:name w:val="Заголовок №2_"/>
    <w:basedOn w:val="a0"/>
    <w:link w:val="28"/>
    <w:qFormat/>
    <w:rPr>
      <w:rFonts w:ascii="Times New Roman" w:eastAsia="Times New Roman" w:hAnsi="Times New Roman" w:cs="Times New Roman"/>
      <w:sz w:val="31"/>
      <w:szCs w:val="31"/>
      <w:shd w:val="clear" w:color="auto" w:fill="FFFFFF"/>
    </w:rPr>
  </w:style>
  <w:style w:type="paragraph" w:customStyle="1" w:styleId="28">
    <w:name w:val="Заголовок №2"/>
    <w:basedOn w:val="a"/>
    <w:link w:val="27"/>
    <w:qFormat/>
    <w:pPr>
      <w:shd w:val="clear" w:color="auto" w:fill="FFFFFF"/>
      <w:spacing w:after="60" w:line="374" w:lineRule="exact"/>
      <w:outlineLvl w:val="1"/>
    </w:pPr>
    <w:rPr>
      <w:rFonts w:ascii="Times New Roman" w:eastAsia="Times New Roman" w:hAnsi="Times New Roman" w:cs="Times New Roman"/>
      <w:sz w:val="31"/>
      <w:szCs w:val="31"/>
    </w:rPr>
  </w:style>
  <w:style w:type="character" w:customStyle="1" w:styleId="29">
    <w:name w:val="Подпись к картинке (2)_"/>
    <w:basedOn w:val="a0"/>
    <w:qFormat/>
    <w:rPr>
      <w:rFonts w:ascii="Times New Roman" w:eastAsia="Times New Roman" w:hAnsi="Times New Roman" w:cs="Times New Roman"/>
      <w:spacing w:val="20"/>
      <w:sz w:val="24"/>
      <w:szCs w:val="24"/>
    </w:rPr>
  </w:style>
  <w:style w:type="character" w:customStyle="1" w:styleId="81">
    <w:name w:val="Основной текст (8)_"/>
    <w:basedOn w:val="a0"/>
    <w:link w:val="82"/>
    <w:qFormat/>
    <w:rPr>
      <w:rFonts w:ascii="Times New Roman" w:eastAsia="Times New Roman" w:hAnsi="Times New Roman" w:cs="Times New Roman"/>
      <w:sz w:val="27"/>
      <w:szCs w:val="27"/>
      <w:shd w:val="clear" w:color="auto" w:fill="FFFFFF"/>
    </w:rPr>
  </w:style>
  <w:style w:type="paragraph" w:customStyle="1" w:styleId="82">
    <w:name w:val="Основной текст (8)"/>
    <w:basedOn w:val="a"/>
    <w:link w:val="81"/>
    <w:qFormat/>
    <w:pPr>
      <w:shd w:val="clear" w:color="auto" w:fill="FFFFFF"/>
      <w:spacing w:after="0" w:line="317" w:lineRule="exact"/>
    </w:pPr>
    <w:rPr>
      <w:rFonts w:ascii="Times New Roman" w:eastAsia="Times New Roman" w:hAnsi="Times New Roman" w:cs="Times New Roman"/>
      <w:sz w:val="27"/>
      <w:szCs w:val="27"/>
    </w:rPr>
  </w:style>
  <w:style w:type="character" w:customStyle="1" w:styleId="83">
    <w:name w:val="Основной текст (8) + Не курсив"/>
    <w:basedOn w:val="81"/>
    <w:qFormat/>
    <w:rPr>
      <w:rFonts w:ascii="Times New Roman" w:eastAsia="Times New Roman" w:hAnsi="Times New Roman" w:cs="Times New Roman"/>
      <w:i/>
      <w:iCs/>
      <w:sz w:val="27"/>
      <w:szCs w:val="27"/>
      <w:shd w:val="clear" w:color="auto" w:fill="FFFFFF"/>
    </w:rPr>
  </w:style>
  <w:style w:type="character" w:customStyle="1" w:styleId="aff0">
    <w:name w:val="Основной текст + Курсив"/>
    <w:basedOn w:val="afe"/>
    <w:qFormat/>
    <w:rPr>
      <w:rFonts w:ascii="Times New Roman" w:eastAsia="Times New Roman" w:hAnsi="Times New Roman" w:cs="Times New Roman"/>
      <w:i/>
      <w:iCs/>
      <w:spacing w:val="0"/>
      <w:sz w:val="27"/>
      <w:szCs w:val="27"/>
      <w:shd w:val="clear" w:color="auto" w:fill="FFFFFF"/>
    </w:rPr>
  </w:style>
  <w:style w:type="character" w:customStyle="1" w:styleId="320">
    <w:name w:val="Заголовок №3 (2)_"/>
    <w:basedOn w:val="a0"/>
    <w:link w:val="321"/>
    <w:qFormat/>
    <w:rPr>
      <w:rFonts w:ascii="Times New Roman" w:eastAsia="Times New Roman" w:hAnsi="Times New Roman" w:cs="Times New Roman"/>
      <w:sz w:val="27"/>
      <w:szCs w:val="27"/>
      <w:shd w:val="clear" w:color="auto" w:fill="FFFFFF"/>
    </w:rPr>
  </w:style>
  <w:style w:type="paragraph" w:customStyle="1" w:styleId="321">
    <w:name w:val="Заголовок №3 (2)"/>
    <w:basedOn w:val="a"/>
    <w:link w:val="320"/>
    <w:qFormat/>
    <w:pPr>
      <w:shd w:val="clear" w:color="auto" w:fill="FFFFFF"/>
      <w:spacing w:after="0" w:line="331" w:lineRule="exact"/>
      <w:ind w:firstLine="360"/>
      <w:outlineLvl w:val="2"/>
    </w:pPr>
    <w:rPr>
      <w:rFonts w:ascii="Times New Roman" w:eastAsia="Times New Roman" w:hAnsi="Times New Roman" w:cs="Times New Roman"/>
      <w:sz w:val="27"/>
      <w:szCs w:val="27"/>
    </w:rPr>
  </w:style>
  <w:style w:type="character" w:customStyle="1" w:styleId="afa">
    <w:name w:val="Абзац списка Знак"/>
    <w:basedOn w:val="a0"/>
    <w:link w:val="af9"/>
    <w:uiPriority w:val="34"/>
    <w:qFormat/>
    <w:locked/>
    <w:rPr>
      <w:rFonts w:ascii="Times New Roman" w:eastAsia="Calibri" w:hAnsi="Times New Roman" w:cs="Times New Roman"/>
      <w:sz w:val="24"/>
      <w:szCs w:val="24"/>
      <w:lang w:eastAsia="ru-RU"/>
    </w:rPr>
  </w:style>
  <w:style w:type="character" w:customStyle="1" w:styleId="apple-converted-space">
    <w:name w:val="apple-converted-space"/>
    <w:basedOn w:val="a0"/>
    <w:qFormat/>
  </w:style>
  <w:style w:type="table" w:customStyle="1" w:styleId="16">
    <w:name w:val="Сетка таблицы1"/>
    <w:basedOn w:val="a1"/>
    <w:uiPriority w:val="59"/>
    <w:qFormat/>
    <w:rPr>
      <w:rFonts w:ascii="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qFormat/>
    <w:rPr>
      <w:rFonts w:eastAsia="Times New Roman"/>
    </w:rPr>
    <w:tblPr>
      <w:tblCellMar>
        <w:top w:w="0" w:type="dxa"/>
        <w:left w:w="0" w:type="dxa"/>
        <w:bottom w:w="0" w:type="dxa"/>
        <w:right w:w="0" w:type="dxa"/>
      </w:tblCellMar>
    </w:tblPr>
  </w:style>
  <w:style w:type="table" w:customStyle="1" w:styleId="TableGrid1">
    <w:name w:val="TableGrid1"/>
    <w:qFormat/>
    <w:rPr>
      <w:rFonts w:eastAsia="Times New Roman"/>
    </w:rPr>
    <w:tblPr>
      <w:tblCellMar>
        <w:top w:w="0" w:type="dxa"/>
        <w:left w:w="0" w:type="dxa"/>
        <w:bottom w:w="0" w:type="dxa"/>
        <w:right w:w="0" w:type="dxa"/>
      </w:tblCellMar>
    </w:tblPr>
  </w:style>
  <w:style w:type="table" w:customStyle="1" w:styleId="TableGrid2">
    <w:name w:val="TableGrid2"/>
    <w:qFormat/>
    <w:rPr>
      <w:rFonts w:eastAsia="Times New Roman"/>
    </w:rPr>
    <w:tblPr>
      <w:tblCellMar>
        <w:top w:w="0" w:type="dxa"/>
        <w:left w:w="0" w:type="dxa"/>
        <w:bottom w:w="0" w:type="dxa"/>
        <w:right w:w="0" w:type="dxa"/>
      </w:tblCellMar>
    </w:tblPr>
  </w:style>
  <w:style w:type="table" w:customStyle="1" w:styleId="TableGrid3">
    <w:name w:val="TableGrid3"/>
    <w:qFormat/>
    <w:rPr>
      <w:rFonts w:eastAsia="Times New Roman"/>
    </w:rPr>
    <w:tblPr>
      <w:tblCellMar>
        <w:top w:w="0" w:type="dxa"/>
        <w:left w:w="0" w:type="dxa"/>
        <w:bottom w:w="0" w:type="dxa"/>
        <w:right w:w="0" w:type="dxa"/>
      </w:tblCellMar>
    </w:tblPr>
  </w:style>
  <w:style w:type="table" w:customStyle="1" w:styleId="TableGrid4">
    <w:name w:val="TableGrid4"/>
    <w:qFormat/>
    <w:rPr>
      <w:rFonts w:eastAsia="Times New Roman"/>
    </w:rPr>
    <w:tblPr>
      <w:tblCellMar>
        <w:top w:w="0" w:type="dxa"/>
        <w:left w:w="0" w:type="dxa"/>
        <w:bottom w:w="0" w:type="dxa"/>
        <w:right w:w="0" w:type="dxa"/>
      </w:tblCellMar>
    </w:tblPr>
  </w:style>
  <w:style w:type="character" w:customStyle="1" w:styleId="mo">
    <w:name w:val="mo"/>
    <w:basedOn w:val="a0"/>
    <w:qFormat/>
  </w:style>
  <w:style w:type="character" w:customStyle="1" w:styleId="mn">
    <w:name w:val="mn"/>
    <w:basedOn w:val="a0"/>
    <w:qFormat/>
  </w:style>
  <w:style w:type="character" w:customStyle="1" w:styleId="mi">
    <w:name w:val="mi"/>
    <w:basedOn w:val="a0"/>
    <w:qFormat/>
  </w:style>
  <w:style w:type="table" w:customStyle="1" w:styleId="2a">
    <w:name w:val="Сетка таблицы2"/>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basedOn w:val="a0"/>
    <w:uiPriority w:val="99"/>
    <w:semiHidden/>
    <w:unhideWhenUsed/>
    <w:qFormat/>
    <w:rPr>
      <w:color w:val="605E5C"/>
      <w:shd w:val="clear" w:color="auto" w:fill="E1DFDD"/>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3">
    <w:name w:val="Сетка таблицы4"/>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basedOn w:val="a1"/>
    <w:uiPriority w:val="59"/>
    <w:qFormat/>
    <w:rPr>
      <w:rFonts w:ascii="Times New Roman" w:hAnsi="Times New Roman" w:cs="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
    <w:name w:val="Сетка таблицы7"/>
    <w:basedOn w:val="a1"/>
    <w:uiPriority w:val="59"/>
    <w:qFormat/>
    <w:rPr>
      <w:rFonts w:ascii="Times New Roman" w:hAnsi="Times New Roman" w:cs="Times New Roman"/>
      <w:sz w:val="28"/>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znanium.com/catalog/product/1093194" TargetMode="External"/><Relationship Id="rId18" Type="http://schemas.openxmlformats.org/officeDocument/2006/relationships/hyperlink" Target="https://rosstat.gov.ru/statistic" TargetMode="External"/><Relationship Id="rId26" Type="http://schemas.openxmlformats.org/officeDocument/2006/relationships/hyperlink" Target="https://www.economy.gov.ru/material/directions/" TargetMode="External"/><Relationship Id="rId39" Type="http://schemas.openxmlformats.org/officeDocument/2006/relationships/hyperlink" Target="http://dvf-vavt.ru/biblioteka1/help_stud/" TargetMode="External"/><Relationship Id="rId21" Type="http://schemas.openxmlformats.org/officeDocument/2006/relationships/hyperlink" Target="https://minfin.gov.ru/ru/perfomance/nationalwealthfund/" TargetMode="External"/><Relationship Id="rId34" Type="http://schemas.openxmlformats.org/officeDocument/2006/relationships/hyperlink" Target="https://www.kamgov.ru/aginvest/smb"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elibrary.ru" TargetMode="External"/><Relationship Id="rId20" Type="http://schemas.openxmlformats.org/officeDocument/2006/relationships/hyperlink" Target="https://minfin.gov.ru/ru/perfomance/ebudget/" TargetMode="External"/><Relationship Id="rId29" Type="http://schemas.openxmlformats.org/officeDocument/2006/relationships/hyperlink" Target="https://www.economy.gov.ru/material/directions/nacionalnyy_proekt"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nanium.com/catalog/product/1053670" TargetMode="External"/><Relationship Id="rId24" Type="http://schemas.openxmlformats.org/officeDocument/2006/relationships/hyperlink" Target="https://minfin.kamgov.ru/informacionnye-materialy-po-ucetu-i-otcetnosti" TargetMode="External"/><Relationship Id="rId32" Type="http://schemas.openxmlformats.org/officeDocument/2006/relationships/hyperlink" Target="https://www.kamgov.ru/minecon/current_activities/strategiceskoe-planirovanie" TargetMode="External"/><Relationship Id="rId37" Type="http://schemas.openxmlformats.org/officeDocument/2006/relationships/hyperlink" Target="https://kamchatka.roskazna.gov.ru" TargetMode="External"/><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znanium.com" TargetMode="External"/><Relationship Id="rId23" Type="http://schemas.openxmlformats.org/officeDocument/2006/relationships/hyperlink" Target="https://minfin.kamgov.ru/vnutrennij-gosudarstvennyj-finansovyj-kontrol" TargetMode="External"/><Relationship Id="rId28" Type="http://schemas.openxmlformats.org/officeDocument/2006/relationships/hyperlink" Target="https://www.economy.gov.ru/material/directions/regionalnoe_razvitie/" TargetMode="External"/><Relationship Id="rId36" Type="http://schemas.openxmlformats.org/officeDocument/2006/relationships/hyperlink" Target="https://www.kamgov.ru/gov-entity/iogv" TargetMode="External"/><Relationship Id="rId10" Type="http://schemas.openxmlformats.org/officeDocument/2006/relationships/image" Target="media/image2.png"/><Relationship Id="rId19" Type="http://schemas.openxmlformats.org/officeDocument/2006/relationships/hyperlink" Target="https://kamstat.gks.ru/official_publications" TargetMode="External"/><Relationship Id="rId31" Type="http://schemas.openxmlformats.org/officeDocument/2006/relationships/hyperlink" Target="https://www.kamgov.ru/minecon/prognozy"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znanium.com/catalog/product/1171350" TargetMode="External"/><Relationship Id="rId22" Type="http://schemas.openxmlformats.org/officeDocument/2006/relationships/hyperlink" Target="https://minfin.kamgov.ru/otcety" TargetMode="External"/><Relationship Id="rId27" Type="http://schemas.openxmlformats.org/officeDocument/2006/relationships/hyperlink" Target="https://www.economy.gov.ru/material/directions/strateg_planirovanie/" TargetMode="External"/><Relationship Id="rId30" Type="http://schemas.openxmlformats.org/officeDocument/2006/relationships/hyperlink" Target="https://www.economy.gov.ru/material/directions/makroec/ekonomicheskie_obzory/" TargetMode="External"/><Relationship Id="rId35" Type="http://schemas.openxmlformats.org/officeDocument/2006/relationships/hyperlink" Target="https://www.kamgov.ru/aginvest/ppp/gosudarstvenno-chastnoye"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znanium.com/catalog/product/1070322" TargetMode="External"/><Relationship Id="rId17" Type="http://schemas.openxmlformats.org/officeDocument/2006/relationships/hyperlink" Target="https://rosstat.gov.ru" TargetMode="External"/><Relationship Id="rId25" Type="http://schemas.openxmlformats.org/officeDocument/2006/relationships/hyperlink" Target="https://minfin.kamgov.ru/mezbudzetnye-otnosenia" TargetMode="External"/><Relationship Id="rId33" Type="http://schemas.openxmlformats.org/officeDocument/2006/relationships/hyperlink" Target="https://www.kamgov.ru/minecon/gosudarstvennye-programmy-kamcatskogo-kraa-investicionnaa-programma-kamcatskogo-kraa" TargetMode="External"/><Relationship Id="rId38" Type="http://schemas.openxmlformats.org/officeDocument/2006/relationships/hyperlink" Target="https://www.kam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81AF1D-6B59-45B7-B687-1EB92AADA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20834</Words>
  <Characters>118755</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ZavKaf_FinBuh</dc:creator>
  <cp:lastModifiedBy>kab324-01</cp:lastModifiedBy>
  <cp:revision>5</cp:revision>
  <cp:lastPrinted>2025-10-24T00:52:00Z</cp:lastPrinted>
  <dcterms:created xsi:type="dcterms:W3CDTF">2026-10-26T06:21:00Z</dcterms:created>
  <dcterms:modified xsi:type="dcterms:W3CDTF">2026-10-26T06:24:00Z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595AB3C612944B839F038966FBE2E5D5_12</vt:lpwstr>
  </property>
</Properties>
</file>